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566" w:rsidRDefault="00170566" w:rsidP="00170566">
      <w:pPr>
        <w:pStyle w:val="ab"/>
      </w:pPr>
      <w:r w:rsidRPr="00170566">
        <w:rPr>
          <w:rFonts w:hint="eastAsia"/>
        </w:rPr>
        <w:t>《岳麓秦简（四）》</w:t>
      </w:r>
      <w:proofErr w:type="gramStart"/>
      <w:r w:rsidRPr="00170566">
        <w:rPr>
          <w:rFonts w:hint="eastAsia"/>
        </w:rPr>
        <w:t>徭</w:t>
      </w:r>
      <w:proofErr w:type="gramEnd"/>
      <w:r w:rsidRPr="00170566">
        <w:rPr>
          <w:rFonts w:hint="eastAsia"/>
        </w:rPr>
        <w:t>律札记二则</w:t>
      </w:r>
    </w:p>
    <w:p w:rsidR="00170566" w:rsidRPr="00170566" w:rsidRDefault="00170566" w:rsidP="00170566">
      <w:pPr>
        <w:pStyle w:val="ab"/>
        <w:rPr>
          <w:rFonts w:hint="eastAsia"/>
        </w:rPr>
      </w:pPr>
    </w:p>
    <w:p w:rsidR="00170566" w:rsidRPr="00170566" w:rsidRDefault="00170566" w:rsidP="00170566">
      <w:pPr>
        <w:pStyle w:val="ac"/>
      </w:pPr>
      <w:r w:rsidRPr="00170566">
        <w:rPr>
          <w:rFonts w:hint="eastAsia"/>
        </w:rPr>
        <w:t>（首发）</w:t>
      </w:r>
    </w:p>
    <w:p w:rsidR="00170566" w:rsidRPr="00170566" w:rsidRDefault="00170566" w:rsidP="00170566">
      <w:pPr>
        <w:pStyle w:val="ac"/>
      </w:pPr>
      <w:r w:rsidRPr="00170566">
        <w:rPr>
          <w:rFonts w:hint="eastAsia"/>
        </w:rPr>
        <w:t>范冠南</w:t>
      </w:r>
    </w:p>
    <w:p w:rsidR="00170566" w:rsidRPr="00170566" w:rsidRDefault="00170566" w:rsidP="00170566">
      <w:pPr>
        <w:pStyle w:val="ac"/>
      </w:pPr>
    </w:p>
    <w:p w:rsidR="00170566" w:rsidRPr="00170566" w:rsidRDefault="00170566" w:rsidP="00170566">
      <w:pPr>
        <w:pStyle w:val="a9"/>
        <w:ind w:firstLineChars="200" w:firstLine="560"/>
        <w:mirrorIndents/>
        <w:jc w:val="center"/>
      </w:pPr>
      <w:r w:rsidRPr="00170566">
        <w:rPr>
          <w:rFonts w:hint="eastAsia"/>
        </w:rPr>
        <w:t>一</w:t>
      </w:r>
    </w:p>
    <w:p w:rsidR="00170566" w:rsidRPr="00170566" w:rsidRDefault="00170566" w:rsidP="00170566">
      <w:pPr>
        <w:pStyle w:val="a9"/>
        <w:ind w:firstLineChars="200" w:firstLine="560"/>
        <w:mirrorIndents/>
      </w:pPr>
      <w:r w:rsidRPr="00170566">
        <w:rPr>
          <w:rFonts w:hint="eastAsia"/>
        </w:rPr>
        <w:t>《岳麓秦简（四）》</w:t>
      </w:r>
      <w:r w:rsidRPr="00170566">
        <w:rPr>
          <w:rFonts w:hint="eastAsia"/>
        </w:rPr>
        <w:endnoteReference w:id="1"/>
      </w:r>
      <w:r w:rsidRPr="00170566">
        <w:rPr>
          <w:rFonts w:hint="eastAsia"/>
        </w:rPr>
        <w:t>关于“聂”的律令有三条：</w:t>
      </w:r>
    </w:p>
    <w:p w:rsidR="00170566" w:rsidRPr="00170566" w:rsidRDefault="00170566" w:rsidP="00170566">
      <w:pPr>
        <w:pStyle w:val="a9"/>
        <w:ind w:firstLineChars="200" w:firstLine="560"/>
        <w:mirrorIndents/>
        <w:rPr>
          <w:rFonts w:ascii="楷体" w:eastAsia="楷体" w:hAnsi="楷体"/>
        </w:rPr>
      </w:pPr>
      <w:proofErr w:type="gramStart"/>
      <w:r w:rsidRPr="00170566">
        <w:rPr>
          <w:rFonts w:ascii="楷体" w:eastAsia="楷体" w:hAnsi="楷体" w:hint="eastAsia"/>
        </w:rPr>
        <w:t>繇</w:t>
      </w:r>
      <w:proofErr w:type="gramEnd"/>
      <w:r w:rsidRPr="00170566">
        <w:rPr>
          <w:rFonts w:ascii="楷体" w:eastAsia="楷体" w:hAnsi="楷体"/>
        </w:rPr>
        <w:t>(</w:t>
      </w:r>
      <w:proofErr w:type="gramStart"/>
      <w:r w:rsidRPr="00170566">
        <w:rPr>
          <w:rFonts w:ascii="楷体" w:eastAsia="楷体" w:hAnsi="楷体" w:hint="eastAsia"/>
        </w:rPr>
        <w:t>徭</w:t>
      </w:r>
      <w:proofErr w:type="gramEnd"/>
      <w:r w:rsidRPr="00170566">
        <w:rPr>
          <w:rFonts w:ascii="楷体" w:eastAsia="楷体" w:hAnsi="楷体"/>
        </w:rPr>
        <w:t>)</w:t>
      </w:r>
      <w:r w:rsidRPr="00170566">
        <w:rPr>
          <w:rFonts w:ascii="楷体" w:eastAsia="楷体" w:hAnsi="楷体" w:hint="eastAsia"/>
        </w:rPr>
        <w:t>发，亲父母、泰父母、妻子死，遣归葬。已葬，辄</w:t>
      </w:r>
      <w:proofErr w:type="gramStart"/>
      <w:r w:rsidRPr="00170566">
        <w:rPr>
          <w:rFonts w:ascii="楷体" w:eastAsia="楷体" w:hAnsi="楷体" w:hint="eastAsia"/>
        </w:rPr>
        <w:t>聂</w:t>
      </w:r>
      <w:proofErr w:type="gramEnd"/>
      <w:r w:rsidRPr="00170566">
        <w:rPr>
          <w:rFonts w:ascii="楷体" w:eastAsia="楷体" w:hAnsi="楷体"/>
        </w:rPr>
        <w:t>(</w:t>
      </w:r>
      <w:proofErr w:type="gramStart"/>
      <w:r w:rsidRPr="00170566">
        <w:rPr>
          <w:rFonts w:ascii="楷体" w:eastAsia="楷体" w:hAnsi="楷体" w:hint="eastAsia"/>
        </w:rPr>
        <w:t>蹑</w:t>
      </w:r>
      <w:proofErr w:type="gramEnd"/>
      <w:r w:rsidRPr="00170566">
        <w:rPr>
          <w:rFonts w:ascii="楷体" w:eastAsia="楷体" w:hAnsi="楷体"/>
        </w:rPr>
        <w:t>)</w:t>
      </w:r>
      <w:r w:rsidRPr="00170566">
        <w:rPr>
          <w:rFonts w:ascii="楷体" w:eastAsia="楷体" w:hAnsi="楷体" w:hint="eastAsia"/>
        </w:rPr>
        <w:t>以平其</w:t>
      </w:r>
      <w:proofErr w:type="gramStart"/>
      <w:r w:rsidRPr="00170566">
        <w:rPr>
          <w:rFonts w:ascii="楷体" w:eastAsia="楷体" w:hAnsi="楷体" w:hint="eastAsia"/>
        </w:rPr>
        <w:t>繇</w:t>
      </w:r>
      <w:proofErr w:type="gramEnd"/>
      <w:r w:rsidRPr="00170566">
        <w:rPr>
          <w:rFonts w:ascii="楷体" w:eastAsia="楷体" w:hAnsi="楷体"/>
        </w:rPr>
        <w:t>(</w:t>
      </w:r>
      <w:proofErr w:type="gramStart"/>
      <w:r w:rsidRPr="00170566">
        <w:rPr>
          <w:rFonts w:ascii="楷体" w:eastAsia="楷体" w:hAnsi="楷体" w:hint="eastAsia"/>
        </w:rPr>
        <w:t>徭</w:t>
      </w:r>
      <w:proofErr w:type="gramEnd"/>
      <w:r w:rsidRPr="00170566">
        <w:rPr>
          <w:rFonts w:ascii="楷体" w:eastAsia="楷体" w:hAnsi="楷体"/>
        </w:rPr>
        <w:t>)</w:t>
      </w:r>
      <w:r w:rsidRPr="00170566">
        <w:rPr>
          <w:rFonts w:ascii="楷体" w:eastAsia="楷体" w:hAnsi="楷体" w:hint="eastAsia"/>
        </w:rPr>
        <w:t>。简</w:t>
      </w:r>
      <w:r w:rsidRPr="00170566">
        <w:rPr>
          <w:rFonts w:ascii="楷体" w:eastAsia="楷体" w:hAnsi="楷体"/>
        </w:rPr>
        <w:t>185</w:t>
      </w:r>
    </w:p>
    <w:p w:rsidR="00170566" w:rsidRPr="00170566" w:rsidRDefault="00170566" w:rsidP="00170566">
      <w:pPr>
        <w:pStyle w:val="a9"/>
        <w:ind w:firstLineChars="200" w:firstLine="560"/>
        <w:mirrorIndents/>
        <w:rPr>
          <w:rFonts w:ascii="楷体" w:eastAsia="楷体" w:hAnsi="楷体"/>
        </w:rPr>
      </w:pPr>
      <w:r w:rsidRPr="00170566">
        <w:rPr>
          <w:rFonts w:ascii="楷体" w:eastAsia="楷体" w:hAnsi="楷体" w:hint="eastAsia"/>
        </w:rPr>
        <w:t>其当行而病及不存，简</w:t>
      </w:r>
      <w:r w:rsidRPr="00170566">
        <w:rPr>
          <w:rFonts w:ascii="楷体" w:eastAsia="楷体" w:hAnsi="楷体"/>
        </w:rPr>
        <w:t>245</w:t>
      </w:r>
      <w:r w:rsidRPr="00170566">
        <w:rPr>
          <w:rFonts w:ascii="楷体" w:eastAsia="楷体" w:hAnsi="楷体" w:hint="eastAsia"/>
        </w:rPr>
        <w:t>署于</w:t>
      </w:r>
      <w:proofErr w:type="gramStart"/>
      <w:r w:rsidRPr="00170566">
        <w:rPr>
          <w:rFonts w:ascii="楷体" w:eastAsia="楷体" w:hAnsi="楷体" w:hint="eastAsia"/>
        </w:rPr>
        <w:t>券</w:t>
      </w:r>
      <w:proofErr w:type="gramEnd"/>
      <w:r w:rsidRPr="00170566">
        <w:rPr>
          <w:rFonts w:ascii="楷体" w:eastAsia="楷体" w:hAnsi="楷体" w:hint="eastAsia"/>
        </w:rPr>
        <w:t>，后有</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）而</w:t>
      </w:r>
      <w:proofErr w:type="gramStart"/>
      <w:r w:rsidRPr="00170566">
        <w:rPr>
          <w:rFonts w:ascii="楷体" w:eastAsia="楷体" w:hAnsi="楷体" w:hint="eastAsia"/>
        </w:rPr>
        <w:t>聂</w:t>
      </w:r>
      <w:proofErr w:type="gramEnd"/>
      <w:r w:rsidRPr="00170566">
        <w:rPr>
          <w:rFonts w:ascii="楷体" w:eastAsia="楷体" w:hAnsi="楷体" w:hint="eastAsia"/>
        </w:rPr>
        <w:t>（</w:t>
      </w:r>
      <w:proofErr w:type="gramStart"/>
      <w:r w:rsidRPr="00170566">
        <w:rPr>
          <w:rFonts w:ascii="楷体" w:eastAsia="楷体" w:hAnsi="楷体" w:hint="eastAsia"/>
        </w:rPr>
        <w:t>蹑</w:t>
      </w:r>
      <w:proofErr w:type="gramEnd"/>
      <w:r w:rsidRPr="00170566">
        <w:rPr>
          <w:rFonts w:ascii="楷体" w:eastAsia="楷体" w:hAnsi="楷体" w:hint="eastAsia"/>
        </w:rPr>
        <w:t>）行之。节（即）</w:t>
      </w:r>
      <w:proofErr w:type="gramStart"/>
      <w:r w:rsidRPr="00170566">
        <w:rPr>
          <w:rFonts w:ascii="楷体" w:eastAsia="楷体" w:hAnsi="楷体" w:hint="eastAsia"/>
        </w:rPr>
        <w:t>券繇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w:t>
      </w:r>
      <w:proofErr w:type="gramStart"/>
      <w:r w:rsidRPr="00170566">
        <w:rPr>
          <w:rFonts w:ascii="楷体" w:eastAsia="楷体" w:hAnsi="楷体" w:hint="eastAsia"/>
        </w:rPr>
        <w:t>令典各操</w:t>
      </w:r>
      <w:proofErr w:type="gramEnd"/>
      <w:r w:rsidRPr="00170566">
        <w:rPr>
          <w:rFonts w:ascii="楷体" w:eastAsia="楷体" w:hAnsi="楷体" w:hint="eastAsia"/>
        </w:rPr>
        <w:t>其里</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）徒</w:t>
      </w:r>
      <w:proofErr w:type="gramStart"/>
      <w:r w:rsidRPr="00170566">
        <w:rPr>
          <w:rFonts w:ascii="楷体" w:eastAsia="楷体" w:hAnsi="楷体" w:hint="eastAsia"/>
        </w:rPr>
        <w:t>券</w:t>
      </w:r>
      <w:proofErr w:type="gramEnd"/>
      <w:r w:rsidRPr="00170566">
        <w:rPr>
          <w:rFonts w:ascii="楷体" w:eastAsia="楷体" w:hAnsi="楷体" w:hint="eastAsia"/>
        </w:rPr>
        <w:t>来与</w:t>
      </w:r>
      <w:proofErr w:type="gramStart"/>
      <w:r w:rsidRPr="00170566">
        <w:rPr>
          <w:rFonts w:ascii="楷体" w:eastAsia="楷体" w:hAnsi="楷体" w:hint="eastAsia"/>
        </w:rPr>
        <w:t>券</w:t>
      </w:r>
      <w:proofErr w:type="gramEnd"/>
      <w:r w:rsidRPr="00170566">
        <w:rPr>
          <w:rFonts w:ascii="楷体" w:eastAsia="楷体" w:hAnsi="楷体" w:hint="eastAsia"/>
        </w:rPr>
        <w:t>以</w:t>
      </w:r>
      <w:proofErr w:type="gramStart"/>
      <w:r w:rsidRPr="00170566">
        <w:rPr>
          <w:rFonts w:ascii="楷体" w:eastAsia="楷体" w:hAnsi="楷体" w:hint="eastAsia"/>
        </w:rPr>
        <w:t>畀繇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）徒，勿征</w:t>
      </w:r>
      <w:proofErr w:type="gramStart"/>
      <w:r w:rsidRPr="00170566">
        <w:rPr>
          <w:rFonts w:ascii="楷体" w:eastAsia="楷体" w:hAnsi="楷体" w:hint="eastAsia"/>
        </w:rPr>
        <w:t>赘</w:t>
      </w:r>
      <w:proofErr w:type="gramEnd"/>
      <w:r w:rsidRPr="00170566">
        <w:rPr>
          <w:rFonts w:ascii="楷体" w:eastAsia="楷体" w:hAnsi="楷体" w:hint="eastAsia"/>
        </w:rPr>
        <w:t>，</w:t>
      </w:r>
      <w:proofErr w:type="gramStart"/>
      <w:r w:rsidRPr="00170566">
        <w:rPr>
          <w:rFonts w:ascii="楷体" w:eastAsia="楷体" w:hAnsi="楷体" w:hint="eastAsia"/>
        </w:rPr>
        <w:t>勿令费日</w:t>
      </w:r>
      <w:proofErr w:type="gramEnd"/>
      <w:r w:rsidRPr="00170566">
        <w:rPr>
          <w:rFonts w:ascii="楷体" w:eastAsia="楷体" w:hAnsi="楷体" w:hint="eastAsia"/>
        </w:rPr>
        <w:t>。简</w:t>
      </w:r>
      <w:r w:rsidRPr="00170566">
        <w:rPr>
          <w:rFonts w:ascii="楷体" w:eastAsia="楷体" w:hAnsi="楷体"/>
        </w:rPr>
        <w:t>246</w:t>
      </w:r>
      <w:proofErr w:type="gramStart"/>
      <w:r w:rsidRPr="00170566">
        <w:rPr>
          <w:rFonts w:ascii="楷体" w:eastAsia="楷体" w:hAnsi="楷体" w:hint="eastAsia"/>
        </w:rPr>
        <w:t>其移徒者</w:t>
      </w:r>
      <w:proofErr w:type="gramEnd"/>
      <w:r w:rsidRPr="00170566">
        <w:rPr>
          <w:rFonts w:ascii="楷体" w:eastAsia="楷体" w:hAnsi="楷体" w:hint="eastAsia"/>
        </w:rPr>
        <w:t>，</w:t>
      </w:r>
      <w:proofErr w:type="gramStart"/>
      <w:r w:rsidRPr="00170566">
        <w:rPr>
          <w:rFonts w:ascii="楷体" w:eastAsia="楷体" w:hAnsi="楷体" w:hint="eastAsia"/>
        </w:rPr>
        <w:t>辄移其行徭数徒</w:t>
      </w:r>
      <w:proofErr w:type="gramEnd"/>
      <w:r w:rsidRPr="00170566">
        <w:rPr>
          <w:rFonts w:ascii="楷体" w:eastAsia="楷体" w:hAnsi="楷体" w:hint="eastAsia"/>
        </w:rPr>
        <w:t>所，尽岁而更为</w:t>
      </w:r>
      <w:proofErr w:type="gramStart"/>
      <w:r w:rsidRPr="00170566">
        <w:rPr>
          <w:rFonts w:ascii="楷体" w:eastAsia="楷体" w:hAnsi="楷体" w:hint="eastAsia"/>
        </w:rPr>
        <w:t>券</w:t>
      </w:r>
      <w:proofErr w:type="gramEnd"/>
      <w:r w:rsidRPr="00170566">
        <w:rPr>
          <w:rFonts w:ascii="楷体" w:eastAsia="楷体" w:hAnsi="楷体" w:hint="eastAsia"/>
        </w:rPr>
        <w:t>，各取其当</w:t>
      </w:r>
      <w:proofErr w:type="gramStart"/>
      <w:r w:rsidRPr="00170566">
        <w:rPr>
          <w:rFonts w:ascii="楷体" w:eastAsia="楷体" w:hAnsi="楷体" w:hint="eastAsia"/>
        </w:rPr>
        <w:t>聂</w:t>
      </w:r>
      <w:proofErr w:type="gramEnd"/>
      <w:r w:rsidRPr="00170566">
        <w:rPr>
          <w:rFonts w:ascii="楷体" w:eastAsia="楷体" w:hAnsi="楷体" w:hint="eastAsia"/>
        </w:rPr>
        <w:t>（</w:t>
      </w:r>
      <w:proofErr w:type="gramStart"/>
      <w:r w:rsidRPr="00170566">
        <w:rPr>
          <w:rFonts w:ascii="楷体" w:eastAsia="楷体" w:hAnsi="楷体" w:hint="eastAsia"/>
        </w:rPr>
        <w:t>蹑</w:t>
      </w:r>
      <w:proofErr w:type="gramEnd"/>
      <w:r w:rsidRPr="00170566">
        <w:rPr>
          <w:rFonts w:ascii="楷体" w:eastAsia="楷体" w:hAnsi="楷体" w:hint="eastAsia"/>
        </w:rPr>
        <w:t>）及有赢者日数，</w:t>
      </w:r>
      <w:proofErr w:type="gramStart"/>
      <w:r w:rsidRPr="00170566">
        <w:rPr>
          <w:rFonts w:ascii="楷体" w:eastAsia="楷体" w:hAnsi="楷体" w:hint="eastAsia"/>
        </w:rPr>
        <w:t>皆署新券</w:t>
      </w:r>
      <w:proofErr w:type="gramEnd"/>
      <w:r w:rsidRPr="00170566">
        <w:rPr>
          <w:rFonts w:ascii="楷体" w:eastAsia="楷体" w:hAnsi="楷体" w:hint="eastAsia"/>
        </w:rPr>
        <w:t>以</w:t>
      </w:r>
      <w:proofErr w:type="gramStart"/>
      <w:r w:rsidRPr="00170566">
        <w:rPr>
          <w:rFonts w:ascii="楷体" w:eastAsia="楷体" w:hAnsi="楷体" w:hint="eastAsia"/>
        </w:rPr>
        <w:t>聂</w:t>
      </w:r>
      <w:proofErr w:type="gramEnd"/>
      <w:r w:rsidRPr="00170566">
        <w:rPr>
          <w:rFonts w:ascii="楷体" w:eastAsia="楷体" w:hAnsi="楷体" w:hint="eastAsia"/>
        </w:rPr>
        <w:t>（</w:t>
      </w:r>
      <w:proofErr w:type="gramStart"/>
      <w:r w:rsidRPr="00170566">
        <w:rPr>
          <w:rFonts w:ascii="楷体" w:eastAsia="楷体" w:hAnsi="楷体" w:hint="eastAsia"/>
        </w:rPr>
        <w:t>蹑</w:t>
      </w:r>
      <w:proofErr w:type="gramEnd"/>
      <w:r w:rsidRPr="00170566">
        <w:rPr>
          <w:rFonts w:ascii="楷体" w:eastAsia="楷体" w:hAnsi="楷体" w:hint="eastAsia"/>
        </w:rPr>
        <w:t>）。简</w:t>
      </w:r>
      <w:r w:rsidRPr="00170566">
        <w:rPr>
          <w:rFonts w:ascii="楷体" w:eastAsia="楷体" w:hAnsi="楷体"/>
        </w:rPr>
        <w:t>247</w:t>
      </w:r>
    </w:p>
    <w:p w:rsidR="00170566" w:rsidRPr="00170566" w:rsidRDefault="00170566" w:rsidP="00170566">
      <w:pPr>
        <w:pStyle w:val="a9"/>
        <w:ind w:firstLineChars="200" w:firstLine="560"/>
        <w:mirrorIndents/>
        <w:rPr>
          <w:rFonts w:ascii="楷体" w:eastAsia="楷体" w:hAnsi="楷体"/>
        </w:rPr>
      </w:pPr>
      <w:r w:rsidRPr="00170566">
        <w:rPr>
          <w:rFonts w:ascii="楷体" w:eastAsia="楷体" w:hAnsi="楷体" w:hint="eastAsia"/>
        </w:rPr>
        <w:t>当</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w:t>
      </w:r>
      <w:proofErr w:type="gramStart"/>
      <w:r w:rsidRPr="00170566">
        <w:rPr>
          <w:rFonts w:ascii="楷体" w:eastAsia="楷体" w:hAnsi="楷体" w:hint="eastAsia"/>
        </w:rPr>
        <w:t>戍</w:t>
      </w:r>
      <w:proofErr w:type="gramEnd"/>
      <w:r w:rsidRPr="00170566">
        <w:rPr>
          <w:rFonts w:ascii="楷体" w:eastAsia="楷体" w:hAnsi="楷体" w:hint="eastAsia"/>
        </w:rPr>
        <w:t>，病不能出</w:t>
      </w:r>
      <w:proofErr w:type="gramStart"/>
      <w:r w:rsidRPr="00170566">
        <w:rPr>
          <w:rFonts w:ascii="楷体" w:eastAsia="楷体" w:hAnsi="楷体" w:hint="eastAsia"/>
        </w:rPr>
        <w:t>及作盈卒岁</w:t>
      </w:r>
      <w:proofErr w:type="gramEnd"/>
      <w:r w:rsidRPr="00170566">
        <w:rPr>
          <w:rFonts w:ascii="楷体" w:eastAsia="楷体" w:hAnsi="楷体" w:hint="eastAsia"/>
        </w:rPr>
        <w:t>以上，为除其病岁</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），简</w:t>
      </w:r>
      <w:r w:rsidRPr="00170566">
        <w:rPr>
          <w:rFonts w:ascii="楷体" w:eastAsia="楷体" w:hAnsi="楷体"/>
        </w:rPr>
        <w:t>251</w:t>
      </w:r>
      <w:r w:rsidRPr="00170566">
        <w:rPr>
          <w:rFonts w:ascii="楷体" w:eastAsia="楷体" w:hAnsi="楷体" w:hint="eastAsia"/>
        </w:rPr>
        <w:t>勿</w:t>
      </w:r>
      <w:proofErr w:type="gramStart"/>
      <w:r w:rsidRPr="00170566">
        <w:rPr>
          <w:rFonts w:ascii="楷体" w:eastAsia="楷体" w:hAnsi="楷体" w:hint="eastAsia"/>
        </w:rPr>
        <w:t>聂</w:t>
      </w:r>
      <w:proofErr w:type="gramEnd"/>
      <w:r w:rsidRPr="00170566">
        <w:rPr>
          <w:rFonts w:ascii="楷体" w:eastAsia="楷体" w:hAnsi="楷体" w:hint="eastAsia"/>
        </w:rPr>
        <w:t>（</w:t>
      </w:r>
      <w:proofErr w:type="gramStart"/>
      <w:r w:rsidRPr="00170566">
        <w:rPr>
          <w:rFonts w:ascii="楷体" w:eastAsia="楷体" w:hAnsi="楷体" w:hint="eastAsia"/>
        </w:rPr>
        <w:t>蹑</w:t>
      </w:r>
      <w:proofErr w:type="gramEnd"/>
      <w:r w:rsidRPr="00170566">
        <w:rPr>
          <w:rFonts w:ascii="楷体" w:eastAsia="楷体" w:hAnsi="楷体" w:hint="eastAsia"/>
        </w:rPr>
        <w:t>）。□□论</w:t>
      </w:r>
      <w:proofErr w:type="gramStart"/>
      <w:r w:rsidRPr="00170566">
        <w:rPr>
          <w:rFonts w:ascii="楷体" w:eastAsia="楷体" w:hAnsi="楷体" w:hint="eastAsia"/>
        </w:rPr>
        <w:t>毄</w:t>
      </w:r>
      <w:proofErr w:type="gramEnd"/>
      <w:r w:rsidRPr="00170566">
        <w:rPr>
          <w:rFonts w:ascii="楷体" w:eastAsia="楷体" w:hAnsi="楷体" w:hint="eastAsia"/>
        </w:rPr>
        <w:t>（系）</w:t>
      </w:r>
      <w:r w:rsidRPr="00170566">
        <w:rPr>
          <w:rFonts w:ascii="楷体" w:eastAsia="楷体" w:hAnsi="楷体"/>
        </w:rPr>
        <w:t>...</w:t>
      </w:r>
      <w:r w:rsidRPr="00170566">
        <w:rPr>
          <w:rFonts w:ascii="楷体" w:eastAsia="楷体" w:hAnsi="楷体" w:hint="eastAsia"/>
        </w:rPr>
        <w:t>简</w:t>
      </w:r>
      <w:r w:rsidRPr="00170566">
        <w:rPr>
          <w:rFonts w:ascii="楷体" w:eastAsia="楷体" w:hAnsi="楷体"/>
        </w:rPr>
        <w:t>252</w:t>
      </w:r>
    </w:p>
    <w:p w:rsidR="00170566" w:rsidRPr="00170566" w:rsidRDefault="00170566" w:rsidP="00170566">
      <w:pPr>
        <w:pStyle w:val="a9"/>
        <w:ind w:firstLineChars="200" w:firstLine="560"/>
        <w:mirrorIndents/>
      </w:pPr>
      <w:r w:rsidRPr="00170566">
        <w:rPr>
          <w:rFonts w:hint="eastAsia"/>
        </w:rPr>
        <w:t>整理者注：一说“聂”通“蹑”。《文选·潘岳〈籍田赋〉》：“</w:t>
      </w:r>
      <w:proofErr w:type="gramStart"/>
      <w:r w:rsidRPr="00170566">
        <w:rPr>
          <w:rFonts w:hint="eastAsia"/>
        </w:rPr>
        <w:t>蹑</w:t>
      </w:r>
      <w:proofErr w:type="gramEnd"/>
      <w:r w:rsidRPr="00170566">
        <w:rPr>
          <w:rFonts w:hint="eastAsia"/>
        </w:rPr>
        <w:t>踵侧肩</w:t>
      </w:r>
      <w:r w:rsidRPr="00170566">
        <w:t>,</w:t>
      </w:r>
      <w:proofErr w:type="gramStart"/>
      <w:r w:rsidRPr="00170566">
        <w:rPr>
          <w:rFonts w:hint="eastAsia"/>
        </w:rPr>
        <w:t>掎裳</w:t>
      </w:r>
      <w:proofErr w:type="gramEnd"/>
      <w:r w:rsidRPr="00170566">
        <w:rPr>
          <w:rFonts w:hint="eastAsia"/>
        </w:rPr>
        <w:t>连襼。”李善注：“《说文》曰：‘蹑，追也。’</w:t>
      </w:r>
      <w:proofErr w:type="gramStart"/>
      <w:r w:rsidRPr="00170566">
        <w:rPr>
          <w:rFonts w:hint="eastAsia"/>
        </w:rPr>
        <w:t>蹑</w:t>
      </w:r>
      <w:proofErr w:type="gramEnd"/>
      <w:r w:rsidRPr="00170566">
        <w:rPr>
          <w:rFonts w:hint="eastAsia"/>
        </w:rPr>
        <w:t>其踵所</w:t>
      </w:r>
      <w:r w:rsidRPr="00170566">
        <w:rPr>
          <w:rFonts w:hint="eastAsia"/>
        </w:rPr>
        <w:lastRenderedPageBreak/>
        <w:t>以为追逐也。”</w:t>
      </w:r>
      <w:r w:rsidRPr="00170566">
        <w:rPr>
          <w:rFonts w:hint="eastAsia"/>
        </w:rPr>
        <w:endnoteReference w:id="2"/>
      </w:r>
      <w:r w:rsidRPr="00170566">
        <w:rPr>
          <w:rFonts w:hint="eastAsia"/>
        </w:rPr>
        <w:t>为对比参考上三条岳</w:t>
      </w:r>
      <w:proofErr w:type="gramStart"/>
      <w:r w:rsidRPr="00170566">
        <w:rPr>
          <w:rFonts w:hint="eastAsia"/>
        </w:rPr>
        <w:t>麓</w:t>
      </w:r>
      <w:proofErr w:type="gramEnd"/>
      <w:r w:rsidRPr="00170566">
        <w:rPr>
          <w:rFonts w:hint="eastAsia"/>
        </w:rPr>
        <w:t>秦简</w:t>
      </w:r>
      <w:proofErr w:type="gramStart"/>
      <w:r w:rsidRPr="00170566">
        <w:rPr>
          <w:rFonts w:hint="eastAsia"/>
        </w:rPr>
        <w:t>简</w:t>
      </w:r>
      <w:proofErr w:type="gramEnd"/>
      <w:r w:rsidRPr="00170566">
        <w:rPr>
          <w:rFonts w:hint="eastAsia"/>
        </w:rPr>
        <w:t>文，另有与岳</w:t>
      </w:r>
      <w:proofErr w:type="gramStart"/>
      <w:r w:rsidRPr="00170566">
        <w:rPr>
          <w:rFonts w:hint="eastAsia"/>
        </w:rPr>
        <w:t>麓</w:t>
      </w:r>
      <w:proofErr w:type="gramEnd"/>
      <w:r w:rsidRPr="00170566">
        <w:rPr>
          <w:rFonts w:hint="eastAsia"/>
        </w:rPr>
        <w:t>简四</w:t>
      </w:r>
      <w:proofErr w:type="gramStart"/>
      <w:r w:rsidRPr="00170566">
        <w:t>252</w:t>
      </w:r>
      <w:proofErr w:type="gramEnd"/>
      <w:r w:rsidRPr="00170566">
        <w:rPr>
          <w:rFonts w:hint="eastAsia"/>
        </w:rPr>
        <w:t>号简极其类似的张家山汉简《二年律令·徭律》</w:t>
      </w:r>
      <w:r w:rsidRPr="00170566">
        <w:t>407</w:t>
      </w:r>
      <w:r w:rsidRPr="00170566">
        <w:rPr>
          <w:rFonts w:hint="eastAsia"/>
        </w:rPr>
        <w:t>简：“当（</w:t>
      </w:r>
      <w:proofErr w:type="gramStart"/>
      <w:r w:rsidRPr="00170566">
        <w:rPr>
          <w:rFonts w:hint="eastAsia"/>
        </w:rPr>
        <w:t>徭</w:t>
      </w:r>
      <w:proofErr w:type="gramEnd"/>
      <w:r w:rsidRPr="00170566">
        <w:rPr>
          <w:rFonts w:hint="eastAsia"/>
        </w:rPr>
        <w:t>）</w:t>
      </w:r>
      <w:proofErr w:type="gramStart"/>
      <w:r w:rsidRPr="00170566">
        <w:rPr>
          <w:rFonts w:hint="eastAsia"/>
        </w:rPr>
        <w:t>戍</w:t>
      </w:r>
      <w:proofErr w:type="gramEnd"/>
      <w:r w:rsidRPr="00170566">
        <w:rPr>
          <w:rFonts w:hint="eastAsia"/>
        </w:rPr>
        <w:t>而病盈卒岁及</w:t>
      </w:r>
      <w:proofErr w:type="gramStart"/>
      <w:r w:rsidRPr="00170566">
        <w:rPr>
          <w:rFonts w:hint="eastAsia"/>
        </w:rPr>
        <w:t>毄</w:t>
      </w:r>
      <w:proofErr w:type="gramEnd"/>
      <w:r w:rsidRPr="00170566">
        <w:rPr>
          <w:rFonts w:hint="eastAsia"/>
        </w:rPr>
        <w:t>（系），勿</w:t>
      </w:r>
      <w:proofErr w:type="gramStart"/>
      <w:r w:rsidRPr="00170566">
        <w:rPr>
          <w:rFonts w:hint="eastAsia"/>
        </w:rPr>
        <w:t>聂</w:t>
      </w:r>
      <w:proofErr w:type="gramEnd"/>
      <w:r w:rsidRPr="00170566">
        <w:rPr>
          <w:rFonts w:hint="eastAsia"/>
        </w:rPr>
        <w:t>（摄）。”张家山汉简整理小组注：“聂”通“摄”，拘捕之意</w:t>
      </w:r>
      <w:r w:rsidRPr="00170566">
        <w:rPr>
          <w:rFonts w:hint="eastAsia"/>
        </w:rPr>
        <w:endnoteReference w:id="3"/>
      </w:r>
      <w:r w:rsidRPr="00170566">
        <w:rPr>
          <w:rFonts w:hint="eastAsia"/>
        </w:rPr>
        <w:t>，引《国语•吴语》</w:t>
      </w:r>
      <w:r w:rsidRPr="00170566">
        <w:t>:</w:t>
      </w:r>
      <w:r w:rsidRPr="00170566">
        <w:rPr>
          <w:rFonts w:hint="eastAsia"/>
        </w:rPr>
        <w:t>“摄少司马兹与王士五人</w:t>
      </w:r>
      <w:r w:rsidRPr="00170566">
        <w:t>,</w:t>
      </w:r>
      <w:r w:rsidRPr="00170566">
        <w:rPr>
          <w:rFonts w:hint="eastAsia"/>
        </w:rPr>
        <w:t>坐于王前。”</w:t>
      </w:r>
      <w:proofErr w:type="gramStart"/>
      <w:r w:rsidRPr="00170566">
        <w:rPr>
          <w:rFonts w:hint="eastAsia"/>
        </w:rPr>
        <w:t>韦昭注</w:t>
      </w:r>
      <w:proofErr w:type="gramEnd"/>
      <w:r w:rsidRPr="00170566">
        <w:t>:</w:t>
      </w:r>
      <w:r w:rsidRPr="00170566">
        <w:rPr>
          <w:rFonts w:hint="eastAsia"/>
        </w:rPr>
        <w:t>“摄</w:t>
      </w:r>
      <w:r w:rsidRPr="00170566">
        <w:t>,</w:t>
      </w:r>
      <w:r w:rsidRPr="00170566">
        <w:rPr>
          <w:rFonts w:hint="eastAsia"/>
        </w:rPr>
        <w:t>执也。”富谷至认为解释为“拘捕”证据不足，改释为“调整、代替”，仍读为“摄”。</w:t>
      </w:r>
      <w:r w:rsidRPr="00170566">
        <w:rPr>
          <w:rFonts w:hint="eastAsia"/>
        </w:rPr>
        <w:endnoteReference w:id="4"/>
      </w:r>
      <w:r w:rsidRPr="00170566">
        <w:rPr>
          <w:rFonts w:hint="eastAsia"/>
        </w:rPr>
        <w:t>“聂”训为“拘捕”显得简文文意突兀，毕竟服</w:t>
      </w:r>
      <w:proofErr w:type="gramStart"/>
      <w:r w:rsidRPr="00170566">
        <w:rPr>
          <w:rFonts w:hint="eastAsia"/>
        </w:rPr>
        <w:t>徭</w:t>
      </w:r>
      <w:proofErr w:type="gramEnd"/>
      <w:r w:rsidRPr="00170566">
        <w:rPr>
          <w:rFonts w:hint="eastAsia"/>
        </w:rPr>
        <w:t>之人无过失也无逃亡行为，并不用拘捕。且在本张家山</w:t>
      </w:r>
      <w:r w:rsidRPr="00170566">
        <w:t>407</w:t>
      </w:r>
      <w:r w:rsidRPr="00170566">
        <w:rPr>
          <w:rFonts w:hint="eastAsia"/>
        </w:rPr>
        <w:t>号简和</w:t>
      </w:r>
      <w:proofErr w:type="gramStart"/>
      <w:r w:rsidRPr="00170566">
        <w:rPr>
          <w:rFonts w:hint="eastAsia"/>
        </w:rPr>
        <w:t>岳麓</w:t>
      </w:r>
      <w:proofErr w:type="gramEnd"/>
      <w:r w:rsidRPr="00170566">
        <w:rPr>
          <w:rFonts w:hint="eastAsia"/>
        </w:rPr>
        <w:t>四</w:t>
      </w:r>
      <w:proofErr w:type="gramStart"/>
      <w:r w:rsidRPr="00170566">
        <w:t>252</w:t>
      </w:r>
      <w:proofErr w:type="gramEnd"/>
      <w:r w:rsidRPr="00170566">
        <w:rPr>
          <w:rFonts w:hint="eastAsia"/>
        </w:rPr>
        <w:t>号简中，</w:t>
      </w:r>
      <w:proofErr w:type="gramStart"/>
      <w:r w:rsidRPr="00170566">
        <w:rPr>
          <w:rFonts w:hint="eastAsia"/>
        </w:rPr>
        <w:t>整理者释“毄”</w:t>
      </w:r>
      <w:proofErr w:type="gramEnd"/>
      <w:r w:rsidRPr="00170566">
        <w:rPr>
          <w:rFonts w:hint="eastAsia"/>
        </w:rPr>
        <w:t>为“系”，即“拘役，拘捕”之意，这样“聂”训为“拘捕”就与简文之“毄”表达意思重复了。</w:t>
      </w:r>
    </w:p>
    <w:p w:rsidR="00170566" w:rsidRPr="00170566" w:rsidRDefault="00170566" w:rsidP="00170566">
      <w:pPr>
        <w:pStyle w:val="a9"/>
        <w:ind w:firstLineChars="200" w:firstLine="560"/>
        <w:mirrorIndents/>
      </w:pPr>
      <w:r w:rsidRPr="00170566">
        <w:rPr>
          <w:rFonts w:hint="eastAsia"/>
        </w:rPr>
        <w:t>陈伟先生认为依照这条岳</w:t>
      </w:r>
      <w:proofErr w:type="gramStart"/>
      <w:r w:rsidRPr="00170566">
        <w:rPr>
          <w:rFonts w:hint="eastAsia"/>
        </w:rPr>
        <w:t>麓</w:t>
      </w:r>
      <w:proofErr w:type="gramEnd"/>
      <w:r w:rsidRPr="00170566">
        <w:rPr>
          <w:rFonts w:hint="eastAsia"/>
        </w:rPr>
        <w:t>秦简给出的提示，对《二年律令·徭律》</w:t>
      </w:r>
      <w:r w:rsidRPr="00170566">
        <w:t>407</w:t>
      </w:r>
      <w:r w:rsidRPr="00170566">
        <w:rPr>
          <w:rFonts w:hint="eastAsia"/>
        </w:rPr>
        <w:t>简中的“聂”也应该寻求新的解释，</w:t>
      </w:r>
      <w:proofErr w:type="gramStart"/>
      <w:r w:rsidRPr="00170566">
        <w:rPr>
          <w:rFonts w:hint="eastAsia"/>
        </w:rPr>
        <w:t>作出</w:t>
      </w:r>
      <w:proofErr w:type="gramEnd"/>
      <w:r w:rsidRPr="00170566">
        <w:rPr>
          <w:rFonts w:hint="eastAsia"/>
        </w:rPr>
        <w:t>的解释需要同时满足秦律与</w:t>
      </w:r>
      <w:proofErr w:type="gramStart"/>
      <w:r w:rsidRPr="00170566">
        <w:rPr>
          <w:rFonts w:hint="eastAsia"/>
        </w:rPr>
        <w:t>汉律这两处</w:t>
      </w:r>
      <w:proofErr w:type="gramEnd"/>
      <w:r w:rsidRPr="00170566">
        <w:rPr>
          <w:rFonts w:hint="eastAsia"/>
        </w:rPr>
        <w:t>语境，“聂”当读为“蹑”，简文中指“追补”。陈伟先生认为，在《二年律令·徭律》</w:t>
      </w:r>
      <w:r w:rsidRPr="00170566">
        <w:t>407</w:t>
      </w:r>
      <w:r w:rsidRPr="00170566">
        <w:rPr>
          <w:rFonts w:hint="eastAsia"/>
        </w:rPr>
        <w:t>号简中，当</w:t>
      </w:r>
      <w:proofErr w:type="gramStart"/>
      <w:r w:rsidRPr="00170566">
        <w:rPr>
          <w:rFonts w:hint="eastAsia"/>
        </w:rPr>
        <w:t>徭戍时</w:t>
      </w:r>
      <w:proofErr w:type="gramEnd"/>
      <w:r w:rsidRPr="00170566">
        <w:rPr>
          <w:rFonts w:hint="eastAsia"/>
        </w:rPr>
        <w:t>超过一年患病或者被拘系，所欠缺的</w:t>
      </w:r>
      <w:proofErr w:type="gramStart"/>
      <w:r w:rsidRPr="00170566">
        <w:rPr>
          <w:rFonts w:hint="eastAsia"/>
        </w:rPr>
        <w:t>徭戍</w:t>
      </w:r>
      <w:proofErr w:type="gramEnd"/>
      <w:r w:rsidRPr="00170566">
        <w:rPr>
          <w:rFonts w:hint="eastAsia"/>
        </w:rPr>
        <w:t>不需要追究；在岳</w:t>
      </w:r>
      <w:proofErr w:type="gramStart"/>
      <w:r w:rsidRPr="00170566">
        <w:rPr>
          <w:rFonts w:hint="eastAsia"/>
        </w:rPr>
        <w:t>麓</w:t>
      </w:r>
      <w:proofErr w:type="gramEnd"/>
      <w:r w:rsidRPr="00170566">
        <w:rPr>
          <w:rFonts w:hint="eastAsia"/>
        </w:rPr>
        <w:t>书院秦简中，意为在服徭役时，因亲人去世而</w:t>
      </w:r>
      <w:proofErr w:type="gramStart"/>
      <w:r w:rsidRPr="00170566">
        <w:rPr>
          <w:rFonts w:hint="eastAsia"/>
        </w:rPr>
        <w:t>归家治葬</w:t>
      </w:r>
      <w:proofErr w:type="gramEnd"/>
      <w:r w:rsidRPr="00170566">
        <w:rPr>
          <w:rFonts w:hint="eastAsia"/>
        </w:rPr>
        <w:t>，事后需要补回欠缺的徭役。</w:t>
      </w:r>
      <w:r w:rsidRPr="00170566">
        <w:rPr>
          <w:rFonts w:hint="eastAsia"/>
        </w:rPr>
        <w:endnoteReference w:id="5"/>
      </w:r>
    </w:p>
    <w:p w:rsidR="00170566" w:rsidRPr="00170566" w:rsidRDefault="00170566" w:rsidP="00170566">
      <w:pPr>
        <w:pStyle w:val="a9"/>
        <w:ind w:firstLineChars="200" w:firstLine="560"/>
        <w:mirrorIndents/>
      </w:pPr>
      <w:r w:rsidRPr="00170566">
        <w:rPr>
          <w:rFonts w:hint="eastAsia"/>
        </w:rPr>
        <w:lastRenderedPageBreak/>
        <w:t>以通假关系来看，“聂”与“摄”互通确实多见，如《管子•侈靡篇》：“二十岁而可广</w:t>
      </w:r>
      <w:r w:rsidRPr="00170566">
        <w:t>,</w:t>
      </w:r>
      <w:r w:rsidRPr="00170566">
        <w:rPr>
          <w:rFonts w:hint="eastAsia"/>
        </w:rPr>
        <w:t>十二岁而聂广</w:t>
      </w:r>
      <w:r w:rsidRPr="00170566">
        <w:t>,</w:t>
      </w:r>
      <w:r w:rsidRPr="00170566">
        <w:rPr>
          <w:rFonts w:hint="eastAsia"/>
        </w:rPr>
        <w:t>百岁伤神。”尹知章注：“代将乱而摄其广。”</w:t>
      </w:r>
      <w:r w:rsidRPr="00170566">
        <w:rPr>
          <w:rFonts w:hint="eastAsia"/>
        </w:rPr>
        <w:endnoteReference w:id="6"/>
      </w:r>
      <w:r w:rsidRPr="00170566">
        <w:rPr>
          <w:rFonts w:hint="eastAsia"/>
        </w:rPr>
        <w:t>《山海经·海外北经》卷八：“聂耳之国在无肠国东</w:t>
      </w:r>
      <w:r w:rsidRPr="00170566">
        <w:t>,</w:t>
      </w:r>
      <w:r w:rsidRPr="00170566">
        <w:rPr>
          <w:rFonts w:hint="eastAsia"/>
        </w:rPr>
        <w:t>使两文虎</w:t>
      </w:r>
      <w:r w:rsidRPr="00170566">
        <w:t>,</w:t>
      </w:r>
      <w:r w:rsidRPr="00170566">
        <w:rPr>
          <w:rFonts w:hint="eastAsia"/>
        </w:rPr>
        <w:t>为人两手聂其耳。”郭璞注：“言耳长，行则以手摄持之也。”</w:t>
      </w:r>
      <w:r w:rsidRPr="00170566">
        <w:rPr>
          <w:rFonts w:hint="eastAsia"/>
        </w:rPr>
        <w:endnoteReference w:id="7"/>
      </w:r>
      <w:r w:rsidRPr="00170566">
        <w:rPr>
          <w:rFonts w:hint="eastAsia"/>
        </w:rPr>
        <w:t>但如例，传世文献中“聂”作“摄”时并非“拘捕”之意，张家山汉简整理小组所列举《国语•吴语》中的“摄”也非通假用法，所以“聂”训为“摄”欠妥。</w:t>
      </w:r>
    </w:p>
    <w:p w:rsidR="00170566" w:rsidRPr="00170566" w:rsidRDefault="00170566" w:rsidP="00170566">
      <w:pPr>
        <w:pStyle w:val="a9"/>
        <w:ind w:firstLineChars="200" w:firstLine="560"/>
        <w:mirrorIndents/>
      </w:pPr>
      <w:r w:rsidRPr="00170566">
        <w:rPr>
          <w:rFonts w:hint="eastAsia"/>
        </w:rPr>
        <w:t>银雀山汉简《孙膑兵法·官一》：“襌</w:t>
      </w:r>
      <w:proofErr w:type="gramStart"/>
      <w:r w:rsidRPr="00170566">
        <w:rPr>
          <w:rFonts w:hint="eastAsia"/>
        </w:rPr>
        <w:t>括</w:t>
      </w:r>
      <w:proofErr w:type="gramEnd"/>
      <w:r w:rsidRPr="00170566">
        <w:rPr>
          <w:rFonts w:hint="eastAsia"/>
        </w:rPr>
        <w:drawing>
          <wp:inline distT="0" distB="0" distL="0" distR="0" wp14:anchorId="2CEC8837" wp14:editId="0932667F">
            <wp:extent cx="187569" cy="197188"/>
            <wp:effectExtent l="0" t="0" r="317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843" cy="199579"/>
                    </a:xfrm>
                    <a:prstGeom prst="rect">
                      <a:avLst/>
                    </a:prstGeom>
                    <a:noFill/>
                    <a:ln>
                      <a:noFill/>
                    </a:ln>
                  </pic:spPr>
                </pic:pic>
              </a:graphicData>
            </a:graphic>
          </wp:inline>
        </w:drawing>
      </w:r>
      <w:r w:rsidRPr="00170566">
        <w:rPr>
          <w:rFonts w:hint="eastAsia"/>
        </w:rPr>
        <w:t>避</w:t>
      </w:r>
      <w:r w:rsidRPr="00170566">
        <w:t>,</w:t>
      </w:r>
      <w:r w:rsidRPr="00170566">
        <w:rPr>
          <w:rFonts w:hint="eastAsia"/>
        </w:rPr>
        <w:t>所以莠</w:t>
      </w:r>
      <w:r w:rsidRPr="00170566">
        <w:rPr>
          <w:rFonts w:hint="eastAsia"/>
        </w:rPr>
        <w:drawing>
          <wp:inline distT="0" distB="0" distL="0" distR="0" wp14:anchorId="6D92D8AC" wp14:editId="358F23B7">
            <wp:extent cx="171853" cy="175749"/>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513" cy="178470"/>
                    </a:xfrm>
                    <a:prstGeom prst="rect">
                      <a:avLst/>
                    </a:prstGeom>
                    <a:noFill/>
                    <a:ln>
                      <a:noFill/>
                    </a:ln>
                  </pic:spPr>
                </pic:pic>
              </a:graphicData>
            </a:graphic>
          </wp:inline>
        </w:drawing>
      </w:r>
      <w:r w:rsidRPr="00170566">
        <w:rPr>
          <w:rFonts w:hint="eastAsia"/>
        </w:rPr>
        <w:t>也。”</w:t>
      </w:r>
      <w:r w:rsidRPr="00170566">
        <w:rPr>
          <w:rFonts w:hint="eastAsia"/>
        </w:rPr>
        <w:endnoteReference w:id="8"/>
      </w:r>
      <w:r w:rsidRPr="00170566">
        <w:rPr>
          <w:rFonts w:hint="eastAsia"/>
        </w:rPr>
        <w:drawing>
          <wp:inline distT="0" distB="0" distL="0" distR="0" wp14:anchorId="4F59E63E" wp14:editId="46E2AC4B">
            <wp:extent cx="164123" cy="167844"/>
            <wp:effectExtent l="0" t="0" r="762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494" cy="169247"/>
                    </a:xfrm>
                    <a:prstGeom prst="rect">
                      <a:avLst/>
                    </a:prstGeom>
                    <a:noFill/>
                    <a:ln>
                      <a:noFill/>
                    </a:ln>
                  </pic:spPr>
                </pic:pic>
              </a:graphicData>
            </a:graphic>
          </wp:inline>
        </w:drawing>
      </w:r>
      <w:r w:rsidRPr="00170566">
        <w:rPr>
          <w:rFonts w:hint="eastAsia"/>
        </w:rPr>
        <w:t>下多</w:t>
      </w:r>
      <w:proofErr w:type="gramStart"/>
      <w:r w:rsidRPr="00170566">
        <w:rPr>
          <w:rFonts w:hint="eastAsia"/>
        </w:rPr>
        <w:t>一</w:t>
      </w:r>
      <w:proofErr w:type="gramEnd"/>
      <w:r w:rsidRPr="00170566">
        <w:rPr>
          <w:rFonts w:hint="eastAsia"/>
        </w:rPr>
        <w:t>木，为“聂”之异体字，“莠聂”即通“诱蹑”，此句大意为故意显示迟缓拖沓</w:t>
      </w:r>
      <w:proofErr w:type="gramStart"/>
      <w:r w:rsidRPr="00170566">
        <w:rPr>
          <w:rFonts w:hint="eastAsia"/>
        </w:rPr>
        <w:t>之状以引诱</w:t>
      </w:r>
      <w:proofErr w:type="gramEnd"/>
      <w:r w:rsidRPr="00170566">
        <w:rPr>
          <w:rFonts w:hint="eastAsia"/>
        </w:rPr>
        <w:t>敌军追击入伏。秦简中的“聂”也可通“蹑”无疑，但对于“蹑”本身的释义须另加补正。“蹑”本义为踩踏，后引申为追踪、跟随</w:t>
      </w:r>
      <w:r w:rsidRPr="00170566">
        <w:rPr>
          <w:rFonts w:hint="eastAsia"/>
        </w:rPr>
        <w:endnoteReference w:id="9"/>
      </w:r>
      <w:r w:rsidRPr="00170566">
        <w:rPr>
          <w:rFonts w:hint="eastAsia"/>
        </w:rPr>
        <w:t>。《尉缭子•经卒令》</w:t>
      </w:r>
      <w:r w:rsidRPr="00170566">
        <w:t>:</w:t>
      </w:r>
      <w:r w:rsidRPr="00170566">
        <w:rPr>
          <w:rFonts w:hint="eastAsia"/>
        </w:rPr>
        <w:t>“莫敢当其前</w:t>
      </w:r>
      <w:r w:rsidRPr="00170566">
        <w:t>,</w:t>
      </w:r>
      <w:r w:rsidRPr="00170566">
        <w:rPr>
          <w:rFonts w:hint="eastAsia"/>
        </w:rPr>
        <w:t>无敢</w:t>
      </w:r>
      <w:proofErr w:type="gramStart"/>
      <w:r w:rsidRPr="00170566">
        <w:rPr>
          <w:rFonts w:hint="eastAsia"/>
        </w:rPr>
        <w:t>蹑</w:t>
      </w:r>
      <w:proofErr w:type="gramEnd"/>
      <w:r w:rsidRPr="00170566">
        <w:rPr>
          <w:rFonts w:hint="eastAsia"/>
        </w:rPr>
        <w:t>其后</w:t>
      </w:r>
      <w:r w:rsidRPr="00170566">
        <w:t>,</w:t>
      </w:r>
      <w:r w:rsidRPr="00170566">
        <w:rPr>
          <w:rFonts w:hint="eastAsia"/>
        </w:rPr>
        <w:t>言有经也。”</w:t>
      </w:r>
      <w:r w:rsidRPr="00170566">
        <w:rPr>
          <w:rFonts w:hint="eastAsia"/>
        </w:rPr>
        <w:endnoteReference w:id="10"/>
      </w:r>
      <w:r w:rsidRPr="00170566">
        <w:rPr>
          <w:rFonts w:hint="eastAsia"/>
        </w:rPr>
        <w:t>《淮南子•览冥》：“</w:t>
      </w:r>
      <w:proofErr w:type="gramStart"/>
      <w:r w:rsidRPr="00170566">
        <w:rPr>
          <w:rFonts w:hint="eastAsia"/>
        </w:rPr>
        <w:t>骋</w:t>
      </w:r>
      <w:proofErr w:type="gramEnd"/>
      <w:r w:rsidRPr="00170566">
        <w:rPr>
          <w:rFonts w:hint="eastAsia"/>
        </w:rPr>
        <w:t>若飞，</w:t>
      </w:r>
      <w:proofErr w:type="gramStart"/>
      <w:r w:rsidRPr="00170566">
        <w:rPr>
          <w:rFonts w:hint="eastAsia"/>
        </w:rPr>
        <w:t>骛</w:t>
      </w:r>
      <w:proofErr w:type="gramEnd"/>
      <w:r w:rsidRPr="00170566">
        <w:rPr>
          <w:rFonts w:hint="eastAsia"/>
        </w:rPr>
        <w:t>若绝，纵</w:t>
      </w:r>
      <w:proofErr w:type="gramStart"/>
      <w:r w:rsidRPr="00170566">
        <w:rPr>
          <w:rFonts w:hint="eastAsia"/>
        </w:rPr>
        <w:t>矢蹑</w:t>
      </w:r>
      <w:proofErr w:type="gramEnd"/>
      <w:r w:rsidRPr="00170566">
        <w:rPr>
          <w:rFonts w:hint="eastAsia"/>
        </w:rPr>
        <w:t>风，追猋归</w:t>
      </w:r>
      <w:proofErr w:type="gramStart"/>
      <w:r w:rsidRPr="00170566">
        <w:rPr>
          <w:rFonts w:hint="eastAsia"/>
        </w:rPr>
        <w:t>忽</w:t>
      </w:r>
      <w:proofErr w:type="gramEnd"/>
      <w:r w:rsidRPr="00170566">
        <w:rPr>
          <w:rFonts w:hint="eastAsia"/>
        </w:rPr>
        <w:t>。”</w:t>
      </w:r>
      <w:r w:rsidRPr="00170566">
        <w:rPr>
          <w:rFonts w:hint="eastAsia"/>
        </w:rPr>
        <w:endnoteReference w:id="11"/>
      </w:r>
      <w:r w:rsidRPr="00170566">
        <w:rPr>
          <w:rFonts w:hint="eastAsia"/>
        </w:rPr>
        <w:t>可见“蹑”原义就包含“紧跟、紧追”之义，“追补”可以理解为“蹑”的引申义。</w:t>
      </w:r>
    </w:p>
    <w:p w:rsidR="00170566" w:rsidRPr="00170566" w:rsidRDefault="00170566" w:rsidP="00170566">
      <w:pPr>
        <w:pStyle w:val="a9"/>
        <w:ind w:firstLineChars="200" w:firstLine="560"/>
        <w:mirrorIndents/>
      </w:pPr>
      <w:r w:rsidRPr="00170566">
        <w:rPr>
          <w:rFonts w:hint="eastAsia"/>
        </w:rPr>
        <w:t>在岳</w:t>
      </w:r>
      <w:proofErr w:type="gramStart"/>
      <w:r w:rsidRPr="00170566">
        <w:rPr>
          <w:rFonts w:hint="eastAsia"/>
        </w:rPr>
        <w:t>麓</w:t>
      </w:r>
      <w:proofErr w:type="gramEnd"/>
      <w:r w:rsidRPr="00170566">
        <w:rPr>
          <w:rFonts w:hint="eastAsia"/>
        </w:rPr>
        <w:t>四</w:t>
      </w:r>
      <w:proofErr w:type="gramStart"/>
      <w:r w:rsidRPr="00170566">
        <w:t>185</w:t>
      </w:r>
      <w:proofErr w:type="gramEnd"/>
      <w:r w:rsidRPr="00170566">
        <w:rPr>
          <w:rFonts w:hint="eastAsia"/>
        </w:rPr>
        <w:t>简中，如遇突发状况（例如亲人去世），正在服</w:t>
      </w:r>
      <w:proofErr w:type="gramStart"/>
      <w:r w:rsidRPr="00170566">
        <w:rPr>
          <w:rFonts w:hint="eastAsia"/>
        </w:rPr>
        <w:t>徭</w:t>
      </w:r>
      <w:proofErr w:type="gramEnd"/>
      <w:r w:rsidRPr="00170566">
        <w:rPr>
          <w:rFonts w:hint="eastAsia"/>
        </w:rPr>
        <w:t>之人可以归家，这在其他简文中述为“拾（给）日</w:t>
      </w:r>
      <w:r w:rsidRPr="00170566">
        <w:rPr>
          <w:rFonts w:hint="eastAsia"/>
        </w:rPr>
        <w:endnoteReference w:id="12"/>
      </w:r>
      <w:r w:rsidRPr="00170566">
        <w:rPr>
          <w:rFonts w:hint="eastAsia"/>
        </w:rPr>
        <w:t>”。“拾（给）日”结束后，县官府会安排“辄</w:t>
      </w:r>
      <w:proofErr w:type="gramStart"/>
      <w:r w:rsidRPr="00170566">
        <w:rPr>
          <w:rFonts w:hint="eastAsia"/>
        </w:rPr>
        <w:t>聂</w:t>
      </w:r>
      <w:proofErr w:type="gramEnd"/>
      <w:r w:rsidRPr="00170566">
        <w:rPr>
          <w:rFonts w:hint="eastAsia"/>
        </w:rPr>
        <w:t>（</w:t>
      </w:r>
      <w:proofErr w:type="gramStart"/>
      <w:r w:rsidRPr="00170566">
        <w:rPr>
          <w:rFonts w:hint="eastAsia"/>
        </w:rPr>
        <w:t>蹑</w:t>
      </w:r>
      <w:proofErr w:type="gramEnd"/>
      <w:r w:rsidRPr="00170566">
        <w:rPr>
          <w:rFonts w:hint="eastAsia"/>
        </w:rPr>
        <w:t>）以平其</w:t>
      </w:r>
      <w:proofErr w:type="gramStart"/>
      <w:r w:rsidRPr="00170566">
        <w:rPr>
          <w:rFonts w:hint="eastAsia"/>
        </w:rPr>
        <w:t>繇</w:t>
      </w:r>
      <w:proofErr w:type="gramEnd"/>
      <w:r w:rsidRPr="00170566">
        <w:rPr>
          <w:rFonts w:hint="eastAsia"/>
        </w:rPr>
        <w:t>（</w:t>
      </w:r>
      <w:proofErr w:type="gramStart"/>
      <w:r w:rsidRPr="00170566">
        <w:rPr>
          <w:rFonts w:hint="eastAsia"/>
        </w:rPr>
        <w:t>徭</w:t>
      </w:r>
      <w:proofErr w:type="gramEnd"/>
      <w:r w:rsidRPr="00170566">
        <w:rPr>
          <w:rFonts w:hint="eastAsia"/>
        </w:rPr>
        <w:t>）”，而不是</w:t>
      </w:r>
      <w:r w:rsidRPr="00170566">
        <w:rPr>
          <w:rFonts w:hint="eastAsia"/>
        </w:rPr>
        <w:lastRenderedPageBreak/>
        <w:t>免除</w:t>
      </w:r>
      <w:proofErr w:type="gramStart"/>
      <w:r w:rsidRPr="00170566">
        <w:rPr>
          <w:rFonts w:hint="eastAsia"/>
        </w:rPr>
        <w:t>徭</w:t>
      </w:r>
      <w:proofErr w:type="gramEnd"/>
      <w:r w:rsidRPr="00170566">
        <w:rPr>
          <w:rFonts w:hint="eastAsia"/>
        </w:rPr>
        <w:t>。依此来看，秦律所定之</w:t>
      </w:r>
      <w:proofErr w:type="gramStart"/>
      <w:r w:rsidRPr="00170566">
        <w:rPr>
          <w:rFonts w:hint="eastAsia"/>
        </w:rPr>
        <w:t>徭</w:t>
      </w:r>
      <w:proofErr w:type="gramEnd"/>
      <w:r w:rsidRPr="00170566">
        <w:rPr>
          <w:rFonts w:hint="eastAsia"/>
        </w:rPr>
        <w:t>大体是不可免除的，特别是诸如生病之事，徭役只能暂缓和延期，这也符合秦法严苛严谨的实情。秦律确实有极少数以免除徭役来奖赏有功者的记载，如岳</w:t>
      </w:r>
      <w:proofErr w:type="gramStart"/>
      <w:r w:rsidRPr="00170566">
        <w:rPr>
          <w:rFonts w:hint="eastAsia"/>
        </w:rPr>
        <w:t>麓</w:t>
      </w:r>
      <w:proofErr w:type="gramEnd"/>
      <w:r w:rsidRPr="00170566">
        <w:rPr>
          <w:rFonts w:hint="eastAsia"/>
        </w:rPr>
        <w:t>简四</w:t>
      </w:r>
      <w:proofErr w:type="gramStart"/>
      <w:r w:rsidRPr="00170566">
        <w:t>1388</w:t>
      </w:r>
      <w:proofErr w:type="gramEnd"/>
      <w:r w:rsidRPr="00170566">
        <w:rPr>
          <w:rFonts w:hint="eastAsia"/>
        </w:rPr>
        <w:t>简中：“能捕犯令者，为除半岁</w:t>
      </w:r>
      <w:proofErr w:type="gramStart"/>
      <w:r w:rsidRPr="00170566">
        <w:rPr>
          <w:rFonts w:hint="eastAsia"/>
        </w:rPr>
        <w:t>徭</w:t>
      </w:r>
      <w:proofErr w:type="gramEnd"/>
      <w:r w:rsidRPr="00170566">
        <w:rPr>
          <w:rFonts w:hint="eastAsia"/>
        </w:rPr>
        <w:t>，其不当</w:t>
      </w:r>
      <w:proofErr w:type="gramStart"/>
      <w:r w:rsidRPr="00170566">
        <w:rPr>
          <w:rFonts w:hint="eastAsia"/>
        </w:rPr>
        <w:t>徭</w:t>
      </w:r>
      <w:proofErr w:type="gramEnd"/>
      <w:r w:rsidRPr="00170566">
        <w:rPr>
          <w:rFonts w:hint="eastAsia"/>
        </w:rPr>
        <w:t>者，得以除它人</w:t>
      </w:r>
      <w:proofErr w:type="gramStart"/>
      <w:r w:rsidRPr="00170566">
        <w:rPr>
          <w:rFonts w:hint="eastAsia"/>
        </w:rPr>
        <w:t>徭</w:t>
      </w:r>
      <w:proofErr w:type="gramEnd"/>
      <w:r w:rsidRPr="00170566">
        <w:rPr>
          <w:rFonts w:hint="eastAsia"/>
        </w:rPr>
        <w:t>。”周海峰先生曾举数条简文，证明“复除徭役”的奖赏是存在的</w:t>
      </w:r>
      <w:r w:rsidRPr="00170566">
        <w:rPr>
          <w:rFonts w:hint="eastAsia"/>
        </w:rPr>
        <w:endnoteReference w:id="13"/>
      </w:r>
      <w:r w:rsidRPr="00170566">
        <w:rPr>
          <w:rFonts w:hint="eastAsia"/>
        </w:rPr>
        <w:t>。但上述岳</w:t>
      </w:r>
      <w:proofErr w:type="gramStart"/>
      <w:r w:rsidRPr="00170566">
        <w:rPr>
          <w:rFonts w:hint="eastAsia"/>
        </w:rPr>
        <w:t>麓</w:t>
      </w:r>
      <w:proofErr w:type="gramEnd"/>
      <w:r w:rsidRPr="00170566">
        <w:rPr>
          <w:rFonts w:hint="eastAsia"/>
        </w:rPr>
        <w:t>简</w:t>
      </w:r>
      <w:proofErr w:type="gramStart"/>
      <w:r w:rsidRPr="00170566">
        <w:rPr>
          <w:rFonts w:hint="eastAsia"/>
        </w:rPr>
        <w:t>简</w:t>
      </w:r>
      <w:proofErr w:type="gramEnd"/>
      <w:r w:rsidRPr="00170566">
        <w:rPr>
          <w:rFonts w:hint="eastAsia"/>
        </w:rPr>
        <w:t>文中的所描述的情况明显与奖赏无关，所以在岳</w:t>
      </w:r>
      <w:proofErr w:type="gramStart"/>
      <w:r w:rsidRPr="00170566">
        <w:rPr>
          <w:rFonts w:hint="eastAsia"/>
        </w:rPr>
        <w:t>麓</w:t>
      </w:r>
      <w:proofErr w:type="gramEnd"/>
      <w:r w:rsidRPr="00170566">
        <w:rPr>
          <w:rFonts w:hint="eastAsia"/>
        </w:rPr>
        <w:t>简四</w:t>
      </w:r>
      <w:proofErr w:type="gramStart"/>
      <w:r w:rsidRPr="00170566">
        <w:t>251</w:t>
      </w:r>
      <w:proofErr w:type="gramEnd"/>
      <w:r w:rsidRPr="00170566">
        <w:t>-252</w:t>
      </w:r>
      <w:r w:rsidRPr="00170566">
        <w:rPr>
          <w:rFonts w:hint="eastAsia"/>
        </w:rPr>
        <w:t>号简中，“除其病岁</w:t>
      </w:r>
      <w:proofErr w:type="gramStart"/>
      <w:r w:rsidRPr="00170566">
        <w:rPr>
          <w:rFonts w:hint="eastAsia"/>
        </w:rPr>
        <w:t>繇</w:t>
      </w:r>
      <w:proofErr w:type="gramEnd"/>
      <w:r w:rsidRPr="00170566">
        <w:rPr>
          <w:rFonts w:hint="eastAsia"/>
        </w:rPr>
        <w:t>（</w:t>
      </w:r>
      <w:proofErr w:type="gramStart"/>
      <w:r w:rsidRPr="00170566">
        <w:rPr>
          <w:rFonts w:hint="eastAsia"/>
        </w:rPr>
        <w:t>徭</w:t>
      </w:r>
      <w:proofErr w:type="gramEnd"/>
      <w:r w:rsidRPr="00170566">
        <w:rPr>
          <w:rFonts w:hint="eastAsia"/>
        </w:rPr>
        <w:t>）”中的“除”很可能并非字面意思的</w:t>
      </w:r>
      <w:r w:rsidRPr="00170566">
        <w:t xml:space="preserve"> </w:t>
      </w:r>
      <w:r w:rsidRPr="00170566">
        <w:rPr>
          <w:rFonts w:hint="eastAsia"/>
        </w:rPr>
        <w:t>“免除”，因为假如“除”训为“免除”、“蹑”训为“追补”，则“除”与“勿</w:t>
      </w:r>
      <w:proofErr w:type="gramStart"/>
      <w:r w:rsidRPr="00170566">
        <w:rPr>
          <w:rFonts w:hint="eastAsia"/>
        </w:rPr>
        <w:t>聂</w:t>
      </w:r>
      <w:proofErr w:type="gramEnd"/>
      <w:r w:rsidRPr="00170566">
        <w:rPr>
          <w:rFonts w:hint="eastAsia"/>
        </w:rPr>
        <w:t>（</w:t>
      </w:r>
      <w:proofErr w:type="gramStart"/>
      <w:r w:rsidRPr="00170566">
        <w:rPr>
          <w:rFonts w:hint="eastAsia"/>
        </w:rPr>
        <w:t>蹑</w:t>
      </w:r>
      <w:proofErr w:type="gramEnd"/>
      <w:r w:rsidRPr="00170566">
        <w:rPr>
          <w:rFonts w:hint="eastAsia"/>
        </w:rPr>
        <w:t>）”内容</w:t>
      </w:r>
      <w:proofErr w:type="gramStart"/>
      <w:r w:rsidRPr="00170566">
        <w:rPr>
          <w:rFonts w:hint="eastAsia"/>
        </w:rPr>
        <w:t>赘</w:t>
      </w:r>
      <w:proofErr w:type="gramEnd"/>
      <w:r w:rsidRPr="00170566">
        <w:rPr>
          <w:rFonts w:hint="eastAsia"/>
        </w:rPr>
        <w:t>复，既然已经免除了此人的徭役为何还加上一句无须补做？这在力求简明、字句确凿的秦律条文中是不允许的。</w:t>
      </w:r>
    </w:p>
    <w:p w:rsidR="00170566" w:rsidRPr="00170566" w:rsidRDefault="00170566" w:rsidP="00170566">
      <w:pPr>
        <w:pStyle w:val="a9"/>
        <w:ind w:firstLineChars="200" w:firstLine="560"/>
        <w:mirrorIndents/>
      </w:pPr>
      <w:r w:rsidRPr="00170566">
        <w:rPr>
          <w:rFonts w:hint="eastAsia"/>
        </w:rPr>
        <w:t>按：“除”有“暂停”、“停止”之训，如杜甫《将晓》：“石城除击柝，铁锁欲开关。”</w:t>
      </w:r>
      <w:proofErr w:type="gramStart"/>
      <w:r w:rsidRPr="00170566">
        <w:rPr>
          <w:rFonts w:hint="eastAsia"/>
        </w:rPr>
        <w:t>杨伦镜铨</w:t>
      </w:r>
      <w:proofErr w:type="gramEnd"/>
      <w:r w:rsidRPr="00170566">
        <w:rPr>
          <w:rFonts w:hint="eastAsia"/>
        </w:rPr>
        <w:t>：“除，停也。”在此处，“除”应引申为“暂免、暂缓”之意。既然徭役并不能“免除”，“蹑”就是说上次没服完的徭役，要紧跟着先征发，即优先使派。“勿蹑”也就是可以暂免、暂缓之意，而且不会被加紧、优先使派。关于优先使派，岳</w:t>
      </w:r>
      <w:proofErr w:type="gramStart"/>
      <w:r w:rsidRPr="00170566">
        <w:rPr>
          <w:rFonts w:hint="eastAsia"/>
        </w:rPr>
        <w:t>麓</w:t>
      </w:r>
      <w:proofErr w:type="gramEnd"/>
      <w:r w:rsidRPr="00170566">
        <w:rPr>
          <w:rFonts w:hint="eastAsia"/>
        </w:rPr>
        <w:t>简四</w:t>
      </w:r>
      <w:proofErr w:type="gramStart"/>
      <w:r w:rsidRPr="00170566">
        <w:t>249</w:t>
      </w:r>
      <w:proofErr w:type="gramEnd"/>
      <w:r w:rsidRPr="00170566">
        <w:rPr>
          <w:rFonts w:hint="eastAsia"/>
        </w:rPr>
        <w:t>简可以提供部分</w:t>
      </w:r>
      <w:r w:rsidRPr="00170566">
        <w:rPr>
          <w:rFonts w:hint="eastAsia"/>
        </w:rPr>
        <w:lastRenderedPageBreak/>
        <w:t>信息：“尽兴隶臣妾、司寇，居</w:t>
      </w:r>
      <w:proofErr w:type="gramStart"/>
      <w:r w:rsidRPr="00170566">
        <w:rPr>
          <w:rFonts w:hint="eastAsia"/>
        </w:rPr>
        <w:t>赀</w:t>
      </w:r>
      <w:proofErr w:type="gramEnd"/>
      <w:r w:rsidRPr="00170566">
        <w:rPr>
          <w:rFonts w:hint="eastAsia"/>
        </w:rPr>
        <w:t>赎责（债）……”，意为指派</w:t>
      </w:r>
      <w:proofErr w:type="gramStart"/>
      <w:r w:rsidRPr="00170566">
        <w:rPr>
          <w:rFonts w:hint="eastAsia"/>
        </w:rPr>
        <w:t>徭</w:t>
      </w:r>
      <w:proofErr w:type="gramEnd"/>
      <w:r w:rsidRPr="00170566">
        <w:rPr>
          <w:rFonts w:hint="eastAsia"/>
        </w:rPr>
        <w:t>时要优先</w:t>
      </w:r>
      <w:proofErr w:type="gramStart"/>
      <w:r w:rsidRPr="00170566">
        <w:rPr>
          <w:rFonts w:hint="eastAsia"/>
        </w:rPr>
        <w:t>指派隶臣妾</w:t>
      </w:r>
      <w:proofErr w:type="gramEnd"/>
      <w:r w:rsidRPr="00170566">
        <w:rPr>
          <w:rFonts w:hint="eastAsia"/>
        </w:rPr>
        <w:t>、司寇和居</w:t>
      </w:r>
      <w:proofErr w:type="gramStart"/>
      <w:r w:rsidRPr="00170566">
        <w:rPr>
          <w:rFonts w:hint="eastAsia"/>
        </w:rPr>
        <w:t>赀</w:t>
      </w:r>
      <w:proofErr w:type="gramEnd"/>
      <w:r w:rsidRPr="00170566">
        <w:rPr>
          <w:rFonts w:hint="eastAsia"/>
        </w:rPr>
        <w:t>赎责（债）之人。“</w:t>
      </w:r>
      <w:proofErr w:type="gramStart"/>
      <w:r w:rsidRPr="00170566">
        <w:rPr>
          <w:rFonts w:hint="eastAsia"/>
        </w:rPr>
        <w:t>聂</w:t>
      </w:r>
      <w:proofErr w:type="gramEnd"/>
      <w:r w:rsidRPr="00170566">
        <w:rPr>
          <w:rFonts w:hint="eastAsia"/>
        </w:rPr>
        <w:t>（</w:t>
      </w:r>
      <w:proofErr w:type="gramStart"/>
      <w:r w:rsidRPr="00170566">
        <w:rPr>
          <w:rFonts w:hint="eastAsia"/>
        </w:rPr>
        <w:t>蹑</w:t>
      </w:r>
      <w:proofErr w:type="gramEnd"/>
      <w:r w:rsidRPr="00170566">
        <w:rPr>
          <w:rFonts w:hint="eastAsia"/>
        </w:rPr>
        <w:t>）”在</w:t>
      </w:r>
      <w:proofErr w:type="gramStart"/>
      <w:r w:rsidRPr="00170566">
        <w:rPr>
          <w:rFonts w:hint="eastAsia"/>
        </w:rPr>
        <w:t>徭</w:t>
      </w:r>
      <w:proofErr w:type="gramEnd"/>
      <w:r w:rsidRPr="00170566">
        <w:rPr>
          <w:rFonts w:hint="eastAsia"/>
        </w:rPr>
        <w:t>律中关乎的是先后而非有无。以此看来，</w:t>
      </w:r>
      <w:proofErr w:type="gramStart"/>
      <w:r w:rsidRPr="00170566">
        <w:rPr>
          <w:rFonts w:hint="eastAsia"/>
        </w:rPr>
        <w:t>徭</w:t>
      </w:r>
      <w:proofErr w:type="gramEnd"/>
      <w:r w:rsidRPr="00170566">
        <w:rPr>
          <w:rFonts w:hint="eastAsia"/>
        </w:rPr>
        <w:t>律的征发确实有先后之差异，即官府指派的先后顺序可以变化，但同身份的人服徭役的时长是相对固定的。</w:t>
      </w:r>
    </w:p>
    <w:p w:rsidR="00170566" w:rsidRPr="00170566" w:rsidRDefault="00170566" w:rsidP="00170566">
      <w:pPr>
        <w:pStyle w:val="a9"/>
        <w:ind w:firstLineChars="200" w:firstLine="560"/>
        <w:mirrorIndents/>
      </w:pPr>
    </w:p>
    <w:p w:rsidR="00170566" w:rsidRPr="00170566" w:rsidRDefault="00170566" w:rsidP="00170566">
      <w:pPr>
        <w:pStyle w:val="a9"/>
        <w:ind w:firstLineChars="200" w:firstLine="560"/>
        <w:mirrorIndents/>
        <w:jc w:val="center"/>
      </w:pPr>
      <w:r w:rsidRPr="00170566">
        <w:rPr>
          <w:rFonts w:hint="eastAsia"/>
        </w:rPr>
        <w:t>二</w:t>
      </w:r>
    </w:p>
    <w:p w:rsidR="00170566" w:rsidRPr="00170566" w:rsidRDefault="00170566" w:rsidP="00170566">
      <w:pPr>
        <w:pStyle w:val="a9"/>
        <w:ind w:firstLineChars="200" w:firstLine="560"/>
        <w:mirrorIndents/>
      </w:pPr>
      <w:r w:rsidRPr="00170566">
        <w:rPr>
          <w:rFonts w:hint="eastAsia"/>
        </w:rPr>
        <w:t>岳</w:t>
      </w:r>
      <w:proofErr w:type="gramStart"/>
      <w:r w:rsidRPr="00170566">
        <w:rPr>
          <w:rFonts w:hint="eastAsia"/>
        </w:rPr>
        <w:t>麓</w:t>
      </w:r>
      <w:proofErr w:type="gramEnd"/>
      <w:r w:rsidRPr="00170566">
        <w:rPr>
          <w:rFonts w:hint="eastAsia"/>
        </w:rPr>
        <w:t>简四</w:t>
      </w:r>
      <w:proofErr w:type="gramStart"/>
      <w:r w:rsidRPr="00170566">
        <w:t>254</w:t>
      </w:r>
      <w:proofErr w:type="gramEnd"/>
      <w:r w:rsidRPr="00170566">
        <w:t>-256</w:t>
      </w:r>
      <w:r w:rsidRPr="00170566">
        <w:rPr>
          <w:rFonts w:hint="eastAsia"/>
        </w:rPr>
        <w:t>简：</w:t>
      </w:r>
    </w:p>
    <w:p w:rsidR="00170566" w:rsidRPr="00170566" w:rsidRDefault="00170566" w:rsidP="00170566">
      <w:pPr>
        <w:pStyle w:val="a9"/>
        <w:ind w:firstLineChars="200" w:firstLine="560"/>
        <w:mirrorIndents/>
        <w:rPr>
          <w:rFonts w:ascii="楷体" w:eastAsia="楷体" w:hAnsi="楷体"/>
        </w:rPr>
      </w:pP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w:t>
      </w:r>
      <w:proofErr w:type="gramStart"/>
      <w:r w:rsidRPr="00170566">
        <w:rPr>
          <w:rFonts w:ascii="楷体" w:eastAsia="楷体" w:hAnsi="楷体" w:hint="eastAsia"/>
        </w:rPr>
        <w:t>戍</w:t>
      </w:r>
      <w:proofErr w:type="gramEnd"/>
      <w:r w:rsidRPr="00170566">
        <w:rPr>
          <w:rFonts w:ascii="楷体" w:eastAsia="楷体" w:hAnsi="楷体" w:hint="eastAsia"/>
        </w:rPr>
        <w:t>数发，</w:t>
      </w:r>
      <w:proofErr w:type="gramStart"/>
      <w:r w:rsidRPr="00170566">
        <w:rPr>
          <w:rFonts w:ascii="楷体" w:eastAsia="楷体" w:hAnsi="楷体" w:hint="eastAsia"/>
        </w:rPr>
        <w:t>吏力足以</w:t>
      </w:r>
      <w:proofErr w:type="gramEnd"/>
      <w:r w:rsidRPr="00170566">
        <w:rPr>
          <w:rFonts w:ascii="楷体" w:eastAsia="楷体" w:hAnsi="楷体" w:hint="eastAsia"/>
        </w:rPr>
        <w:t>均</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）日，尽岁</w:t>
      </w:r>
      <w:proofErr w:type="gramStart"/>
      <w:r w:rsidRPr="00170566">
        <w:rPr>
          <w:rFonts w:ascii="楷体" w:eastAsia="楷体" w:hAnsi="楷体" w:hint="eastAsia"/>
        </w:rPr>
        <w:t>弗</w:t>
      </w:r>
      <w:proofErr w:type="gramEnd"/>
      <w:r w:rsidRPr="00170566">
        <w:rPr>
          <w:rFonts w:ascii="楷体" w:eastAsia="楷体" w:hAnsi="楷体" w:hint="eastAsia"/>
        </w:rPr>
        <w:t>均，乡</w:t>
      </w:r>
      <w:proofErr w:type="gramStart"/>
      <w:r w:rsidRPr="00170566">
        <w:rPr>
          <w:rFonts w:ascii="楷体" w:eastAsia="楷体" w:hAnsi="楷体" w:hint="eastAsia"/>
        </w:rPr>
        <w:t>啬</w:t>
      </w:r>
      <w:proofErr w:type="gramEnd"/>
      <w:r w:rsidRPr="00170566">
        <w:rPr>
          <w:rFonts w:ascii="楷体" w:eastAsia="楷体" w:hAnsi="楷体" w:hint="eastAsia"/>
        </w:rPr>
        <w:t>夫、吏及令史、</w:t>
      </w:r>
      <w:proofErr w:type="gramStart"/>
      <w:r w:rsidRPr="00170566">
        <w:rPr>
          <w:rFonts w:ascii="楷体" w:eastAsia="楷体" w:hAnsi="楷体" w:hint="eastAsia"/>
        </w:rPr>
        <w:t>尉史主者赀</w:t>
      </w:r>
      <w:proofErr w:type="gramEnd"/>
      <w:r w:rsidRPr="00170566">
        <w:rPr>
          <w:rFonts w:ascii="楷体" w:eastAsia="楷体" w:hAnsi="楷体" w:hint="eastAsia"/>
        </w:rPr>
        <w:t>各二甲，左</w:t>
      </w:r>
      <w:r w:rsidRPr="00170566">
        <w:rPr>
          <w:rFonts w:ascii="楷体" w:eastAsia="楷体" w:hAnsi="楷体" w:hint="eastAsia"/>
        </w:rPr>
        <w:drawing>
          <wp:inline distT="0" distB="0" distL="0" distR="0" wp14:anchorId="00F895F0" wp14:editId="5B9CBFC0">
            <wp:extent cx="128905" cy="128905"/>
            <wp:effectExtent l="0" t="0" r="4445"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170566">
        <w:rPr>
          <w:rFonts w:ascii="楷体" w:eastAsia="楷体" w:hAnsi="楷体" w:hint="eastAsia"/>
        </w:rPr>
        <w:t>（迁）</w:t>
      </w:r>
      <w:r w:rsidRPr="00170566">
        <w:rPr>
          <w:rFonts w:ascii="楷体" w:eastAsia="楷体" w:hAnsi="楷体"/>
        </w:rPr>
        <w:t>......</w:t>
      </w:r>
      <w:r w:rsidRPr="00170566">
        <w:rPr>
          <w:rFonts w:ascii="楷体" w:eastAsia="楷体" w:hAnsi="楷体" w:hint="eastAsia"/>
        </w:rPr>
        <w:t>吏（？）□</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）□均，伪为其券书以均者</w:t>
      </w:r>
      <w:proofErr w:type="gramStart"/>
      <w:r w:rsidRPr="00170566">
        <w:rPr>
          <w:rFonts w:ascii="楷体" w:eastAsia="楷体" w:hAnsi="楷体" w:hint="eastAsia"/>
        </w:rPr>
        <w:t>赀</w:t>
      </w:r>
      <w:proofErr w:type="gramEnd"/>
      <w:r w:rsidRPr="00170566">
        <w:rPr>
          <w:rFonts w:ascii="楷体" w:eastAsia="楷体" w:hAnsi="楷体" w:hint="eastAsia"/>
        </w:rPr>
        <w:t>二甲，废。</w:t>
      </w:r>
      <w:r w:rsidRPr="00170566">
        <w:rPr>
          <w:rFonts w:ascii="楷体" w:eastAsia="楷体" w:hAnsi="楷体" w:hint="eastAsia"/>
        </w:rPr>
        <w:endnoteReference w:id="14"/>
      </w:r>
    </w:p>
    <w:p w:rsidR="00170566" w:rsidRPr="00170566" w:rsidRDefault="00170566" w:rsidP="00170566">
      <w:pPr>
        <w:pStyle w:val="a9"/>
        <w:ind w:firstLineChars="200" w:firstLine="560"/>
        <w:mirrorIndents/>
      </w:pPr>
      <w:r w:rsidRPr="00170566">
        <w:rPr>
          <w:rFonts w:hint="eastAsia"/>
        </w:rPr>
        <w:t>岳</w:t>
      </w:r>
      <w:proofErr w:type="gramStart"/>
      <w:r w:rsidRPr="00170566">
        <w:rPr>
          <w:rFonts w:hint="eastAsia"/>
        </w:rPr>
        <w:t>麓</w:t>
      </w:r>
      <w:proofErr w:type="gramEnd"/>
      <w:r w:rsidRPr="00170566">
        <w:rPr>
          <w:rFonts w:hint="eastAsia"/>
        </w:rPr>
        <w:t>简四</w:t>
      </w:r>
      <w:proofErr w:type="gramStart"/>
      <w:r w:rsidRPr="00170566">
        <w:t>149</w:t>
      </w:r>
      <w:proofErr w:type="gramEnd"/>
      <w:r w:rsidRPr="00170566">
        <w:t>-150</w:t>
      </w:r>
      <w:r w:rsidRPr="00170566">
        <w:rPr>
          <w:rFonts w:hint="eastAsia"/>
        </w:rPr>
        <w:t>简：</w:t>
      </w:r>
    </w:p>
    <w:p w:rsidR="00170566" w:rsidRPr="00170566" w:rsidRDefault="00170566" w:rsidP="00170566">
      <w:pPr>
        <w:pStyle w:val="a9"/>
        <w:ind w:firstLineChars="200" w:firstLine="560"/>
        <w:mirrorIndents/>
        <w:rPr>
          <w:rFonts w:ascii="楷体" w:eastAsia="楷体" w:hAnsi="楷体"/>
        </w:rPr>
      </w:pPr>
      <w:r w:rsidRPr="00170566">
        <w:rPr>
          <w:rFonts w:ascii="楷体" w:eastAsia="楷体" w:hAnsi="楷体" w:hint="eastAsia"/>
        </w:rPr>
        <w:t>不先悉县官车牛徒而兴黔首及其车牛，以发</w:t>
      </w:r>
      <w:proofErr w:type="gramStart"/>
      <w:r w:rsidRPr="00170566">
        <w:rPr>
          <w:rFonts w:ascii="楷体" w:eastAsia="楷体" w:hAnsi="楷体" w:hint="eastAsia"/>
        </w:rPr>
        <w:t>繇</w:t>
      </w:r>
      <w:proofErr w:type="gramEnd"/>
      <w:r w:rsidRPr="00170566">
        <w:rPr>
          <w:rFonts w:ascii="楷体" w:eastAsia="楷体" w:hAnsi="楷体" w:hint="eastAsia"/>
        </w:rPr>
        <w:t>（</w:t>
      </w:r>
      <w:proofErr w:type="gramStart"/>
      <w:r w:rsidRPr="00170566">
        <w:rPr>
          <w:rFonts w:ascii="楷体" w:eastAsia="楷体" w:hAnsi="楷体" w:hint="eastAsia"/>
        </w:rPr>
        <w:t>徭</w:t>
      </w:r>
      <w:proofErr w:type="gramEnd"/>
      <w:r w:rsidRPr="00170566">
        <w:rPr>
          <w:rFonts w:ascii="楷体" w:eastAsia="楷体" w:hAnsi="楷体" w:hint="eastAsia"/>
        </w:rPr>
        <w:t>）力足以均而</w:t>
      </w:r>
      <w:proofErr w:type="gramStart"/>
      <w:r w:rsidRPr="00170566">
        <w:rPr>
          <w:rFonts w:ascii="楷体" w:eastAsia="楷体" w:hAnsi="楷体" w:hint="eastAsia"/>
        </w:rPr>
        <w:t>弗</w:t>
      </w:r>
      <w:proofErr w:type="gramEnd"/>
      <w:r w:rsidRPr="00170566">
        <w:rPr>
          <w:rFonts w:ascii="楷体" w:eastAsia="楷体" w:hAnsi="楷体" w:hint="eastAsia"/>
        </w:rPr>
        <w:t>均论之。</w:t>
      </w:r>
      <w:r w:rsidRPr="00170566">
        <w:rPr>
          <w:rFonts w:ascii="楷体" w:eastAsia="楷体" w:hAnsi="楷体" w:hint="eastAsia"/>
        </w:rPr>
        <w:endnoteReference w:id="15"/>
      </w:r>
    </w:p>
    <w:p w:rsidR="00170566" w:rsidRPr="00170566" w:rsidRDefault="00170566" w:rsidP="00170566">
      <w:pPr>
        <w:pStyle w:val="a9"/>
        <w:ind w:firstLineChars="200" w:firstLine="560"/>
        <w:mirrorIndents/>
      </w:pPr>
      <w:r w:rsidRPr="00170566">
        <w:rPr>
          <w:rFonts w:hint="eastAsia"/>
        </w:rPr>
        <w:t>均，岳</w:t>
      </w:r>
      <w:proofErr w:type="gramStart"/>
      <w:r w:rsidRPr="00170566">
        <w:rPr>
          <w:rFonts w:hint="eastAsia"/>
        </w:rPr>
        <w:t>麓</w:t>
      </w:r>
      <w:proofErr w:type="gramEnd"/>
      <w:r w:rsidRPr="00170566">
        <w:rPr>
          <w:rFonts w:hint="eastAsia"/>
        </w:rPr>
        <w:t>整理者注曰“调配”</w:t>
      </w:r>
      <w:r w:rsidRPr="00170566">
        <w:rPr>
          <w:rFonts w:hint="eastAsia"/>
        </w:rPr>
        <w:endnoteReference w:id="16"/>
      </w:r>
      <w:r w:rsidRPr="00170566">
        <w:rPr>
          <w:rFonts w:hint="eastAsia"/>
        </w:rPr>
        <w:t>，《睡虎地秦简·为吏之道》有曰：“孤寡穷困</w:t>
      </w:r>
      <w:r w:rsidRPr="00170566">
        <w:t>,</w:t>
      </w:r>
      <w:r w:rsidRPr="00170566">
        <w:rPr>
          <w:rFonts w:hint="eastAsia"/>
        </w:rPr>
        <w:t>老弱独传</w:t>
      </w:r>
      <w:r w:rsidRPr="00170566">
        <w:t>,</w:t>
      </w:r>
      <w:r w:rsidRPr="00170566">
        <w:rPr>
          <w:rFonts w:hint="eastAsia"/>
        </w:rPr>
        <w:t>均</w:t>
      </w:r>
      <w:proofErr w:type="gramStart"/>
      <w:r w:rsidRPr="00170566">
        <w:rPr>
          <w:rFonts w:hint="eastAsia"/>
        </w:rPr>
        <w:t>徭</w:t>
      </w:r>
      <w:proofErr w:type="gramEnd"/>
      <w:r w:rsidRPr="00170566">
        <w:rPr>
          <w:rFonts w:hint="eastAsia"/>
        </w:rPr>
        <w:t>赏罚。</w:t>
      </w:r>
      <w:r w:rsidRPr="00170566">
        <w:rPr>
          <w:rFonts w:hint="eastAsia"/>
        </w:rPr>
        <w:endnoteReference w:id="17"/>
      </w:r>
      <w:r w:rsidRPr="00170566">
        <w:rPr>
          <w:rFonts w:hint="eastAsia"/>
        </w:rPr>
        <w:t>”岳麓整理者认为“均徭”或作“平徭”，</w:t>
      </w:r>
      <w:r w:rsidRPr="00170566">
        <w:rPr>
          <w:rFonts w:hint="eastAsia"/>
        </w:rPr>
        <w:t>《汉书·沟洫志》</w:t>
      </w:r>
      <w:r w:rsidRPr="00170566">
        <w:rPr>
          <w:rFonts w:hint="eastAsia"/>
        </w:rPr>
        <w:t>：“平</w:t>
      </w:r>
      <w:proofErr w:type="gramStart"/>
      <w:r w:rsidRPr="00170566">
        <w:rPr>
          <w:rFonts w:hint="eastAsia"/>
        </w:rPr>
        <w:t>徭</w:t>
      </w:r>
      <w:proofErr w:type="gramEnd"/>
      <w:r w:rsidRPr="00170566">
        <w:rPr>
          <w:rFonts w:hint="eastAsia"/>
        </w:rPr>
        <w:t>行水</w:t>
      </w:r>
      <w:r w:rsidRPr="00170566">
        <w:t>,</w:t>
      </w:r>
      <w:r w:rsidRPr="00170566">
        <w:rPr>
          <w:rFonts w:hint="eastAsia"/>
        </w:rPr>
        <w:t>勿使失时。”颜师古注：“平</w:t>
      </w:r>
      <w:proofErr w:type="gramStart"/>
      <w:r w:rsidRPr="00170566">
        <w:rPr>
          <w:rFonts w:hint="eastAsia"/>
        </w:rPr>
        <w:t>徭</w:t>
      </w:r>
      <w:proofErr w:type="gramEnd"/>
      <w:r w:rsidRPr="00170566">
        <w:rPr>
          <w:rFonts w:hint="eastAsia"/>
        </w:rPr>
        <w:t>者</w:t>
      </w:r>
      <w:r w:rsidRPr="00170566">
        <w:t>,</w:t>
      </w:r>
      <w:r w:rsidRPr="00170566">
        <w:rPr>
          <w:rFonts w:hint="eastAsia"/>
        </w:rPr>
        <w:t>均齐渠堰之力役</w:t>
      </w:r>
      <w:r w:rsidRPr="00170566">
        <w:t>,</w:t>
      </w:r>
      <w:r w:rsidRPr="00170566">
        <w:rPr>
          <w:rFonts w:hint="eastAsia"/>
        </w:rPr>
        <w:t>谓俱得水之利。”周海峰先生指出</w:t>
      </w:r>
      <w:r w:rsidRPr="00170566">
        <w:rPr>
          <w:rFonts w:hint="eastAsia"/>
        </w:rPr>
        <w:lastRenderedPageBreak/>
        <w:t>“均徭”乃官吏应尽职责之一，指合理地分派徭役，因一项工程未开始时，为了更好的调配资源，有关部门先要精确估计一下所需人力。</w:t>
      </w:r>
      <w:r w:rsidRPr="00170566">
        <w:rPr>
          <w:rFonts w:hint="eastAsia"/>
        </w:rPr>
        <w:endnoteReference w:id="18"/>
      </w:r>
    </w:p>
    <w:p w:rsidR="00170566" w:rsidRPr="00170566" w:rsidRDefault="00170566" w:rsidP="00170566">
      <w:pPr>
        <w:pStyle w:val="a9"/>
        <w:ind w:firstLineChars="200" w:firstLine="560"/>
        <w:mirrorIndents/>
      </w:pPr>
      <w:r w:rsidRPr="00170566">
        <w:rPr>
          <w:rFonts w:hint="eastAsia"/>
        </w:rPr>
        <w:t>均，即调整以使平均，《睡虎地秦简</w:t>
      </w:r>
      <w:r w:rsidRPr="00170566">
        <w:rPr>
          <w:rFonts w:hint="eastAsia"/>
        </w:rPr>
        <w:t>》有《均工律》</w:t>
      </w:r>
      <w:r w:rsidRPr="00170566">
        <w:rPr>
          <w:rFonts w:hint="eastAsia"/>
        </w:rPr>
        <w:t>，即“调度”手工业者之律。整理者将“徭”解释为服</w:t>
      </w:r>
      <w:proofErr w:type="gramStart"/>
      <w:r w:rsidRPr="00170566">
        <w:rPr>
          <w:rFonts w:hint="eastAsia"/>
        </w:rPr>
        <w:t>徭</w:t>
      </w:r>
      <w:proofErr w:type="gramEnd"/>
      <w:r w:rsidRPr="00170566">
        <w:rPr>
          <w:rFonts w:hint="eastAsia"/>
        </w:rPr>
        <w:t>之人，“力”训为“人力，劳力”。</w:t>
      </w:r>
      <w:proofErr w:type="gramStart"/>
      <w:r w:rsidRPr="00170566">
        <w:rPr>
          <w:rFonts w:hint="eastAsia"/>
        </w:rPr>
        <w:t>但此注似与</w:t>
      </w:r>
      <w:proofErr w:type="gramEnd"/>
      <w:r w:rsidRPr="00170566">
        <w:rPr>
          <w:rFonts w:hint="eastAsia"/>
        </w:rPr>
        <w:t>简文“均</w:t>
      </w:r>
      <w:proofErr w:type="gramStart"/>
      <w:r w:rsidRPr="00170566">
        <w:rPr>
          <w:rFonts w:hint="eastAsia"/>
        </w:rPr>
        <w:t>繇</w:t>
      </w:r>
      <w:proofErr w:type="gramEnd"/>
      <w:r w:rsidRPr="00170566">
        <w:rPr>
          <w:rFonts w:hint="eastAsia"/>
        </w:rPr>
        <w:t>（</w:t>
      </w:r>
      <w:proofErr w:type="gramStart"/>
      <w:r w:rsidRPr="00170566">
        <w:rPr>
          <w:rFonts w:hint="eastAsia"/>
        </w:rPr>
        <w:t>徭</w:t>
      </w:r>
      <w:proofErr w:type="gramEnd"/>
      <w:r w:rsidRPr="00170566">
        <w:rPr>
          <w:rFonts w:hint="eastAsia"/>
        </w:rPr>
        <w:t>）日”相冲突，“徭”更</w:t>
      </w:r>
      <w:proofErr w:type="gramStart"/>
      <w:r w:rsidRPr="00170566">
        <w:rPr>
          <w:rFonts w:hint="eastAsia"/>
        </w:rPr>
        <w:t>象</w:t>
      </w:r>
      <w:proofErr w:type="gramEnd"/>
      <w:r w:rsidRPr="00170566">
        <w:rPr>
          <w:rFonts w:hint="eastAsia"/>
        </w:rPr>
        <w:t>是“日”的定语。对比岳</w:t>
      </w:r>
      <w:proofErr w:type="gramStart"/>
      <w:r w:rsidRPr="00170566">
        <w:rPr>
          <w:rFonts w:hint="eastAsia"/>
        </w:rPr>
        <w:t>麓</w:t>
      </w:r>
      <w:proofErr w:type="gramEnd"/>
      <w:r w:rsidRPr="00170566">
        <w:rPr>
          <w:rFonts w:hint="eastAsia"/>
        </w:rPr>
        <w:t>四</w:t>
      </w:r>
      <w:proofErr w:type="gramStart"/>
      <w:r w:rsidRPr="00170566">
        <w:t>185</w:t>
      </w:r>
      <w:proofErr w:type="gramEnd"/>
      <w:r w:rsidRPr="00170566">
        <w:rPr>
          <w:rFonts w:hint="eastAsia"/>
        </w:rPr>
        <w:t>简“辄</w:t>
      </w:r>
      <w:proofErr w:type="gramStart"/>
      <w:r w:rsidRPr="00170566">
        <w:rPr>
          <w:rFonts w:hint="eastAsia"/>
        </w:rPr>
        <w:t>聂</w:t>
      </w:r>
      <w:proofErr w:type="gramEnd"/>
      <w:r w:rsidRPr="00170566">
        <w:rPr>
          <w:rFonts w:hint="eastAsia"/>
        </w:rPr>
        <w:t>（</w:t>
      </w:r>
      <w:proofErr w:type="gramStart"/>
      <w:r w:rsidRPr="00170566">
        <w:rPr>
          <w:rFonts w:hint="eastAsia"/>
        </w:rPr>
        <w:t>蹑</w:t>
      </w:r>
      <w:proofErr w:type="gramEnd"/>
      <w:r w:rsidRPr="00170566">
        <w:rPr>
          <w:rFonts w:hint="eastAsia"/>
        </w:rPr>
        <w:t>）以平其</w:t>
      </w:r>
      <w:proofErr w:type="gramStart"/>
      <w:r w:rsidRPr="00170566">
        <w:rPr>
          <w:rFonts w:hint="eastAsia"/>
        </w:rPr>
        <w:t>繇</w:t>
      </w:r>
      <w:proofErr w:type="gramEnd"/>
      <w:r w:rsidRPr="00170566">
        <w:rPr>
          <w:rFonts w:hint="eastAsia"/>
        </w:rPr>
        <w:t>（</w:t>
      </w:r>
      <w:proofErr w:type="gramStart"/>
      <w:r w:rsidRPr="00170566">
        <w:rPr>
          <w:rFonts w:hint="eastAsia"/>
        </w:rPr>
        <w:t>徭</w:t>
      </w:r>
      <w:proofErr w:type="gramEnd"/>
      <w:r w:rsidRPr="00170566">
        <w:rPr>
          <w:rFonts w:hint="eastAsia"/>
        </w:rPr>
        <w:t>）”来看，“均”是方式和手段，“平”是目的和结果，“均徭”显然不能等同于“平徭”，整理者说法未安。</w:t>
      </w:r>
    </w:p>
    <w:p w:rsidR="00170566" w:rsidRPr="00170566" w:rsidRDefault="00170566" w:rsidP="00170566">
      <w:pPr>
        <w:pStyle w:val="a9"/>
        <w:ind w:firstLineChars="200" w:firstLine="560"/>
        <w:mirrorIndents/>
      </w:pPr>
      <w:r w:rsidRPr="00170566">
        <w:rPr>
          <w:rFonts w:hint="eastAsia"/>
        </w:rPr>
        <w:t>关于</w:t>
      </w:r>
      <w:r w:rsidRPr="00170566">
        <w:t xml:space="preserve"> </w:t>
      </w:r>
      <w:r w:rsidRPr="00170566">
        <w:rPr>
          <w:rFonts w:hint="eastAsia"/>
        </w:rPr>
        <w:t>“力”之训，岳</w:t>
      </w:r>
      <w:proofErr w:type="gramStart"/>
      <w:r w:rsidRPr="00170566">
        <w:rPr>
          <w:rFonts w:hint="eastAsia"/>
        </w:rPr>
        <w:t>麓</w:t>
      </w:r>
      <w:proofErr w:type="gramEnd"/>
      <w:r w:rsidRPr="00170566">
        <w:rPr>
          <w:rFonts w:hint="eastAsia"/>
        </w:rPr>
        <w:t>简四</w:t>
      </w:r>
      <w:proofErr w:type="gramStart"/>
      <w:r w:rsidRPr="00170566">
        <w:t>190</w:t>
      </w:r>
      <w:proofErr w:type="gramEnd"/>
      <w:r w:rsidRPr="00170566">
        <w:t>-191</w:t>
      </w:r>
      <w:r w:rsidRPr="00170566">
        <w:rPr>
          <w:rFonts w:hint="eastAsia"/>
        </w:rPr>
        <w:t>简：“岁上</w:t>
      </w:r>
      <w:proofErr w:type="gramStart"/>
      <w:r w:rsidRPr="00170566">
        <w:rPr>
          <w:rFonts w:hint="eastAsia"/>
        </w:rPr>
        <w:t>舂</w:t>
      </w:r>
      <w:proofErr w:type="gramEnd"/>
      <w:r w:rsidRPr="00170566">
        <w:rPr>
          <w:rFonts w:hint="eastAsia"/>
        </w:rPr>
        <w:t>城</w:t>
      </w:r>
      <w:proofErr w:type="gramStart"/>
      <w:r w:rsidRPr="00170566">
        <w:rPr>
          <w:rFonts w:hint="eastAsia"/>
        </w:rPr>
        <w:t>旦</w:t>
      </w:r>
      <w:proofErr w:type="gramEnd"/>
      <w:r w:rsidRPr="00170566">
        <w:rPr>
          <w:rFonts w:hint="eastAsia"/>
        </w:rPr>
        <w:t>、居</w:t>
      </w:r>
      <w:proofErr w:type="gramStart"/>
      <w:r w:rsidRPr="00170566">
        <w:rPr>
          <w:rFonts w:hint="eastAsia"/>
        </w:rPr>
        <w:t>赀</w:t>
      </w:r>
      <w:proofErr w:type="gramEnd"/>
      <w:r w:rsidRPr="00170566">
        <w:rPr>
          <w:rFonts w:hint="eastAsia"/>
        </w:rPr>
        <w:t>赎、隶臣妾缮治城塞数、用徒数及黔首所</w:t>
      </w:r>
      <w:proofErr w:type="gramStart"/>
      <w:r w:rsidRPr="00170566">
        <w:rPr>
          <w:rFonts w:hint="eastAsia"/>
        </w:rPr>
        <w:t>缮用徒数于属所尉</w:t>
      </w:r>
      <w:proofErr w:type="gramEnd"/>
      <w:r w:rsidRPr="00170566">
        <w:rPr>
          <w:rFonts w:hint="eastAsia"/>
        </w:rPr>
        <w:t>，与计偕，其力足以为而</w:t>
      </w:r>
      <w:proofErr w:type="gramStart"/>
      <w:r w:rsidRPr="00170566">
        <w:rPr>
          <w:rFonts w:hint="eastAsia"/>
        </w:rPr>
        <w:t>弗</w:t>
      </w:r>
      <w:proofErr w:type="gramEnd"/>
      <w:r w:rsidRPr="00170566">
        <w:rPr>
          <w:rFonts w:hint="eastAsia"/>
        </w:rPr>
        <w:t>为及力不足而</w:t>
      </w:r>
      <w:proofErr w:type="gramStart"/>
      <w:r w:rsidRPr="00170566">
        <w:rPr>
          <w:rFonts w:hint="eastAsia"/>
        </w:rPr>
        <w:t>弗</w:t>
      </w:r>
      <w:proofErr w:type="gramEnd"/>
      <w:r w:rsidRPr="00170566">
        <w:rPr>
          <w:rFonts w:hint="eastAsia"/>
        </w:rPr>
        <w:t>言者，</w:t>
      </w:r>
      <w:proofErr w:type="gramStart"/>
      <w:r w:rsidRPr="00170566">
        <w:rPr>
          <w:rFonts w:hint="eastAsia"/>
        </w:rPr>
        <w:t>赀</w:t>
      </w:r>
      <w:proofErr w:type="gramEnd"/>
      <w:r w:rsidRPr="00170566">
        <w:rPr>
          <w:rFonts w:hint="eastAsia"/>
        </w:rPr>
        <w:t>县丞、令、令史、</w:t>
      </w:r>
      <w:proofErr w:type="gramStart"/>
      <w:r w:rsidRPr="00170566">
        <w:rPr>
          <w:rFonts w:hint="eastAsia"/>
        </w:rPr>
        <w:t>尉</w:t>
      </w:r>
      <w:proofErr w:type="gramEnd"/>
      <w:r w:rsidRPr="00170566">
        <w:rPr>
          <w:rFonts w:hint="eastAsia"/>
        </w:rPr>
        <w:t>、</w:t>
      </w:r>
      <w:proofErr w:type="gramStart"/>
      <w:r w:rsidRPr="00170566">
        <w:rPr>
          <w:rFonts w:hint="eastAsia"/>
        </w:rPr>
        <w:t>尉</w:t>
      </w:r>
      <w:proofErr w:type="gramEnd"/>
      <w:r w:rsidRPr="00170566">
        <w:rPr>
          <w:rFonts w:hint="eastAsia"/>
        </w:rPr>
        <w:t>史、士吏各二甲。”《张家山汉简·二年律令·捕律》</w:t>
      </w:r>
      <w:r w:rsidRPr="00170566">
        <w:t>142</w:t>
      </w:r>
      <w:r w:rsidRPr="00170566">
        <w:rPr>
          <w:rFonts w:hint="eastAsia"/>
        </w:rPr>
        <w:t>简：“与盗贼遇而去北，及力足以追逮捕之而官</w:t>
      </w:r>
      <w:proofErr w:type="gramStart"/>
      <w:r w:rsidRPr="00170566">
        <w:rPr>
          <w:rFonts w:hint="eastAsia"/>
        </w:rPr>
        <w:t>囗囗囗囗囗</w:t>
      </w:r>
      <w:proofErr w:type="gramEnd"/>
      <w:r w:rsidRPr="00170566">
        <w:rPr>
          <w:rFonts w:hint="eastAsia"/>
        </w:rPr>
        <w:t>逗留畏耎</w:t>
      </w:r>
      <w:r w:rsidRPr="00170566">
        <w:t>(</w:t>
      </w:r>
      <w:proofErr w:type="gramStart"/>
      <w:r w:rsidRPr="00170566">
        <w:rPr>
          <w:rFonts w:hint="eastAsia"/>
        </w:rPr>
        <w:t>愞</w:t>
      </w:r>
      <w:proofErr w:type="gramEnd"/>
      <w:r w:rsidRPr="00170566">
        <w:t>)</w:t>
      </w:r>
      <w:proofErr w:type="gramStart"/>
      <w:r w:rsidRPr="00170566">
        <w:rPr>
          <w:rFonts w:hint="eastAsia"/>
        </w:rPr>
        <w:t>弗</w:t>
      </w:r>
      <w:proofErr w:type="gramEnd"/>
      <w:r w:rsidRPr="00170566">
        <w:rPr>
          <w:rFonts w:hint="eastAsia"/>
        </w:rPr>
        <w:t>敢就，夺其将</w:t>
      </w:r>
      <w:proofErr w:type="gramStart"/>
      <w:r w:rsidRPr="00170566">
        <w:rPr>
          <w:rFonts w:hint="eastAsia"/>
        </w:rPr>
        <w:t>爵一</w:t>
      </w:r>
      <w:proofErr w:type="gramEnd"/>
      <w:r w:rsidRPr="00170566">
        <w:rPr>
          <w:rFonts w:hint="eastAsia"/>
        </w:rPr>
        <w:t>络（级），免之，毋爵者</w:t>
      </w:r>
      <w:proofErr w:type="gramStart"/>
      <w:r w:rsidRPr="00170566">
        <w:rPr>
          <w:rFonts w:hint="eastAsia"/>
        </w:rPr>
        <w:t>戌边</w:t>
      </w:r>
      <w:proofErr w:type="gramEnd"/>
      <w:r w:rsidRPr="00170566">
        <w:rPr>
          <w:rFonts w:hint="eastAsia"/>
        </w:rPr>
        <w:t>二岁。</w:t>
      </w:r>
      <w:r w:rsidRPr="00170566">
        <w:rPr>
          <w:rFonts w:hint="eastAsia"/>
        </w:rPr>
        <w:endnoteReference w:id="19"/>
      </w:r>
      <w:r w:rsidRPr="00170566">
        <w:rPr>
          <w:rFonts w:hint="eastAsia"/>
        </w:rPr>
        <w:t>”由以上两条简</w:t>
      </w:r>
      <w:proofErr w:type="gramStart"/>
      <w:r w:rsidRPr="00170566">
        <w:rPr>
          <w:rFonts w:hint="eastAsia"/>
        </w:rPr>
        <w:t>文可以</w:t>
      </w:r>
      <w:proofErr w:type="gramEnd"/>
      <w:r w:rsidRPr="00170566">
        <w:rPr>
          <w:rFonts w:hint="eastAsia"/>
        </w:rPr>
        <w:t>看出，“力”表达“人力、劳力”还是“能力”之意，暂可不同理解</w:t>
      </w:r>
      <w:bookmarkStart w:id="0" w:name="_GoBack"/>
      <w:bookmarkEnd w:id="0"/>
      <w:r w:rsidRPr="00170566">
        <w:rPr>
          <w:rFonts w:hint="eastAsia"/>
        </w:rPr>
        <w:t>，但</w:t>
      </w:r>
      <w:r w:rsidRPr="00170566">
        <w:t>254</w:t>
      </w:r>
      <w:r w:rsidRPr="00170566">
        <w:rPr>
          <w:rFonts w:hint="eastAsia"/>
        </w:rPr>
        <w:t>简</w:t>
      </w:r>
      <w:r w:rsidRPr="00170566">
        <w:rPr>
          <w:rFonts w:hint="eastAsia"/>
        </w:rPr>
        <w:lastRenderedPageBreak/>
        <w:t>“吏力”中的“力”训为“能力”是确凿的。由此推测，上两条简文中主语可能皆为</w:t>
      </w:r>
      <w:r w:rsidRPr="00170566">
        <w:t xml:space="preserve"> </w:t>
      </w:r>
      <w:r w:rsidRPr="00170566">
        <w:rPr>
          <w:rFonts w:hint="eastAsia"/>
        </w:rPr>
        <w:t>“吏”、“县（官）吏”。依此，简文表达须要“均”的对象必定是</w:t>
      </w:r>
      <w:proofErr w:type="gramStart"/>
      <w:r w:rsidRPr="00170566">
        <w:rPr>
          <w:rFonts w:hint="eastAsia"/>
        </w:rPr>
        <w:t>徭</w:t>
      </w:r>
      <w:proofErr w:type="gramEnd"/>
      <w:r w:rsidRPr="00170566">
        <w:rPr>
          <w:rFonts w:hint="eastAsia"/>
        </w:rPr>
        <w:t>的日数，而非服</w:t>
      </w:r>
      <w:proofErr w:type="gramStart"/>
      <w:r w:rsidRPr="00170566">
        <w:rPr>
          <w:rFonts w:hint="eastAsia"/>
        </w:rPr>
        <w:t>徭</w:t>
      </w:r>
      <w:proofErr w:type="gramEnd"/>
      <w:r w:rsidRPr="00170566">
        <w:rPr>
          <w:rFonts w:hint="eastAsia"/>
        </w:rPr>
        <w:t>的人数。其研究难点在于如何调剂，即调剂的具体方式问题。按：“均徭”指县官吏将每个人要服的</w:t>
      </w:r>
      <w:proofErr w:type="gramStart"/>
      <w:r w:rsidRPr="00170566">
        <w:rPr>
          <w:rFonts w:hint="eastAsia"/>
        </w:rPr>
        <w:t>徭</w:t>
      </w:r>
      <w:proofErr w:type="gramEnd"/>
      <w:r w:rsidRPr="00170566">
        <w:rPr>
          <w:rFonts w:hint="eastAsia"/>
        </w:rPr>
        <w:t>日数均分到相同平等，而“平徭”指把具体个人多做或缺做的</w:t>
      </w:r>
      <w:proofErr w:type="gramStart"/>
      <w:r w:rsidRPr="00170566">
        <w:rPr>
          <w:rFonts w:hint="eastAsia"/>
        </w:rPr>
        <w:t>徭</w:t>
      </w:r>
      <w:proofErr w:type="gramEnd"/>
      <w:r w:rsidRPr="00170566">
        <w:rPr>
          <w:rFonts w:hint="eastAsia"/>
        </w:rPr>
        <w:t>日均算妥当。因县里“委输传送”任务和各种</w:t>
      </w:r>
      <w:proofErr w:type="gramStart"/>
      <w:r w:rsidRPr="00170566">
        <w:rPr>
          <w:rFonts w:hint="eastAsia"/>
        </w:rPr>
        <w:t>徭戍</w:t>
      </w:r>
      <w:proofErr w:type="gramEnd"/>
      <w:r w:rsidRPr="00170566">
        <w:rPr>
          <w:rFonts w:hint="eastAsia"/>
        </w:rPr>
        <w:t>量大且繁杂，所以需要县官提前将今年生产生活所需的</w:t>
      </w:r>
      <w:proofErr w:type="gramStart"/>
      <w:r w:rsidRPr="00170566">
        <w:rPr>
          <w:rFonts w:hint="eastAsia"/>
        </w:rPr>
        <w:t>徭</w:t>
      </w:r>
      <w:proofErr w:type="gramEnd"/>
      <w:r w:rsidRPr="00170566">
        <w:rPr>
          <w:rFonts w:hint="eastAsia"/>
        </w:rPr>
        <w:t>日均分到每个应服</w:t>
      </w:r>
      <w:proofErr w:type="gramStart"/>
      <w:r w:rsidRPr="00170566">
        <w:rPr>
          <w:rFonts w:hint="eastAsia"/>
        </w:rPr>
        <w:t>徭</w:t>
      </w:r>
      <w:proofErr w:type="gramEnd"/>
      <w:r w:rsidRPr="00170566">
        <w:rPr>
          <w:rFonts w:hint="eastAsia"/>
        </w:rPr>
        <w:t>之人，如同县官府关于徭役的预算计划。</w:t>
      </w:r>
    </w:p>
    <w:p w:rsidR="00170566" w:rsidRPr="00170566" w:rsidRDefault="00170566" w:rsidP="00170566">
      <w:pPr>
        <w:pStyle w:val="a9"/>
        <w:ind w:firstLineChars="200" w:firstLine="560"/>
        <w:mirrorIndents/>
      </w:pPr>
      <w:r w:rsidRPr="00170566">
        <w:rPr>
          <w:rFonts w:hint="eastAsia"/>
        </w:rPr>
        <w:t>“均徭”既然是均分所有应服</w:t>
      </w:r>
      <w:proofErr w:type="gramStart"/>
      <w:r w:rsidRPr="00170566">
        <w:rPr>
          <w:rFonts w:hint="eastAsia"/>
        </w:rPr>
        <w:t>徭</w:t>
      </w:r>
      <w:proofErr w:type="gramEnd"/>
      <w:r w:rsidRPr="00170566">
        <w:rPr>
          <w:rFonts w:hint="eastAsia"/>
        </w:rPr>
        <w:t>之人的</w:t>
      </w:r>
      <w:proofErr w:type="gramStart"/>
      <w:r w:rsidRPr="00170566">
        <w:rPr>
          <w:rFonts w:hint="eastAsia"/>
        </w:rPr>
        <w:t>徭</w:t>
      </w:r>
      <w:proofErr w:type="gramEnd"/>
      <w:r w:rsidRPr="00170566">
        <w:rPr>
          <w:rFonts w:hint="eastAsia"/>
        </w:rPr>
        <w:t>日，这对于县吏来说自然不是轻松之事，而且县吏人数也有限，在大工作量的要求下，就有“力足以均”也有“力不足以均”的情况出现。虽然简文中没有提及，但是按照常理推断，县官“力不足以均”是不必受刑罚的。</w:t>
      </w:r>
      <w:proofErr w:type="gramStart"/>
      <w:r w:rsidRPr="00170566">
        <w:rPr>
          <w:rFonts w:hint="eastAsia"/>
        </w:rPr>
        <w:t>至于服</w:t>
      </w:r>
      <w:proofErr w:type="gramEnd"/>
      <w:r w:rsidRPr="00170566">
        <w:rPr>
          <w:rFonts w:hint="eastAsia"/>
        </w:rPr>
        <w:t>徭役之人，如果出现了不可预期的突发状况，如岳</w:t>
      </w:r>
      <w:proofErr w:type="gramStart"/>
      <w:r w:rsidRPr="00170566">
        <w:rPr>
          <w:rFonts w:hint="eastAsia"/>
        </w:rPr>
        <w:t>麓</w:t>
      </w:r>
      <w:proofErr w:type="gramEnd"/>
      <w:r w:rsidRPr="00170566">
        <w:rPr>
          <w:rFonts w:hint="eastAsia"/>
        </w:rPr>
        <w:t>简四</w:t>
      </w:r>
      <w:proofErr w:type="gramStart"/>
      <w:r w:rsidRPr="00170566">
        <w:t>185</w:t>
      </w:r>
      <w:proofErr w:type="gramEnd"/>
      <w:r w:rsidRPr="00170566">
        <w:rPr>
          <w:rFonts w:hint="eastAsia"/>
        </w:rPr>
        <w:t>简“亲父母、泰父母、妻子死”，或者岳</w:t>
      </w:r>
      <w:proofErr w:type="gramStart"/>
      <w:r w:rsidRPr="00170566">
        <w:rPr>
          <w:rFonts w:hint="eastAsia"/>
        </w:rPr>
        <w:t>麓</w:t>
      </w:r>
      <w:proofErr w:type="gramEnd"/>
      <w:r w:rsidRPr="00170566">
        <w:rPr>
          <w:rFonts w:hint="eastAsia"/>
        </w:rPr>
        <w:t>简四</w:t>
      </w:r>
      <w:proofErr w:type="gramStart"/>
      <w:r w:rsidRPr="00170566">
        <w:t>251</w:t>
      </w:r>
      <w:proofErr w:type="gramEnd"/>
      <w:r w:rsidRPr="00170566">
        <w:rPr>
          <w:rFonts w:hint="eastAsia"/>
        </w:rPr>
        <w:t>简的“病不能出”，</w:t>
      </w:r>
      <w:proofErr w:type="gramStart"/>
      <w:r w:rsidRPr="00170566">
        <w:rPr>
          <w:rFonts w:hint="eastAsia"/>
        </w:rPr>
        <w:t>徭</w:t>
      </w:r>
      <w:proofErr w:type="gramEnd"/>
      <w:r w:rsidRPr="00170566">
        <w:rPr>
          <w:rFonts w:hint="eastAsia"/>
        </w:rPr>
        <w:t>日也不能免除，而是“暂免、暂缓”，且一般情况下归来之后会安排“蹑”，立即优先安排服</w:t>
      </w:r>
      <w:proofErr w:type="gramStart"/>
      <w:r w:rsidRPr="00170566">
        <w:rPr>
          <w:rFonts w:hint="eastAsia"/>
        </w:rPr>
        <w:t>徭</w:t>
      </w:r>
      <w:proofErr w:type="gramEnd"/>
      <w:r w:rsidRPr="00170566">
        <w:rPr>
          <w:rFonts w:hint="eastAsia"/>
        </w:rPr>
        <w:t>，就是因为每个服徭役之人的</w:t>
      </w:r>
      <w:proofErr w:type="gramStart"/>
      <w:r w:rsidRPr="00170566">
        <w:rPr>
          <w:rFonts w:hint="eastAsia"/>
        </w:rPr>
        <w:t>徭</w:t>
      </w:r>
      <w:proofErr w:type="gramEnd"/>
      <w:r w:rsidRPr="00170566">
        <w:rPr>
          <w:rFonts w:hint="eastAsia"/>
        </w:rPr>
        <w:t>日在县官的计簿中已经“均”了，所以不能轻易更改。但前文提到秦律中确实有极少数以减免徭役来奖赏有功者的记载，如岳</w:t>
      </w:r>
      <w:proofErr w:type="gramStart"/>
      <w:r w:rsidRPr="00170566">
        <w:rPr>
          <w:rFonts w:hint="eastAsia"/>
        </w:rPr>
        <w:t>麓</w:t>
      </w:r>
      <w:proofErr w:type="gramEnd"/>
      <w:r w:rsidRPr="00170566">
        <w:rPr>
          <w:rFonts w:hint="eastAsia"/>
        </w:rPr>
        <w:lastRenderedPageBreak/>
        <w:t>简</w:t>
      </w:r>
      <w:r w:rsidRPr="00170566">
        <w:t>1384-1388</w:t>
      </w:r>
      <w:r w:rsidRPr="00170566">
        <w:rPr>
          <w:rFonts w:hint="eastAsia"/>
        </w:rPr>
        <w:t>：“能捕犯令者，为除半岁</w:t>
      </w:r>
      <w:proofErr w:type="gramStart"/>
      <w:r w:rsidRPr="00170566">
        <w:rPr>
          <w:rFonts w:hint="eastAsia"/>
        </w:rPr>
        <w:t>徭</w:t>
      </w:r>
      <w:proofErr w:type="gramEnd"/>
      <w:r w:rsidRPr="00170566">
        <w:rPr>
          <w:rFonts w:hint="eastAsia"/>
        </w:rPr>
        <w:t>”。“复除徭役”的奖赏情况是存在的</w:t>
      </w:r>
      <w:r w:rsidRPr="00170566">
        <w:rPr>
          <w:rFonts w:hint="eastAsia"/>
        </w:rPr>
        <w:endnoteReference w:id="20"/>
      </w:r>
      <w:r w:rsidRPr="00170566">
        <w:rPr>
          <w:rFonts w:hint="eastAsia"/>
        </w:rPr>
        <w:t>，但在“均徭”的大前提下，生病和奔丧为代表的突发状况是绝大多数，县官的处理方法就是“</w:t>
      </w:r>
      <w:proofErr w:type="gramStart"/>
      <w:r w:rsidRPr="00170566">
        <w:rPr>
          <w:rFonts w:hint="eastAsia"/>
        </w:rPr>
        <w:t>聂</w:t>
      </w:r>
      <w:proofErr w:type="gramEnd"/>
      <w:r w:rsidRPr="00170566">
        <w:rPr>
          <w:rFonts w:hint="eastAsia"/>
        </w:rPr>
        <w:t>（</w:t>
      </w:r>
      <w:proofErr w:type="gramStart"/>
      <w:r w:rsidRPr="00170566">
        <w:rPr>
          <w:rFonts w:hint="eastAsia"/>
        </w:rPr>
        <w:t>蹑</w:t>
      </w:r>
      <w:proofErr w:type="gramEnd"/>
      <w:r w:rsidRPr="00170566">
        <w:rPr>
          <w:rFonts w:hint="eastAsia"/>
        </w:rPr>
        <w:t>）”，并不改动每个人的</w:t>
      </w:r>
      <w:proofErr w:type="gramStart"/>
      <w:r w:rsidRPr="00170566">
        <w:rPr>
          <w:rFonts w:hint="eastAsia"/>
        </w:rPr>
        <w:t>徭</w:t>
      </w:r>
      <w:proofErr w:type="gramEnd"/>
      <w:r w:rsidRPr="00170566">
        <w:rPr>
          <w:rFonts w:hint="eastAsia"/>
        </w:rPr>
        <w:t>日。</w:t>
      </w:r>
      <w:proofErr w:type="gramStart"/>
      <w:r w:rsidRPr="00170566">
        <w:rPr>
          <w:rFonts w:hint="eastAsia"/>
        </w:rPr>
        <w:t>再者奖</w:t>
      </w:r>
      <w:proofErr w:type="gramEnd"/>
      <w:r w:rsidRPr="00170566">
        <w:rPr>
          <w:rFonts w:hint="eastAsia"/>
        </w:rPr>
        <w:t>功减免情况极少，所以减免</w:t>
      </w:r>
      <w:proofErr w:type="gramStart"/>
      <w:r w:rsidRPr="00170566">
        <w:rPr>
          <w:rFonts w:hint="eastAsia"/>
        </w:rPr>
        <w:t>徭</w:t>
      </w:r>
      <w:proofErr w:type="gramEnd"/>
      <w:r w:rsidRPr="00170566">
        <w:rPr>
          <w:rFonts w:hint="eastAsia"/>
        </w:rPr>
        <w:t>日的情况和“均徭”并无冲突。</w:t>
      </w:r>
    </w:p>
    <w:p w:rsidR="00170566" w:rsidRPr="00170566" w:rsidRDefault="00170566" w:rsidP="00170566">
      <w:pPr>
        <w:pStyle w:val="a9"/>
        <w:ind w:firstLineChars="200" w:firstLine="560"/>
        <w:mirrorIndents/>
      </w:pPr>
      <w:r w:rsidRPr="00170566">
        <w:rPr>
          <w:rFonts w:hint="eastAsia"/>
        </w:rPr>
        <w:t>既然每个人的</w:t>
      </w:r>
      <w:proofErr w:type="gramStart"/>
      <w:r w:rsidRPr="00170566">
        <w:rPr>
          <w:rFonts w:hint="eastAsia"/>
        </w:rPr>
        <w:t>徭</w:t>
      </w:r>
      <w:proofErr w:type="gramEnd"/>
      <w:r w:rsidRPr="00170566">
        <w:rPr>
          <w:rFonts w:hint="eastAsia"/>
        </w:rPr>
        <w:t>日数皆相同，如果有特殊人群，</w:t>
      </w:r>
      <w:proofErr w:type="gramStart"/>
      <w:r w:rsidRPr="00170566">
        <w:rPr>
          <w:rFonts w:hint="eastAsia"/>
        </w:rPr>
        <w:t>徭</w:t>
      </w:r>
      <w:proofErr w:type="gramEnd"/>
      <w:r w:rsidRPr="00170566">
        <w:rPr>
          <w:rFonts w:hint="eastAsia"/>
        </w:rPr>
        <w:t>日也照样不会增多或减少，而是将他们分配到其他位置，或安排其他事务，这在其他简文中能得到旁证，如岳</w:t>
      </w:r>
      <w:proofErr w:type="gramStart"/>
      <w:r w:rsidRPr="00170566">
        <w:rPr>
          <w:rFonts w:hint="eastAsia"/>
        </w:rPr>
        <w:t>麓</w:t>
      </w:r>
      <w:proofErr w:type="gramEnd"/>
      <w:r w:rsidRPr="00170566">
        <w:rPr>
          <w:rFonts w:hint="eastAsia"/>
        </w:rPr>
        <w:t>简四</w:t>
      </w:r>
      <w:proofErr w:type="gramStart"/>
      <w:r w:rsidRPr="00170566">
        <w:t>184</w:t>
      </w:r>
      <w:proofErr w:type="gramEnd"/>
      <w:r w:rsidRPr="00170566">
        <w:rPr>
          <w:rFonts w:hint="eastAsia"/>
        </w:rPr>
        <w:t>简：“君子守官四旬以上为除</w:t>
      </w:r>
      <w:proofErr w:type="gramStart"/>
      <w:r w:rsidRPr="00170566">
        <w:rPr>
          <w:rFonts w:hint="eastAsia"/>
        </w:rPr>
        <w:t>戍一</w:t>
      </w:r>
      <w:proofErr w:type="gramEnd"/>
      <w:r w:rsidRPr="00170566">
        <w:rPr>
          <w:rFonts w:hint="eastAsia"/>
        </w:rPr>
        <w:t>更。”及岳</w:t>
      </w:r>
      <w:proofErr w:type="gramStart"/>
      <w:r w:rsidRPr="00170566">
        <w:rPr>
          <w:rFonts w:hint="eastAsia"/>
        </w:rPr>
        <w:t>麓</w:t>
      </w:r>
      <w:proofErr w:type="gramEnd"/>
      <w:r w:rsidRPr="00170566">
        <w:rPr>
          <w:rFonts w:hint="eastAsia"/>
        </w:rPr>
        <w:t>简四</w:t>
      </w:r>
      <w:proofErr w:type="gramStart"/>
      <w:r w:rsidRPr="00170566">
        <w:t>271</w:t>
      </w:r>
      <w:proofErr w:type="gramEnd"/>
      <w:r w:rsidRPr="00170566">
        <w:rPr>
          <w:rFonts w:hint="eastAsia"/>
        </w:rPr>
        <w:t>简：“司寇</w:t>
      </w:r>
      <w:proofErr w:type="gramStart"/>
      <w:r w:rsidRPr="00170566">
        <w:rPr>
          <w:rFonts w:hint="eastAsia"/>
        </w:rPr>
        <w:t>勿</w:t>
      </w:r>
      <w:proofErr w:type="gramEnd"/>
      <w:r w:rsidRPr="00170566">
        <w:rPr>
          <w:rFonts w:hint="eastAsia"/>
        </w:rPr>
        <w:t>以为</w:t>
      </w:r>
      <w:proofErr w:type="gramStart"/>
      <w:r w:rsidRPr="00170566">
        <w:rPr>
          <w:rFonts w:hint="eastAsia"/>
        </w:rPr>
        <w:t>仆</w:t>
      </w:r>
      <w:proofErr w:type="gramEnd"/>
      <w:r w:rsidRPr="00170566">
        <w:rPr>
          <w:rFonts w:hint="eastAsia"/>
        </w:rPr>
        <w:t>、养，守官府及除有为殹（也）。”</w:t>
      </w:r>
      <w:proofErr w:type="gramStart"/>
      <w:r w:rsidRPr="00170566">
        <w:rPr>
          <w:rFonts w:hint="eastAsia"/>
        </w:rPr>
        <w:t>徭</w:t>
      </w:r>
      <w:proofErr w:type="gramEnd"/>
      <w:r w:rsidRPr="00170566">
        <w:rPr>
          <w:rFonts w:hint="eastAsia"/>
        </w:rPr>
        <w:t>是严肃谨慎的任务，在分配上必须做到平均。“均徭”是对官吏的基本要求，“徭役”是政府与人民直接发生关系的主要途径之一。秦汉如此，宋代之后徭役日重，甚至重过赋税，到了明代被指派徭役几乎能到家破人亡的境地</w:t>
      </w:r>
      <w:r w:rsidRPr="00170566">
        <w:rPr>
          <w:rFonts w:hint="eastAsia"/>
        </w:rPr>
        <w:endnoteReference w:id="21"/>
      </w:r>
      <w:r w:rsidRPr="00170566">
        <w:rPr>
          <w:rFonts w:hint="eastAsia"/>
        </w:rPr>
        <w:t>。所以对于</w:t>
      </w:r>
      <w:proofErr w:type="gramStart"/>
      <w:r w:rsidRPr="00170566">
        <w:rPr>
          <w:rFonts w:hint="eastAsia"/>
        </w:rPr>
        <w:t>徭</w:t>
      </w:r>
      <w:proofErr w:type="gramEnd"/>
      <w:r w:rsidRPr="00170566">
        <w:rPr>
          <w:rFonts w:hint="eastAsia"/>
        </w:rPr>
        <w:t>日的分配不公问题，能引起不可忽视的社会矛盾和紧张，这也能够解释官吏本能“均徭”却“弗均”后，有岳</w:t>
      </w:r>
      <w:proofErr w:type="gramStart"/>
      <w:r w:rsidRPr="00170566">
        <w:rPr>
          <w:rFonts w:hint="eastAsia"/>
        </w:rPr>
        <w:t>麓</w:t>
      </w:r>
      <w:proofErr w:type="gramEnd"/>
      <w:r w:rsidRPr="00170566">
        <w:rPr>
          <w:rFonts w:hint="eastAsia"/>
        </w:rPr>
        <w:t>简四</w:t>
      </w:r>
      <w:proofErr w:type="gramStart"/>
      <w:r w:rsidRPr="00170566">
        <w:rPr>
          <w:rFonts w:hint="eastAsia"/>
        </w:rPr>
        <w:t>191</w:t>
      </w:r>
      <w:proofErr w:type="gramEnd"/>
      <w:r w:rsidRPr="00170566">
        <w:rPr>
          <w:rFonts w:hint="eastAsia"/>
        </w:rPr>
        <w:t>简“</w:t>
      </w:r>
      <w:proofErr w:type="gramStart"/>
      <w:r w:rsidRPr="00170566">
        <w:rPr>
          <w:rFonts w:hint="eastAsia"/>
        </w:rPr>
        <w:t>赀</w:t>
      </w:r>
      <w:proofErr w:type="gramEnd"/>
      <w:r w:rsidRPr="00170566">
        <w:rPr>
          <w:rFonts w:hint="eastAsia"/>
        </w:rPr>
        <w:t>县丞、令、令史、</w:t>
      </w:r>
      <w:proofErr w:type="gramStart"/>
      <w:r w:rsidRPr="00170566">
        <w:rPr>
          <w:rFonts w:hint="eastAsia"/>
        </w:rPr>
        <w:t>尉</w:t>
      </w:r>
      <w:proofErr w:type="gramEnd"/>
      <w:r w:rsidRPr="00170566">
        <w:rPr>
          <w:rFonts w:hint="eastAsia"/>
        </w:rPr>
        <w:t>、</w:t>
      </w:r>
      <w:proofErr w:type="gramStart"/>
      <w:r w:rsidRPr="00170566">
        <w:rPr>
          <w:rFonts w:hint="eastAsia"/>
        </w:rPr>
        <w:t>尉</w:t>
      </w:r>
      <w:proofErr w:type="gramEnd"/>
      <w:r w:rsidRPr="00170566">
        <w:rPr>
          <w:rFonts w:hint="eastAsia"/>
        </w:rPr>
        <w:t>史、士吏各二甲”的重罚。</w:t>
      </w:r>
    </w:p>
    <w:p w:rsidR="00170566" w:rsidRPr="00170566" w:rsidRDefault="00170566" w:rsidP="00170566">
      <w:pPr>
        <w:pStyle w:val="a9"/>
        <w:ind w:firstLineChars="200" w:firstLine="560"/>
        <w:mirrorIndents/>
        <w:rPr>
          <w:rFonts w:hint="eastAsia"/>
        </w:rPr>
      </w:pPr>
    </w:p>
    <w:p w:rsidR="00077C36" w:rsidRPr="00170566" w:rsidRDefault="00077C36" w:rsidP="00170566">
      <w:pPr>
        <w:pStyle w:val="a9"/>
        <w:ind w:firstLineChars="200" w:firstLine="560"/>
        <w:mirrorIndents/>
      </w:pPr>
    </w:p>
    <w:sectPr w:rsidR="00077C36" w:rsidRPr="00170566">
      <w:headerReference w:type="default" r:id="rId11"/>
      <w:footerReference w:type="even" r:id="rId12"/>
      <w:footerReference w:type="default" r:id="rId1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F5C" w:rsidRDefault="00B61F5C" w:rsidP="00CB0024">
      <w:r>
        <w:separator/>
      </w:r>
    </w:p>
  </w:endnote>
  <w:endnote w:type="continuationSeparator" w:id="0">
    <w:p w:rsidR="00B61F5C" w:rsidRDefault="00B61F5C" w:rsidP="00CB0024">
      <w:r>
        <w:continuationSeparator/>
      </w:r>
    </w:p>
  </w:endnote>
  <w:endnote w:id="1">
    <w:p w:rsidR="00170566" w:rsidRPr="00170566" w:rsidRDefault="00170566" w:rsidP="00170566">
      <w:r w:rsidRPr="00170566">
        <w:rPr>
          <w:rFonts w:hint="eastAsia"/>
        </w:rPr>
        <w:endnoteRef/>
      </w:r>
      <w:r w:rsidRPr="00170566">
        <w:rPr>
          <w:rFonts w:hint="eastAsia"/>
        </w:rPr>
        <w:t>陈松长主编：《岳麓书院藏秦简（四）》，上海：上海辞书出版社，2015年12月。本文所引岳</w:t>
      </w:r>
      <w:proofErr w:type="gramStart"/>
      <w:r w:rsidRPr="00170566">
        <w:rPr>
          <w:rFonts w:hint="eastAsia"/>
        </w:rPr>
        <w:t>麓</w:t>
      </w:r>
      <w:proofErr w:type="gramEnd"/>
      <w:r w:rsidRPr="00170566">
        <w:rPr>
          <w:rFonts w:hint="eastAsia"/>
        </w:rPr>
        <w:t>秦简</w:t>
      </w:r>
      <w:proofErr w:type="gramStart"/>
      <w:r w:rsidRPr="00170566">
        <w:rPr>
          <w:rFonts w:hint="eastAsia"/>
        </w:rPr>
        <w:t>简</w:t>
      </w:r>
      <w:proofErr w:type="gramEnd"/>
      <w:r w:rsidRPr="00170566">
        <w:rPr>
          <w:rFonts w:hint="eastAsia"/>
        </w:rPr>
        <w:t>文、整理者意见若无特别注出，均出自此书，</w:t>
      </w:r>
      <w:proofErr w:type="gramStart"/>
      <w:r w:rsidRPr="00170566">
        <w:rPr>
          <w:rFonts w:hint="eastAsia"/>
        </w:rPr>
        <w:t>不</w:t>
      </w:r>
      <w:proofErr w:type="gramEnd"/>
      <w:r w:rsidRPr="00170566">
        <w:rPr>
          <w:rFonts w:hint="eastAsia"/>
        </w:rPr>
        <w:t>另注。</w:t>
      </w:r>
    </w:p>
  </w:endnote>
  <w:endnote w:id="2">
    <w:p w:rsidR="00170566" w:rsidRPr="00170566" w:rsidRDefault="00170566" w:rsidP="00170566">
      <w:r w:rsidRPr="00170566">
        <w:rPr>
          <w:rFonts w:hint="eastAsia"/>
        </w:rPr>
        <w:endnoteRef/>
      </w:r>
      <w:r w:rsidRPr="00170566">
        <w:rPr>
          <w:rFonts w:hint="eastAsia"/>
        </w:rPr>
        <w:t>陈松长主编：《岳麓书院藏秦简（</w:t>
      </w:r>
      <w:r w:rsidRPr="00170566">
        <w:rPr>
          <w:rFonts w:hint="eastAsia"/>
        </w:rPr>
        <w:t>四）》，第174页。</w:t>
      </w:r>
    </w:p>
  </w:endnote>
  <w:endnote w:id="3">
    <w:p w:rsidR="00170566" w:rsidRPr="00170566" w:rsidRDefault="00170566" w:rsidP="00170566">
      <w:r w:rsidRPr="00170566">
        <w:rPr>
          <w:rFonts w:hint="eastAsia"/>
        </w:rPr>
        <w:endnoteRef/>
      </w:r>
      <w:r w:rsidRPr="00170566">
        <w:rPr>
          <w:rFonts w:hint="eastAsia"/>
        </w:rPr>
        <w:t>张家山二四七号汉墓竹简整理小组主编：《张家山汉墓竹简（247</w:t>
      </w:r>
      <w:r w:rsidRPr="00170566">
        <w:rPr>
          <w:rFonts w:hint="eastAsia"/>
        </w:rPr>
        <w:t>号墓）》，北京：文物出版社，2006年5月，第64页。</w:t>
      </w:r>
    </w:p>
  </w:endnote>
  <w:endnote w:id="4">
    <w:p w:rsidR="00170566" w:rsidRPr="00170566" w:rsidRDefault="00170566" w:rsidP="00170566">
      <w:r w:rsidRPr="00170566">
        <w:rPr>
          <w:rFonts w:hint="eastAsia"/>
        </w:rPr>
        <w:endnoteRef/>
      </w:r>
      <w:r w:rsidRPr="00170566">
        <w:rPr>
          <w:rFonts w:hint="eastAsia"/>
        </w:rPr>
        <w:t>[</w:t>
      </w:r>
      <w:r w:rsidRPr="00170566">
        <w:rPr>
          <w:rFonts w:hint="eastAsia"/>
        </w:rPr>
        <w:t>日]富谷至编《江陵张家山二四七号墓出土汉律令研究》，（日）朋友书店，2006年，第259页。</w:t>
      </w:r>
    </w:p>
  </w:endnote>
  <w:endnote w:id="5">
    <w:p w:rsidR="00170566" w:rsidRPr="00170566" w:rsidRDefault="00170566" w:rsidP="00170566">
      <w:r w:rsidRPr="00170566">
        <w:rPr>
          <w:rFonts w:hint="eastAsia"/>
        </w:rPr>
        <w:endnoteRef/>
      </w:r>
      <w:r w:rsidRPr="00170566">
        <w:rPr>
          <w:rFonts w:hint="eastAsia"/>
        </w:rPr>
        <w:t>陈伟：《岳麓书院秦简&lt;</w:t>
      </w:r>
      <w:r w:rsidRPr="00170566">
        <w:rPr>
          <w:rFonts w:hint="eastAsia"/>
        </w:rPr>
        <w:t>徭律&gt;的几个问题》,《文物》2014年第9期。</w:t>
      </w:r>
    </w:p>
  </w:endnote>
  <w:endnote w:id="6">
    <w:p w:rsidR="00170566" w:rsidRPr="00170566" w:rsidRDefault="00170566" w:rsidP="00170566">
      <w:r w:rsidRPr="00170566">
        <w:rPr>
          <w:rFonts w:hint="eastAsia"/>
        </w:rPr>
        <w:endnoteRef/>
      </w:r>
      <w:proofErr w:type="gramStart"/>
      <w:r w:rsidRPr="00170566">
        <w:rPr>
          <w:rFonts w:hint="eastAsia"/>
        </w:rPr>
        <w:t>黎翔凤</w:t>
      </w:r>
      <w:proofErr w:type="gramEnd"/>
      <w:r w:rsidRPr="00170566">
        <w:rPr>
          <w:rFonts w:hint="eastAsia"/>
        </w:rPr>
        <w:t>编：《管子校注》，北京：中华书局，2009</w:t>
      </w:r>
      <w:r w:rsidRPr="00170566">
        <w:rPr>
          <w:rFonts w:hint="eastAsia"/>
        </w:rPr>
        <w:t>年3月。</w:t>
      </w:r>
    </w:p>
  </w:endnote>
  <w:endnote w:id="7">
    <w:p w:rsidR="00170566" w:rsidRPr="00170566" w:rsidRDefault="00170566" w:rsidP="00170566">
      <w:r w:rsidRPr="00170566">
        <w:rPr>
          <w:rFonts w:hint="eastAsia"/>
        </w:rPr>
        <w:endnoteRef/>
      </w:r>
      <w:r w:rsidRPr="00170566">
        <w:rPr>
          <w:rFonts w:hint="eastAsia"/>
        </w:rPr>
        <w:t>[</w:t>
      </w:r>
      <w:r w:rsidRPr="00170566">
        <w:rPr>
          <w:rFonts w:hint="eastAsia"/>
        </w:rPr>
        <w:t>晋]郭璞注：《山海经》，上海：上海古籍出版社，1989年3月。</w:t>
      </w:r>
    </w:p>
  </w:endnote>
  <w:endnote w:id="8">
    <w:p w:rsidR="00170566" w:rsidRPr="00170566" w:rsidRDefault="00170566" w:rsidP="00170566">
      <w:r w:rsidRPr="00170566">
        <w:rPr>
          <w:rFonts w:hint="eastAsia"/>
        </w:rPr>
        <w:endnoteRef/>
      </w:r>
      <w:r w:rsidRPr="00170566">
        <w:rPr>
          <w:rFonts w:hint="eastAsia"/>
        </w:rPr>
        <w:t>银雀山汉墓竹简整理小组编：《银雀山汉墓竹简（</w:t>
      </w:r>
      <w:r w:rsidRPr="00170566">
        <w:rPr>
          <w:rFonts w:hint="eastAsia"/>
        </w:rPr>
        <w:t>一）》，北京：文物出版社，1976年。</w:t>
      </w:r>
    </w:p>
  </w:endnote>
  <w:endnote w:id="9">
    <w:p w:rsidR="00170566" w:rsidRPr="00170566" w:rsidRDefault="00170566" w:rsidP="00170566">
      <w:r w:rsidRPr="00170566">
        <w:rPr>
          <w:rFonts w:hint="eastAsia"/>
        </w:rPr>
        <w:endnoteRef/>
      </w:r>
      <w:r w:rsidRPr="00170566">
        <w:t xml:space="preserve"> </w:t>
      </w:r>
      <w:r w:rsidRPr="00170566">
        <w:rPr>
          <w:rFonts w:hint="eastAsia"/>
        </w:rPr>
        <w:t>李学勤主编：《字源》，天津：天津古籍出版社，</w:t>
      </w:r>
      <w:r w:rsidRPr="00170566">
        <w:t>2013年7月，第150页。</w:t>
      </w:r>
    </w:p>
  </w:endnote>
  <w:endnote w:id="10">
    <w:p w:rsidR="00170566" w:rsidRPr="00170566" w:rsidRDefault="00170566" w:rsidP="00170566">
      <w:r w:rsidRPr="00170566">
        <w:rPr>
          <w:rFonts w:hint="eastAsia"/>
        </w:rPr>
        <w:endnoteRef/>
      </w:r>
      <w:r w:rsidRPr="00170566">
        <w:t>上海师范学院古籍整理研究室编</w:t>
      </w:r>
      <w:r w:rsidRPr="00170566">
        <w:rPr>
          <w:rFonts w:hint="eastAsia"/>
        </w:rPr>
        <w:t>：《尉缭子注释》，上海：上海古籍出版社，1978年。</w:t>
      </w:r>
    </w:p>
  </w:endnote>
  <w:endnote w:id="11">
    <w:p w:rsidR="00170566" w:rsidRPr="00170566" w:rsidRDefault="00170566" w:rsidP="00170566">
      <w:r w:rsidRPr="00170566">
        <w:rPr>
          <w:rFonts w:hint="eastAsia"/>
        </w:rPr>
        <w:endnoteRef/>
      </w:r>
      <w:r w:rsidRPr="00170566">
        <w:rPr>
          <w:rFonts w:hint="eastAsia"/>
        </w:rPr>
        <w:t>[</w:t>
      </w:r>
      <w:r w:rsidRPr="00170566">
        <w:rPr>
          <w:rFonts w:hint="eastAsia"/>
        </w:rPr>
        <w:t>汉]刘安：《淮南子》，上海：上海古籍出版社，1989年9月。</w:t>
      </w:r>
    </w:p>
  </w:endnote>
  <w:endnote w:id="12">
    <w:p w:rsidR="00170566" w:rsidRPr="00170566" w:rsidRDefault="00170566" w:rsidP="00170566">
      <w:r w:rsidRPr="00170566">
        <w:rPr>
          <w:rFonts w:hint="eastAsia"/>
        </w:rPr>
        <w:endnoteRef/>
      </w:r>
      <w:r w:rsidRPr="00170566">
        <w:rPr>
          <w:rFonts w:hint="eastAsia"/>
        </w:rPr>
        <w:t>岳</w:t>
      </w:r>
      <w:proofErr w:type="gramStart"/>
      <w:r w:rsidRPr="00170566">
        <w:rPr>
          <w:rFonts w:hint="eastAsia"/>
        </w:rPr>
        <w:t>麓</w:t>
      </w:r>
      <w:proofErr w:type="gramEnd"/>
      <w:r w:rsidRPr="00170566">
        <w:rPr>
          <w:rFonts w:hint="eastAsia"/>
        </w:rPr>
        <w:t>四</w:t>
      </w:r>
      <w:proofErr w:type="gramStart"/>
      <w:r w:rsidRPr="00170566">
        <w:rPr>
          <w:rFonts w:hint="eastAsia"/>
        </w:rPr>
        <w:t>250/1429</w:t>
      </w:r>
      <w:proofErr w:type="gramEnd"/>
      <w:r w:rsidRPr="00170566">
        <w:rPr>
          <w:rFonts w:hint="eastAsia"/>
        </w:rPr>
        <w:t>简：“有</w:t>
      </w:r>
      <w:proofErr w:type="gramStart"/>
      <w:r w:rsidRPr="00170566">
        <w:rPr>
          <w:rFonts w:hint="eastAsia"/>
        </w:rPr>
        <w:t>赀</w:t>
      </w:r>
      <w:proofErr w:type="gramEnd"/>
      <w:r w:rsidRPr="00170566">
        <w:rPr>
          <w:rFonts w:hint="eastAsia"/>
        </w:rPr>
        <w:t>赎责（债）拾日而身居，其居县官者，县节（即）有（简250）1429</w:t>
      </w:r>
      <w:proofErr w:type="gramStart"/>
      <w:r w:rsidRPr="00170566">
        <w:rPr>
          <w:rFonts w:hint="eastAsia"/>
        </w:rPr>
        <w:t>繇</w:t>
      </w:r>
      <w:proofErr w:type="gramEnd"/>
      <w:r w:rsidRPr="00170566">
        <w:rPr>
          <w:rFonts w:hint="eastAsia"/>
        </w:rPr>
        <w:t>（</w:t>
      </w:r>
      <w:proofErr w:type="gramStart"/>
      <w:r w:rsidRPr="00170566">
        <w:rPr>
          <w:rFonts w:hint="eastAsia"/>
        </w:rPr>
        <w:t>徭</w:t>
      </w:r>
      <w:proofErr w:type="gramEnd"/>
      <w:r w:rsidRPr="00170566">
        <w:rPr>
          <w:rFonts w:hint="eastAsia"/>
        </w:rPr>
        <w:t>）</w:t>
      </w:r>
      <w:proofErr w:type="gramStart"/>
      <w:r w:rsidRPr="00170566">
        <w:rPr>
          <w:rFonts w:hint="eastAsia"/>
        </w:rPr>
        <w:t>戍</w:t>
      </w:r>
      <w:proofErr w:type="gramEnd"/>
      <w:r w:rsidRPr="00170566">
        <w:rPr>
          <w:rFonts w:hint="eastAsia"/>
        </w:rPr>
        <w:t>，其等当得出...”整理者注：“拾日或作给日。”（ 陈松长主编：《岳麓书院藏秦简（四）》，第80页、第170页）其涵义如同今假期。</w:t>
      </w:r>
    </w:p>
  </w:endnote>
  <w:endnote w:id="13">
    <w:p w:rsidR="00170566" w:rsidRPr="00170566" w:rsidRDefault="00170566" w:rsidP="00170566">
      <w:r w:rsidRPr="00170566">
        <w:rPr>
          <w:rFonts w:hint="eastAsia"/>
        </w:rPr>
        <w:endnoteRef/>
      </w:r>
      <w:r w:rsidRPr="00170566">
        <w:rPr>
          <w:rFonts w:hint="eastAsia"/>
        </w:rPr>
        <w:t>周海峰：《秦律令研究-</w:t>
      </w:r>
      <w:r w:rsidRPr="00170566">
        <w:rPr>
          <w:rFonts w:hint="eastAsia"/>
        </w:rPr>
        <w:t>以&lt;岳麓书院藏秦简&gt;（四）为重点》，湖南大学岳麓书院博士学位论文，第99页。</w:t>
      </w:r>
    </w:p>
  </w:endnote>
  <w:endnote w:id="14">
    <w:p w:rsidR="00170566" w:rsidRPr="00170566" w:rsidRDefault="00170566" w:rsidP="00170566">
      <w:r w:rsidRPr="00170566">
        <w:rPr>
          <w:rFonts w:hint="eastAsia"/>
        </w:rPr>
        <w:endnoteRef/>
      </w:r>
      <w:r w:rsidRPr="00170566">
        <w:rPr>
          <w:rFonts w:hint="eastAsia"/>
        </w:rPr>
        <w:t>此句原文引陈松长《岳麓书院藏秦简（</w:t>
      </w:r>
      <w:r w:rsidRPr="00170566">
        <w:rPr>
          <w:rFonts w:hint="eastAsia"/>
        </w:rPr>
        <w:t>四）》，</w:t>
      </w:r>
      <w:proofErr w:type="gramStart"/>
      <w:r w:rsidRPr="00170566">
        <w:rPr>
          <w:rFonts w:hint="eastAsia"/>
        </w:rPr>
        <w:t>断读则</w:t>
      </w:r>
      <w:proofErr w:type="gramEnd"/>
      <w:r w:rsidRPr="00170566">
        <w:rPr>
          <w:rFonts w:hint="eastAsia"/>
        </w:rPr>
        <w:t>依陈伟《岳麓秦简四校商（三）》，简帛网，2016-03-29，http://www.bsm.org.cn/show_article.php?id=2506。</w:t>
      </w:r>
    </w:p>
  </w:endnote>
  <w:endnote w:id="15">
    <w:p w:rsidR="00170566" w:rsidRPr="00170566" w:rsidRDefault="00170566" w:rsidP="00170566">
      <w:r w:rsidRPr="00170566">
        <w:rPr>
          <w:rFonts w:hint="eastAsia"/>
        </w:rPr>
        <w:endnoteRef/>
      </w:r>
      <w:r w:rsidRPr="00170566">
        <w:rPr>
          <w:rFonts w:hint="eastAsia"/>
        </w:rPr>
        <w:t>此句原文引陈松长《岳麓书院藏秦简（</w:t>
      </w:r>
      <w:r w:rsidRPr="00170566">
        <w:rPr>
          <w:rFonts w:hint="eastAsia"/>
        </w:rPr>
        <w:t>四）》，</w:t>
      </w:r>
      <w:proofErr w:type="gramStart"/>
      <w:r w:rsidRPr="00170566">
        <w:rPr>
          <w:rFonts w:hint="eastAsia"/>
        </w:rPr>
        <w:t>断读则</w:t>
      </w:r>
      <w:proofErr w:type="gramEnd"/>
      <w:r w:rsidRPr="00170566">
        <w:rPr>
          <w:rFonts w:hint="eastAsia"/>
        </w:rPr>
        <w:t>依陈伟《岳麓秦简四校商（壹）》，简帛网，2016-03-27，http://www.bsm.org.cn/show_article.php?id=2503。</w:t>
      </w:r>
    </w:p>
  </w:endnote>
  <w:endnote w:id="16">
    <w:p w:rsidR="00170566" w:rsidRPr="00170566" w:rsidRDefault="00170566" w:rsidP="00170566">
      <w:r w:rsidRPr="00170566">
        <w:rPr>
          <w:rFonts w:hint="eastAsia"/>
        </w:rPr>
        <w:endnoteRef/>
      </w:r>
      <w:r w:rsidRPr="00170566">
        <w:rPr>
          <w:rFonts w:hint="eastAsia"/>
        </w:rPr>
        <w:t>陈松长主编：《岳麓书院藏秦简（</w:t>
      </w:r>
      <w:r w:rsidRPr="00170566">
        <w:rPr>
          <w:rFonts w:hint="eastAsia"/>
        </w:rPr>
        <w:t>四）》，166页。</w:t>
      </w:r>
    </w:p>
  </w:endnote>
  <w:endnote w:id="17">
    <w:p w:rsidR="00170566" w:rsidRPr="00170566" w:rsidRDefault="00170566" w:rsidP="00170566">
      <w:r w:rsidRPr="00170566">
        <w:rPr>
          <w:rFonts w:hint="eastAsia"/>
        </w:rPr>
        <w:endnoteRef/>
      </w:r>
      <w:r w:rsidRPr="00170566">
        <w:rPr>
          <w:rFonts w:hint="eastAsia"/>
        </w:rPr>
        <w:t>陈伟主编：《秦简牍合集（</w:t>
      </w:r>
      <w:r w:rsidRPr="00170566">
        <w:rPr>
          <w:rFonts w:hint="eastAsia"/>
        </w:rPr>
        <w:t>壹）》，武汉：武汉大学出版社，2014年12月，第308页。</w:t>
      </w:r>
    </w:p>
  </w:endnote>
  <w:endnote w:id="18">
    <w:p w:rsidR="00170566" w:rsidRPr="00170566" w:rsidRDefault="00170566" w:rsidP="00170566">
      <w:r w:rsidRPr="00170566">
        <w:rPr>
          <w:rFonts w:hint="eastAsia"/>
        </w:rPr>
        <w:endnoteRef/>
      </w:r>
      <w:r w:rsidRPr="00170566">
        <w:rPr>
          <w:rFonts w:hint="eastAsia"/>
        </w:rPr>
        <w:t>周海峰：《秦律令研究-</w:t>
      </w:r>
      <w:r w:rsidRPr="00170566">
        <w:rPr>
          <w:rFonts w:hint="eastAsia"/>
        </w:rPr>
        <w:t>以&lt;岳麓书院藏秦简&gt;（四）为重点》，第102页。</w:t>
      </w:r>
    </w:p>
  </w:endnote>
  <w:endnote w:id="19">
    <w:p w:rsidR="00170566" w:rsidRPr="00170566" w:rsidRDefault="00170566" w:rsidP="00170566">
      <w:r w:rsidRPr="00170566">
        <w:rPr>
          <w:rFonts w:hint="eastAsia"/>
        </w:rPr>
        <w:endnoteRef/>
      </w:r>
      <w:r w:rsidRPr="00170566">
        <w:rPr>
          <w:rFonts w:hint="eastAsia"/>
        </w:rPr>
        <w:t>张家山二四七号汉墓竹简整理小组主编：《张家山汉墓竹简（247</w:t>
      </w:r>
      <w:r w:rsidRPr="00170566">
        <w:rPr>
          <w:rFonts w:hint="eastAsia"/>
        </w:rPr>
        <w:t>号墓）》，第28页。</w:t>
      </w:r>
    </w:p>
  </w:endnote>
  <w:endnote w:id="20">
    <w:p w:rsidR="00170566" w:rsidRPr="00170566" w:rsidRDefault="00170566" w:rsidP="00170566">
      <w:r w:rsidRPr="00170566">
        <w:rPr>
          <w:rFonts w:hint="eastAsia"/>
        </w:rPr>
        <w:endnoteRef/>
      </w:r>
      <w:r w:rsidRPr="00170566">
        <w:rPr>
          <w:rFonts w:hint="eastAsia"/>
        </w:rPr>
        <w:t>周海峰：《秦律令研究-</w:t>
      </w:r>
      <w:r w:rsidRPr="00170566">
        <w:rPr>
          <w:rFonts w:hint="eastAsia"/>
        </w:rPr>
        <w:t>以&lt;岳麓书院藏秦简&gt;（四）为重点》，第99页。</w:t>
      </w:r>
    </w:p>
  </w:endnote>
  <w:endnote w:id="21">
    <w:p w:rsidR="00170566" w:rsidRPr="00170566" w:rsidRDefault="00170566" w:rsidP="00170566">
      <w:r w:rsidRPr="00170566">
        <w:rPr>
          <w:rFonts w:hint="eastAsia"/>
        </w:rPr>
        <w:endnoteRef/>
      </w:r>
      <w:r w:rsidRPr="00170566">
        <w:rPr>
          <w:rFonts w:hint="eastAsia"/>
        </w:rPr>
        <w:t>可</w:t>
      </w:r>
      <w:proofErr w:type="gramStart"/>
      <w:r w:rsidRPr="00170566">
        <w:rPr>
          <w:rFonts w:hint="eastAsia"/>
        </w:rPr>
        <w:t>参郑学檬</w:t>
      </w:r>
      <w:proofErr w:type="gramEnd"/>
      <w:r w:rsidRPr="00170566">
        <w:rPr>
          <w:rFonts w:hint="eastAsia"/>
        </w:rPr>
        <w:t>：《中国赋役制度史》，上海：上海人民出版社，2000年9月。</w:t>
      </w:r>
    </w:p>
    <w:p w:rsidR="00170566" w:rsidRPr="00170566" w:rsidRDefault="00170566" w:rsidP="001705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81023" w:rsidRDefault="007810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Pr="00EF302F" w:rsidRDefault="00781023"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170566">
      <w:rPr>
        <w:rFonts w:hint="eastAsia"/>
        <w:sz w:val="18"/>
        <w:szCs w:val="18"/>
      </w:rPr>
      <w:t>12</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7850CB">
      <w:rPr>
        <w:sz w:val="18"/>
        <w:szCs w:val="18"/>
      </w:rPr>
      <w:t>3</w:t>
    </w:r>
    <w:r w:rsidRPr="00C01B1F">
      <w:rPr>
        <w:rFonts w:hint="eastAsia"/>
        <w:sz w:val="18"/>
        <w:szCs w:val="18"/>
      </w:rPr>
      <w:t>月</w:t>
    </w:r>
    <w:r w:rsidR="00170566">
      <w:rPr>
        <w:rFonts w:hint="eastAsia"/>
        <w:sz w:val="18"/>
        <w:szCs w:val="18"/>
      </w:rPr>
      <w:t>12</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F5C" w:rsidRDefault="00B61F5C" w:rsidP="00CB0024">
      <w:r>
        <w:separator/>
      </w:r>
    </w:p>
  </w:footnote>
  <w:footnote w:type="continuationSeparator" w:id="0">
    <w:p w:rsidR="00B61F5C" w:rsidRDefault="00B61F5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23" w:rsidRDefault="00781023" w:rsidP="00EF302F">
    <w:pPr>
      <w:pStyle w:val="af"/>
      <w:spacing w:before="240" w:after="240"/>
      <w:ind w:firstLine="436"/>
    </w:pPr>
    <w:r>
      <w:rPr>
        <w:rFonts w:hint="eastAsia"/>
      </w:rPr>
      <w:t>复旦大学出土文献与古文字研究中心网站论文</w:t>
    </w:r>
  </w:p>
  <w:p w:rsidR="00781023" w:rsidRPr="00EF302F" w:rsidRDefault="00781023" w:rsidP="00EF302F">
    <w:pPr>
      <w:pStyle w:val="af"/>
      <w:spacing w:before="240" w:after="240"/>
      <w:ind w:firstLine="436"/>
    </w:pPr>
    <w:r>
      <w:rPr>
        <w:rFonts w:hint="eastAsia"/>
      </w:rPr>
      <w:t>链接：</w:t>
    </w:r>
    <w:r w:rsidRPr="00775AF2">
      <w:t>http://www.gwz.fudan.edu.cn/Web/Show/43</w:t>
    </w:r>
    <w:r w:rsidR="007850CB">
      <w:t>9</w:t>
    </w:r>
    <w:r w:rsidR="00170566">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3.3pt;height:49.65pt;visibility:visible" o:bullet="t">
        <v:imagedata r:id="rId1" o:title=""/>
      </v:shape>
    </w:pict>
  </w:numPicBullet>
  <w:numPicBullet w:numPicBulletId="1">
    <w:pict>
      <v:shape id="_x0000_i1067" type="#_x0000_t75" style="width:21.85pt;height:27.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4"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5"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6"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7"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8"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9"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0"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1"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2"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3"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5" w15:restartNumberingAfterBreak="0">
    <w:nsid w:val="5A707373"/>
    <w:multiLevelType w:val="singleLevel"/>
    <w:tmpl w:val="5A707373"/>
    <w:lvl w:ilvl="0">
      <w:start w:val="1"/>
      <w:numFmt w:val="chineseCounting"/>
      <w:suff w:val="nothing"/>
      <w:lvlText w:val="第%1，"/>
      <w:lvlJc w:val="left"/>
    </w:lvl>
  </w:abstractNum>
  <w:abstractNum w:abstractNumId="26"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28"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7"/>
  </w:num>
  <w:num w:numId="3">
    <w:abstractNumId w:val="19"/>
  </w:num>
  <w:num w:numId="4">
    <w:abstractNumId w:val="24"/>
  </w:num>
  <w:num w:numId="5">
    <w:abstractNumId w:val="2"/>
  </w:num>
  <w:num w:numId="6">
    <w:abstractNumId w:val="25"/>
  </w:num>
  <w:num w:numId="7">
    <w:abstractNumId w:val="22"/>
  </w:num>
  <w:num w:numId="8">
    <w:abstractNumId w:val="1"/>
    <w:lvlOverride w:ilvl="0">
      <w:startOverride w:val="1"/>
    </w:lvlOverride>
  </w:num>
  <w:num w:numId="9">
    <w:abstractNumId w:val="0"/>
    <w:lvlOverride w:ilvl="0">
      <w:startOverride w:val="1"/>
    </w:lvlOverride>
  </w:num>
  <w:num w:numId="10">
    <w:abstractNumId w:val="17"/>
  </w:num>
  <w:num w:numId="11">
    <w:abstractNumId w:val="21"/>
  </w:num>
  <w:num w:numId="12">
    <w:abstractNumId w:val="16"/>
  </w:num>
  <w:num w:numId="13">
    <w:abstractNumId w:val="13"/>
  </w:num>
  <w:num w:numId="14">
    <w:abstractNumId w:val="14"/>
  </w:num>
  <w:num w:numId="15">
    <w:abstractNumId w:val="20"/>
  </w:num>
  <w:num w:numId="16">
    <w:abstractNumId w:val="26"/>
  </w:num>
  <w:num w:numId="17">
    <w:abstractNumId w:val="29"/>
  </w:num>
  <w:num w:numId="18">
    <w:abstractNumId w:val="23"/>
  </w:num>
  <w:num w:numId="19">
    <w:abstractNumId w:val="15"/>
  </w:num>
  <w:num w:numId="20">
    <w:abstractNumId w:val="28"/>
  </w:num>
  <w:num w:numId="21">
    <w:abstractNumId w:val="12"/>
  </w:num>
  <w:num w:numId="22">
    <w:abstractNumId w:val="11"/>
  </w:num>
  <w:num w:numId="23">
    <w:abstractNumId w:val="10"/>
  </w:num>
  <w:num w:numId="24">
    <w:abstractNumId w:val="9"/>
  </w:num>
  <w:num w:numId="25">
    <w:abstractNumId w:val="8"/>
  </w:num>
  <w:num w:numId="26">
    <w:abstractNumId w:val="7"/>
  </w:num>
  <w:num w:numId="27">
    <w:abstractNumId w:val="6"/>
  </w:num>
  <w:num w:numId="28">
    <w:abstractNumId w:val="5"/>
  </w:num>
  <w:num w:numId="29">
    <w:abstractNumId w:val="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6B61"/>
    <w:rsid w:val="000E2C1A"/>
    <w:rsid w:val="000E2C87"/>
    <w:rsid w:val="000E3AF3"/>
    <w:rsid w:val="000E4237"/>
    <w:rsid w:val="000E738A"/>
    <w:rsid w:val="000E7C8B"/>
    <w:rsid w:val="000F28A8"/>
    <w:rsid w:val="000F4BED"/>
    <w:rsid w:val="00102E1C"/>
    <w:rsid w:val="00104E73"/>
    <w:rsid w:val="00110B5F"/>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C5F88"/>
    <w:rsid w:val="001D1713"/>
    <w:rsid w:val="001D2B45"/>
    <w:rsid w:val="001D427D"/>
    <w:rsid w:val="001D4E56"/>
    <w:rsid w:val="001E6598"/>
    <w:rsid w:val="001F1BFC"/>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D71"/>
    <w:rsid w:val="002A5820"/>
    <w:rsid w:val="002A6194"/>
    <w:rsid w:val="002A746C"/>
    <w:rsid w:val="002B32DA"/>
    <w:rsid w:val="002C4C02"/>
    <w:rsid w:val="002C668C"/>
    <w:rsid w:val="002C70BF"/>
    <w:rsid w:val="002C7445"/>
    <w:rsid w:val="002D5CCD"/>
    <w:rsid w:val="002D74D8"/>
    <w:rsid w:val="002E2792"/>
    <w:rsid w:val="002E503F"/>
    <w:rsid w:val="002F1FE6"/>
    <w:rsid w:val="002F2D81"/>
    <w:rsid w:val="00300BB1"/>
    <w:rsid w:val="00311E98"/>
    <w:rsid w:val="00313A1D"/>
    <w:rsid w:val="0031705D"/>
    <w:rsid w:val="00317DBF"/>
    <w:rsid w:val="00317E80"/>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90262"/>
    <w:rsid w:val="003914E2"/>
    <w:rsid w:val="00394082"/>
    <w:rsid w:val="00395D81"/>
    <w:rsid w:val="003A0D1A"/>
    <w:rsid w:val="003B45B0"/>
    <w:rsid w:val="003B5515"/>
    <w:rsid w:val="003C12E0"/>
    <w:rsid w:val="003C3289"/>
    <w:rsid w:val="003C4800"/>
    <w:rsid w:val="003C4D06"/>
    <w:rsid w:val="003C57BB"/>
    <w:rsid w:val="003D46B8"/>
    <w:rsid w:val="003E1354"/>
    <w:rsid w:val="003E1502"/>
    <w:rsid w:val="003E1E5C"/>
    <w:rsid w:val="003E5FD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4347"/>
    <w:rsid w:val="0059627F"/>
    <w:rsid w:val="005A2D63"/>
    <w:rsid w:val="005A3011"/>
    <w:rsid w:val="005A419C"/>
    <w:rsid w:val="005B29BC"/>
    <w:rsid w:val="005B69A6"/>
    <w:rsid w:val="005C1A21"/>
    <w:rsid w:val="005C1F1C"/>
    <w:rsid w:val="005C51B2"/>
    <w:rsid w:val="005D22B2"/>
    <w:rsid w:val="005D2F69"/>
    <w:rsid w:val="005E2C50"/>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78A0"/>
    <w:rsid w:val="00682D5D"/>
    <w:rsid w:val="00686575"/>
    <w:rsid w:val="00693A5D"/>
    <w:rsid w:val="006A1B0D"/>
    <w:rsid w:val="006A3D5C"/>
    <w:rsid w:val="006A3F90"/>
    <w:rsid w:val="006A5FF2"/>
    <w:rsid w:val="006B0F0D"/>
    <w:rsid w:val="006B1CF9"/>
    <w:rsid w:val="006B47EE"/>
    <w:rsid w:val="006B7475"/>
    <w:rsid w:val="006C41B9"/>
    <w:rsid w:val="006C6BAA"/>
    <w:rsid w:val="006D3921"/>
    <w:rsid w:val="006D408B"/>
    <w:rsid w:val="006E0E0C"/>
    <w:rsid w:val="006E2F87"/>
    <w:rsid w:val="006E760F"/>
    <w:rsid w:val="006E7B7B"/>
    <w:rsid w:val="006F28BC"/>
    <w:rsid w:val="006F300C"/>
    <w:rsid w:val="006F52F5"/>
    <w:rsid w:val="006F79DD"/>
    <w:rsid w:val="007002F8"/>
    <w:rsid w:val="007007CC"/>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B0257"/>
    <w:rsid w:val="007B0B09"/>
    <w:rsid w:val="007B1A80"/>
    <w:rsid w:val="007C4028"/>
    <w:rsid w:val="007C6D48"/>
    <w:rsid w:val="007D5FCD"/>
    <w:rsid w:val="007D776B"/>
    <w:rsid w:val="0080242C"/>
    <w:rsid w:val="00805018"/>
    <w:rsid w:val="008114A2"/>
    <w:rsid w:val="00811B04"/>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68AB"/>
    <w:rsid w:val="00962238"/>
    <w:rsid w:val="00962DFC"/>
    <w:rsid w:val="00964805"/>
    <w:rsid w:val="00970316"/>
    <w:rsid w:val="00970D12"/>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166"/>
    <w:rsid w:val="00A026E4"/>
    <w:rsid w:val="00A04D48"/>
    <w:rsid w:val="00A0577E"/>
    <w:rsid w:val="00A06EEC"/>
    <w:rsid w:val="00A072DD"/>
    <w:rsid w:val="00A16D1C"/>
    <w:rsid w:val="00A303C4"/>
    <w:rsid w:val="00A33350"/>
    <w:rsid w:val="00A35CE6"/>
    <w:rsid w:val="00A43B2B"/>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4359"/>
    <w:rsid w:val="00AA543B"/>
    <w:rsid w:val="00AA5ACA"/>
    <w:rsid w:val="00AA6604"/>
    <w:rsid w:val="00AA7065"/>
    <w:rsid w:val="00AC4C6A"/>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1F47"/>
    <w:rsid w:val="00B43721"/>
    <w:rsid w:val="00B47060"/>
    <w:rsid w:val="00B47693"/>
    <w:rsid w:val="00B50CD0"/>
    <w:rsid w:val="00B61F5C"/>
    <w:rsid w:val="00B63ADF"/>
    <w:rsid w:val="00B7298C"/>
    <w:rsid w:val="00B73A04"/>
    <w:rsid w:val="00B75C45"/>
    <w:rsid w:val="00B8095D"/>
    <w:rsid w:val="00B831B3"/>
    <w:rsid w:val="00B8604A"/>
    <w:rsid w:val="00B92CC7"/>
    <w:rsid w:val="00B92CE9"/>
    <w:rsid w:val="00BA1F2C"/>
    <w:rsid w:val="00BA2BB2"/>
    <w:rsid w:val="00BA32AD"/>
    <w:rsid w:val="00BA4771"/>
    <w:rsid w:val="00BA4E68"/>
    <w:rsid w:val="00BA5289"/>
    <w:rsid w:val="00BA6421"/>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3658"/>
    <w:rsid w:val="00C46047"/>
    <w:rsid w:val="00C52B1A"/>
    <w:rsid w:val="00C540E0"/>
    <w:rsid w:val="00C601E8"/>
    <w:rsid w:val="00C639B5"/>
    <w:rsid w:val="00C673BD"/>
    <w:rsid w:val="00C7337F"/>
    <w:rsid w:val="00C75C1A"/>
    <w:rsid w:val="00C86E98"/>
    <w:rsid w:val="00C90543"/>
    <w:rsid w:val="00C935B4"/>
    <w:rsid w:val="00C9386D"/>
    <w:rsid w:val="00C94789"/>
    <w:rsid w:val="00C9729E"/>
    <w:rsid w:val="00CA455C"/>
    <w:rsid w:val="00CB0024"/>
    <w:rsid w:val="00CB3F3F"/>
    <w:rsid w:val="00CC33AB"/>
    <w:rsid w:val="00CC6F6E"/>
    <w:rsid w:val="00CD12D8"/>
    <w:rsid w:val="00CD3AD6"/>
    <w:rsid w:val="00CE1F09"/>
    <w:rsid w:val="00CF2087"/>
    <w:rsid w:val="00CF2D53"/>
    <w:rsid w:val="00CF3432"/>
    <w:rsid w:val="00CF55D5"/>
    <w:rsid w:val="00CF736F"/>
    <w:rsid w:val="00D00583"/>
    <w:rsid w:val="00D12835"/>
    <w:rsid w:val="00D14104"/>
    <w:rsid w:val="00D208AF"/>
    <w:rsid w:val="00D216E9"/>
    <w:rsid w:val="00D24914"/>
    <w:rsid w:val="00D326D7"/>
    <w:rsid w:val="00D4023B"/>
    <w:rsid w:val="00D40B52"/>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E014C1"/>
    <w:rsid w:val="00E01E6C"/>
    <w:rsid w:val="00E03B22"/>
    <w:rsid w:val="00E0700B"/>
    <w:rsid w:val="00E2162E"/>
    <w:rsid w:val="00E27BC2"/>
    <w:rsid w:val="00E330F9"/>
    <w:rsid w:val="00E3579F"/>
    <w:rsid w:val="00E37814"/>
    <w:rsid w:val="00E415C5"/>
    <w:rsid w:val="00E46E79"/>
    <w:rsid w:val="00E51572"/>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4B8E"/>
    <w:rsid w:val="00EC60F9"/>
    <w:rsid w:val="00ED01D0"/>
    <w:rsid w:val="00ED2E6F"/>
    <w:rsid w:val="00ED4220"/>
    <w:rsid w:val="00ED7DB3"/>
    <w:rsid w:val="00EE0429"/>
    <w:rsid w:val="00EE0568"/>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80228"/>
    <w:rsid w:val="00F803F6"/>
    <w:rsid w:val="00F805FB"/>
    <w:rsid w:val="00F856E5"/>
    <w:rsid w:val="00F96BFC"/>
    <w:rsid w:val="00FA3C18"/>
    <w:rsid w:val="00FA72F5"/>
    <w:rsid w:val="00FB45B2"/>
    <w:rsid w:val="00FB6C1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B5B442"/>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rsid w:val="00C037A6"/>
    <w:rPr>
      <w:sz w:val="20"/>
      <w:szCs w:val="20"/>
    </w:rPr>
  </w:style>
  <w:style w:type="paragraph" w:styleId="afc">
    <w:name w:val="Normal (Web)"/>
    <w:basedOn w:val="a"/>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C096-ADB9-4E50-A09E-A26CB50C4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10</Pages>
  <Words>540</Words>
  <Characters>3083</Characters>
  <Application>Microsoft Office Word</Application>
  <DocSecurity>0</DocSecurity>
  <Lines>25</Lines>
  <Paragraphs>7</Paragraphs>
  <ScaleCrop>false</ScaleCrop>
  <Company>GWZ</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209</cp:revision>
  <dcterms:created xsi:type="dcterms:W3CDTF">2018-01-27T09:07:00Z</dcterms:created>
  <dcterms:modified xsi:type="dcterms:W3CDTF">2019-03-12T03:25:00Z</dcterms:modified>
</cp:coreProperties>
</file>