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236369" w14:textId="716827E2" w:rsidR="00206869" w:rsidRDefault="00206869" w:rsidP="00653B53">
      <w:pPr>
        <w:pStyle w:val="aa"/>
        <w:ind w:firstLine="560"/>
      </w:pPr>
    </w:p>
    <w:p w14:paraId="2BEC9611" w14:textId="77777777" w:rsidR="00BA7D76" w:rsidRPr="00E332E5" w:rsidRDefault="00BA7D76" w:rsidP="00E332E5">
      <w:pPr>
        <w:pStyle w:val="ab"/>
      </w:pPr>
      <w:r w:rsidRPr="00E332E5">
        <w:rPr>
          <w:rFonts w:hint="eastAsia"/>
        </w:rPr>
        <w:t>《天回醫簡·治六十病》“狂楑”初考</w:t>
      </w:r>
    </w:p>
    <w:p w14:paraId="2E45D674" w14:textId="77777777" w:rsidR="00BA7D76" w:rsidRDefault="00BA7D76" w:rsidP="00BA7D76">
      <w:pPr>
        <w:spacing w:line="240" w:lineRule="atLeast"/>
        <w:jc w:val="center"/>
      </w:pPr>
    </w:p>
    <w:p w14:paraId="4840F688" w14:textId="77777777" w:rsidR="00BA7D76" w:rsidRDefault="00BA7D76" w:rsidP="00E332E5">
      <w:pPr>
        <w:pStyle w:val="ac"/>
      </w:pPr>
      <w:r>
        <w:rPr>
          <w:rFonts w:hint="eastAsia"/>
        </w:rPr>
        <w:t>（首發）</w:t>
      </w:r>
    </w:p>
    <w:p w14:paraId="7F3EA9CD" w14:textId="77777777" w:rsidR="00BA7D76" w:rsidRDefault="00BA7D76" w:rsidP="00E332E5">
      <w:pPr>
        <w:pStyle w:val="ac"/>
        <w:rPr>
          <w:rFonts w:ascii="楷体" w:eastAsia="楷体" w:hAnsi="楷体" w:cs="楷体"/>
        </w:rPr>
      </w:pPr>
      <w:bookmarkStart w:id="0" w:name="_GoBack"/>
      <w:r w:rsidRPr="00E332E5">
        <w:rPr>
          <w:rFonts w:hint="eastAsia"/>
        </w:rPr>
        <w:t>趙懷舟  王小芸</w:t>
      </w:r>
      <w:bookmarkEnd w:id="0"/>
      <w:r>
        <w:rPr>
          <w:rFonts w:cs="宋体" w:hint="eastAsia"/>
          <w:szCs w:val="24"/>
          <w:vertAlign w:val="superscript"/>
        </w:rPr>
        <w:t>[</w:t>
      </w:r>
      <w:r>
        <w:rPr>
          <w:rFonts w:cs="宋体" w:hint="eastAsia"/>
          <w:szCs w:val="24"/>
          <w:vertAlign w:val="superscript"/>
        </w:rPr>
        <w:footnoteReference w:id="1"/>
      </w:r>
      <w:r>
        <w:rPr>
          <w:rFonts w:cs="宋体" w:hint="eastAsia"/>
          <w:szCs w:val="24"/>
          <w:vertAlign w:val="superscript"/>
        </w:rPr>
        <w:t>]</w:t>
      </w:r>
    </w:p>
    <w:p w14:paraId="22051AFB" w14:textId="77777777" w:rsidR="00BA7D76" w:rsidRDefault="00BA7D76" w:rsidP="00BA7D76">
      <w:pPr>
        <w:spacing w:line="240" w:lineRule="atLeast"/>
        <w:ind w:firstLineChars="200" w:firstLine="480"/>
        <w:rPr>
          <w:lang w:eastAsia="zh-TW"/>
        </w:rPr>
      </w:pPr>
    </w:p>
    <w:p w14:paraId="38E8CC40" w14:textId="77777777" w:rsidR="00BA7D76" w:rsidRDefault="00BA7D76" w:rsidP="00E332E5">
      <w:pPr>
        <w:pStyle w:val="a9"/>
      </w:pPr>
      <w:r>
        <w:rPr>
          <w:rFonts w:hint="eastAsia"/>
          <w:b/>
          <w:bCs/>
        </w:rPr>
        <w:t>摘要：</w:t>
      </w:r>
      <w:r>
        <w:rPr>
          <w:rFonts w:hint="eastAsia"/>
        </w:rPr>
        <w:t>《天回醫簡·治六十病和齊湯法》第三十五病一二二簡</w:t>
      </w:r>
      <w:proofErr w:type="gramStart"/>
      <w:r>
        <w:rPr>
          <w:rFonts w:hint="eastAsia"/>
        </w:rPr>
        <w:t>內</w:t>
      </w:r>
      <w:proofErr w:type="gramEnd"/>
      <w:r>
        <w:rPr>
          <w:rFonts w:hint="eastAsia"/>
        </w:rPr>
        <w:t>“狂楑”</w:t>
      </w:r>
      <w:proofErr w:type="gramStart"/>
      <w:r>
        <w:rPr>
          <w:rFonts w:hint="eastAsia"/>
        </w:rPr>
        <w:t>一</w:t>
      </w:r>
      <w:proofErr w:type="gramEnd"/>
      <w:r>
        <w:rPr>
          <w:rFonts w:hint="eastAsia"/>
        </w:rPr>
        <w:t>藥係首見，需要有所考證。我們初步認</w:t>
      </w:r>
      <w:proofErr w:type="gramStart"/>
      <w:r>
        <w:rPr>
          <w:rFonts w:hint="eastAsia"/>
        </w:rPr>
        <w:t>為</w:t>
      </w:r>
      <w:proofErr w:type="gramEnd"/>
      <w:r>
        <w:rPr>
          <w:rFonts w:hint="eastAsia"/>
        </w:rPr>
        <w:t>，它可能是《神農本草經·草部上品》中的“防葵”。《經方小品》記載“房葵多服，令人迷惑，恍惚如狂”，多服有致</w:t>
      </w:r>
      <w:proofErr w:type="gramStart"/>
      <w:r>
        <w:rPr>
          <w:rFonts w:hint="eastAsia"/>
        </w:rPr>
        <w:t>幻</w:t>
      </w:r>
      <w:proofErr w:type="gramEnd"/>
      <w:r>
        <w:rPr>
          <w:rFonts w:hint="eastAsia"/>
        </w:rPr>
        <w:t>作用的“房葵”</w:t>
      </w:r>
      <w:proofErr w:type="gramStart"/>
      <w:r>
        <w:rPr>
          <w:rFonts w:hint="eastAsia"/>
        </w:rPr>
        <w:t>疑</w:t>
      </w:r>
      <w:proofErr w:type="gramEnd"/>
      <w:r>
        <w:rPr>
          <w:rFonts w:hint="eastAsia"/>
        </w:rPr>
        <w:t>即“狂楑”。</w:t>
      </w:r>
    </w:p>
    <w:p w14:paraId="55F08E83" w14:textId="77777777" w:rsidR="00BA7D76" w:rsidRDefault="00BA7D76" w:rsidP="00E332E5">
      <w:pPr>
        <w:pStyle w:val="a9"/>
      </w:pPr>
      <w:r>
        <w:rPr>
          <w:rFonts w:hint="eastAsia"/>
          <w:b/>
          <w:bCs/>
        </w:rPr>
        <w:t>關鍵字：</w:t>
      </w:r>
      <w:r>
        <w:rPr>
          <w:rFonts w:hint="eastAsia"/>
        </w:rPr>
        <w:t>天回醫簡，治六十病，狂</w:t>
      </w:r>
      <w:proofErr w:type="gramStart"/>
      <w:r>
        <w:rPr>
          <w:rFonts w:hint="eastAsia"/>
        </w:rPr>
        <w:t>楑</w:t>
      </w:r>
      <w:proofErr w:type="gramEnd"/>
      <w:r>
        <w:rPr>
          <w:rFonts w:hint="eastAsia"/>
        </w:rPr>
        <w:t>，防葵，致幻作用</w:t>
      </w:r>
    </w:p>
    <w:p w14:paraId="08981A93" w14:textId="77777777" w:rsidR="00BA7D76" w:rsidRDefault="00BA7D76" w:rsidP="00BA7D76">
      <w:pPr>
        <w:spacing w:line="240" w:lineRule="atLeast"/>
        <w:ind w:firstLineChars="200" w:firstLine="480"/>
        <w:rPr>
          <w:rFonts w:ascii="楷体" w:eastAsia="楷体" w:hAnsi="楷体" w:cs="楷体"/>
        </w:rPr>
      </w:pPr>
    </w:p>
    <w:p w14:paraId="4E402ADB" w14:textId="77777777" w:rsidR="00BA7D76" w:rsidRDefault="00BA7D76" w:rsidP="00E332E5">
      <w:pPr>
        <w:pStyle w:val="aa"/>
        <w:ind w:firstLine="560"/>
      </w:pPr>
      <w:r>
        <w:rPr>
          <w:rFonts w:hint="eastAsia"/>
        </w:rPr>
        <w:t>2012年7月，成都地鐵3號線6</w:t>
      </w:r>
      <w:proofErr w:type="gramStart"/>
      <w:r>
        <w:rPr>
          <w:rFonts w:hint="eastAsia"/>
        </w:rPr>
        <w:t>標</w:t>
      </w:r>
      <w:proofErr w:type="gramEnd"/>
      <w:r>
        <w:rPr>
          <w:rFonts w:hint="eastAsia"/>
        </w:rPr>
        <w:t>段施工方在位</w:t>
      </w:r>
      <w:proofErr w:type="gramStart"/>
      <w:r>
        <w:rPr>
          <w:rFonts w:hint="eastAsia"/>
        </w:rPr>
        <w:t>於</w:t>
      </w:r>
      <w:proofErr w:type="gramEnd"/>
      <w:r>
        <w:rPr>
          <w:rFonts w:hint="eastAsia"/>
        </w:rPr>
        <w:t>川陝路成都軍區總醫院</w:t>
      </w:r>
      <w:proofErr w:type="gramStart"/>
      <w:r>
        <w:rPr>
          <w:rFonts w:hint="eastAsia"/>
        </w:rPr>
        <w:t>對</w:t>
      </w:r>
      <w:proofErr w:type="gramEnd"/>
      <w:r>
        <w:rPr>
          <w:rFonts w:hint="eastAsia"/>
        </w:rPr>
        <w:t>面</w:t>
      </w:r>
      <w:proofErr w:type="gramStart"/>
      <w:r>
        <w:rPr>
          <w:rFonts w:hint="eastAsia"/>
        </w:rPr>
        <w:t>一</w:t>
      </w:r>
      <w:proofErr w:type="gramEnd"/>
      <w:r>
        <w:rPr>
          <w:rFonts w:hint="eastAsia"/>
        </w:rPr>
        <w:t>個施工工地進行地鐵地下管網鋪設時，發現了三座西漢時期的木槨墓。在其中的M3墓中，出土了大量醫學竹簡，被稱</w:t>
      </w:r>
      <w:proofErr w:type="gramStart"/>
      <w:r>
        <w:rPr>
          <w:rFonts w:hint="eastAsia"/>
        </w:rPr>
        <w:t>為</w:t>
      </w:r>
      <w:proofErr w:type="gramEnd"/>
      <w:r>
        <w:rPr>
          <w:rFonts w:hint="eastAsia"/>
        </w:rPr>
        <w:t>“天回醫簡”（或老官山醫簡）。經過中</w:t>
      </w:r>
      <w:proofErr w:type="gramStart"/>
      <w:r>
        <w:rPr>
          <w:rFonts w:hint="eastAsia"/>
        </w:rPr>
        <w:t>國</w:t>
      </w:r>
      <w:proofErr w:type="gramEnd"/>
      <w:r>
        <w:rPr>
          <w:rFonts w:hint="eastAsia"/>
        </w:rPr>
        <w:t>中醫科學院中</w:t>
      </w:r>
      <w:proofErr w:type="gramStart"/>
      <w:r>
        <w:rPr>
          <w:rFonts w:hint="eastAsia"/>
        </w:rPr>
        <w:t>國</w:t>
      </w:r>
      <w:proofErr w:type="gramEnd"/>
      <w:r>
        <w:rPr>
          <w:rFonts w:hint="eastAsia"/>
        </w:rPr>
        <w:t>醫史文獻研究所、成都中醫藥大學、成都文物考古研究院、荊州文物保護中心的合作研究，2022年11月《天回醫簡》</w:t>
      </w:r>
      <w:proofErr w:type="gramStart"/>
      <w:r>
        <w:rPr>
          <w:rFonts w:hint="eastAsia"/>
        </w:rPr>
        <w:t>一書</w:t>
      </w:r>
      <w:proofErr w:type="gramEnd"/>
      <w:r>
        <w:rPr>
          <w:rFonts w:hint="eastAsia"/>
        </w:rPr>
        <w:t>正式出版了。《天回醫</w:t>
      </w:r>
      <w:r>
        <w:rPr>
          <w:rFonts w:hint="eastAsia"/>
        </w:rPr>
        <w:lastRenderedPageBreak/>
        <w:t>簡·治六十病和齊湯法》中出現的“狂楑”</w:t>
      </w:r>
      <w:proofErr w:type="gramStart"/>
      <w:r>
        <w:rPr>
          <w:rFonts w:hint="eastAsia"/>
        </w:rPr>
        <w:t>一</w:t>
      </w:r>
      <w:proofErr w:type="gramEnd"/>
      <w:r>
        <w:rPr>
          <w:rFonts w:hint="eastAsia"/>
        </w:rPr>
        <w:t>藥，在</w:t>
      </w:r>
      <w:proofErr w:type="gramStart"/>
      <w:r>
        <w:rPr>
          <w:rFonts w:hint="eastAsia"/>
        </w:rPr>
        <w:t>傳世</w:t>
      </w:r>
      <w:proofErr w:type="gramEnd"/>
      <w:r>
        <w:rPr>
          <w:rFonts w:hint="eastAsia"/>
        </w:rPr>
        <w:t>醫著中未曾出現，有必要</w:t>
      </w:r>
      <w:proofErr w:type="gramStart"/>
      <w:r>
        <w:rPr>
          <w:rFonts w:hint="eastAsia"/>
        </w:rPr>
        <w:t>對</w:t>
      </w:r>
      <w:proofErr w:type="gramEnd"/>
      <w:r>
        <w:rPr>
          <w:rFonts w:hint="eastAsia"/>
        </w:rPr>
        <w:t>此略做考證。這味藥出現在“卅五身有</w:t>
      </w:r>
      <w:proofErr w:type="gramStart"/>
      <w:r>
        <w:rPr>
          <w:rFonts w:hint="eastAsia"/>
        </w:rPr>
        <w:t>疵傷</w:t>
      </w:r>
      <w:proofErr w:type="gramEnd"/>
      <w:r>
        <w:rPr>
          <w:rFonts w:hint="eastAsia"/>
        </w:rPr>
        <w:t>”條文之</w:t>
      </w:r>
      <w:proofErr w:type="gramStart"/>
      <w:r>
        <w:rPr>
          <w:rFonts w:hint="eastAsia"/>
        </w:rPr>
        <w:t>內</w:t>
      </w:r>
      <w:proofErr w:type="gramEnd"/>
      <w:r>
        <w:rPr>
          <w:rFonts w:hint="eastAsia"/>
        </w:rPr>
        <w:t>。</w:t>
      </w:r>
    </w:p>
    <w:p w14:paraId="0EB8E8E8" w14:textId="77777777" w:rsidR="00BA7D76" w:rsidRDefault="00BA7D76" w:rsidP="00E332E5">
      <w:pPr>
        <w:pStyle w:val="2"/>
      </w:pPr>
      <w:r>
        <w:rPr>
          <w:rFonts w:hint="eastAsia"/>
        </w:rPr>
        <w:t>1.</w:t>
      </w:r>
      <w:r>
        <w:rPr>
          <w:rFonts w:hint="eastAsia"/>
        </w:rPr>
        <w:t>《天回醫簡·治六十病》中的“狂楑”</w:t>
      </w:r>
    </w:p>
    <w:p w14:paraId="66CBBB7C" w14:textId="77777777" w:rsidR="00BA7D76" w:rsidRDefault="00BA7D76" w:rsidP="00E332E5">
      <w:pPr>
        <w:pStyle w:val="aa"/>
        <w:ind w:firstLine="560"/>
        <w:rPr>
          <w:vertAlign w:val="superscript"/>
        </w:rPr>
      </w:pPr>
      <w:r>
        <w:rPr>
          <w:rFonts w:hint="eastAsia"/>
        </w:rPr>
        <w:t>《天回醫簡·治六十病和齊湯法》第三十五病原文如下：“【卅五】  身有疵</w:t>
      </w:r>
      <w:r>
        <w:rPr>
          <w:rFonts w:hint="eastAsia"/>
        </w:rPr>
        <w:fldChar w:fldCharType="begin"/>
      </w:r>
      <w:r>
        <w:rPr>
          <w:rFonts w:hint="eastAsia"/>
        </w:rPr>
        <w:instrText xml:space="preserve"> EQ \o\ac(</w:instrText>
      </w:r>
      <w:r>
        <w:rPr>
          <w:rFonts w:hint="eastAsia"/>
          <w:position w:val="-4"/>
          <w:sz w:val="36"/>
        </w:rPr>
        <w:instrText>□</w:instrText>
      </w:r>
      <w:r>
        <w:rPr>
          <w:rFonts w:hint="eastAsia"/>
        </w:rPr>
        <w:instrText>,傷)</w:instrText>
      </w:r>
      <w:r>
        <w:rPr>
          <w:rFonts w:hint="eastAsia"/>
        </w:rPr>
        <w:fldChar w:fldCharType="end"/>
      </w:r>
      <w:r>
        <w:rPr>
          <w:rFonts w:hint="eastAsia"/>
        </w:rPr>
        <w:t>。取柳、</w:t>
      </w:r>
      <w:proofErr w:type="gramStart"/>
      <w:r>
        <w:rPr>
          <w:rFonts w:hint="eastAsia"/>
        </w:rPr>
        <w:t>楊</w:t>
      </w:r>
      <w:proofErr w:type="gramEnd"/>
      <w:r>
        <w:rPr>
          <w:rFonts w:hint="eastAsia"/>
        </w:rPr>
        <w:t>、荊、</w:t>
      </w:r>
      <w:proofErr w:type="gramStart"/>
      <w:r>
        <w:rPr>
          <w:rFonts w:hint="eastAsia"/>
        </w:rPr>
        <w:t>藜</w:t>
      </w:r>
      <w:proofErr w:type="gramEnd"/>
      <w:r>
        <w:rPr>
          <w:rFonts w:hint="eastAsia"/>
        </w:rPr>
        <w:t>枝葉，莝（剉）長寸，以水</w:t>
      </w:r>
      <w:proofErr w:type="gramStart"/>
      <w:r>
        <w:rPr>
          <w:rFonts w:hint="eastAsia"/>
        </w:rPr>
        <w:t>洎</w:t>
      </w:r>
      <w:proofErr w:type="gramEnd"/>
      <w:r>
        <w:rPr>
          <w:rFonts w:hint="eastAsia"/>
        </w:rPr>
        <w:t>，三</w:t>
      </w:r>
      <w:proofErr w:type="gramStart"/>
      <w:r>
        <w:rPr>
          <w:rFonts w:hint="eastAsia"/>
        </w:rPr>
        <w:t>溫</w:t>
      </w:r>
      <w:proofErr w:type="gramEnd"/>
      <w:r>
        <w:rPr>
          <w:rFonts w:hint="eastAsia"/>
        </w:rPr>
        <w:fldChar w:fldCharType="begin"/>
      </w:r>
      <w:r>
        <w:rPr>
          <w:rFonts w:hint="eastAsia"/>
        </w:rPr>
        <w:instrText xml:space="preserve"> EQ \o\ac(</w:instrText>
      </w:r>
      <w:r>
        <w:rPr>
          <w:rFonts w:hint="eastAsia"/>
          <w:position w:val="-4"/>
          <w:sz w:val="36"/>
        </w:rPr>
        <w:instrText>□</w:instrText>
      </w:r>
      <w:r>
        <w:rPr>
          <w:rFonts w:hint="eastAsia"/>
        </w:rPr>
        <w:instrText>,煮)</w:instrText>
      </w:r>
      <w:r>
        <w:rPr>
          <w:rFonts w:hint="eastAsia"/>
        </w:rPr>
        <w:fldChar w:fldCharType="end"/>
      </w:r>
      <w:r>
        <w:rPr>
          <w:rFonts w:hint="eastAsia"/>
        </w:rPr>
        <w:t>而浴若洗之。</w:t>
      </w:r>
      <w:proofErr w:type="gramStart"/>
      <w:r>
        <w:rPr>
          <w:rFonts w:hint="eastAsia"/>
        </w:rPr>
        <w:t>亓</w:t>
      </w:r>
      <w:proofErr w:type="gramEnd"/>
      <w:r>
        <w:rPr>
          <w:rFonts w:hint="eastAsia"/>
        </w:rPr>
        <w:t>（其）甚者，莝（剉）榖、柏支（枝）以益此四物者，並</w:t>
      </w:r>
      <w:r>
        <w:rPr>
          <w:rFonts w:hint="eastAsia"/>
          <w:sz w:val="18"/>
          <w:szCs w:val="18"/>
        </w:rPr>
        <w:t>一二一</w:t>
      </w:r>
      <w:r>
        <w:rPr>
          <w:rFonts w:hint="eastAsia"/>
        </w:rPr>
        <w:fldChar w:fldCharType="begin"/>
      </w:r>
      <w:r>
        <w:rPr>
          <w:rFonts w:hint="eastAsia"/>
        </w:rPr>
        <w:instrText xml:space="preserve"> EQ \o\ac(</w:instrText>
      </w:r>
      <w:r>
        <w:rPr>
          <w:rFonts w:hint="eastAsia"/>
          <w:position w:val="-4"/>
          <w:sz w:val="36"/>
        </w:rPr>
        <w:instrText>□</w:instrText>
      </w:r>
      <w:r>
        <w:rPr>
          <w:rFonts w:hint="eastAsia"/>
        </w:rPr>
        <w:instrText>,煮)</w:instrText>
      </w:r>
      <w:r>
        <w:rPr>
          <w:rFonts w:hint="eastAsia"/>
        </w:rPr>
        <w:fldChar w:fldCharType="end"/>
      </w:r>
      <w:r>
        <w:rPr>
          <w:rFonts w:hint="eastAsia"/>
        </w:rPr>
        <w:t>，洗浴如前。</w:t>
      </w:r>
      <w:proofErr w:type="gramStart"/>
      <w:r>
        <w:rPr>
          <w:rFonts w:hint="eastAsia"/>
        </w:rPr>
        <w:t>亓</w:t>
      </w:r>
      <w:proofErr w:type="gramEnd"/>
      <w:r>
        <w:rPr>
          <w:rFonts w:hint="eastAsia"/>
        </w:rPr>
        <w:t>（其）在手也，以黎（</w:t>
      </w:r>
      <w:proofErr w:type="gramStart"/>
      <w:r>
        <w:rPr>
          <w:rFonts w:hint="eastAsia"/>
        </w:rPr>
        <w:t>藜</w:t>
      </w:r>
      <w:proofErr w:type="gramEnd"/>
      <w:r>
        <w:rPr>
          <w:rFonts w:hint="eastAsia"/>
        </w:rPr>
        <w:t>）蘆、巴叔（</w:t>
      </w:r>
      <w:proofErr w:type="gramStart"/>
      <w:r>
        <w:rPr>
          <w:rFonts w:hint="eastAsia"/>
        </w:rPr>
        <w:t>菽</w:t>
      </w:r>
      <w:proofErr w:type="gramEnd"/>
      <w:r>
        <w:rPr>
          <w:rFonts w:hint="eastAsia"/>
        </w:rPr>
        <w:t>）、桔梗、蜀</w:t>
      </w:r>
      <w:r>
        <w:rPr>
          <w:rFonts w:ascii="SimSun-ExtB" w:eastAsia="SimSun-ExtB" w:hAnsi="SimSun-ExtB" w:cs="SimSun-ExtB" w:hint="eastAsia"/>
        </w:rPr>
        <w:t>𣐹</w:t>
      </w:r>
      <w:r>
        <w:rPr>
          <w:rFonts w:ascii="微软雅黑" w:eastAsia="微软雅黑" w:hAnsi="微软雅黑" w:cs="微软雅黑" w:hint="eastAsia"/>
        </w:rPr>
        <w:t>（</w:t>
      </w:r>
      <w:proofErr w:type="gramStart"/>
      <w:r>
        <w:rPr>
          <w:rFonts w:hint="eastAsia"/>
        </w:rPr>
        <w:t>椒</w:t>
      </w:r>
      <w:proofErr w:type="gramEnd"/>
      <w:r>
        <w:rPr>
          <w:rFonts w:hint="eastAsia"/>
        </w:rPr>
        <w:t>）、</w:t>
      </w:r>
      <w:r>
        <w:rPr>
          <w:rFonts w:hint="eastAsia"/>
        </w:rPr>
        <w:fldChar w:fldCharType="begin"/>
      </w:r>
      <w:r>
        <w:rPr>
          <w:rFonts w:hint="eastAsia"/>
        </w:rPr>
        <w:instrText xml:space="preserve"> EQ \o\ac(</w:instrText>
      </w:r>
      <w:r>
        <w:rPr>
          <w:rFonts w:hint="eastAsia"/>
          <w:position w:val="-4"/>
          <w:sz w:val="36"/>
        </w:rPr>
        <w:instrText>□</w:instrText>
      </w:r>
      <w:r>
        <w:rPr>
          <w:rFonts w:hint="eastAsia"/>
        </w:rPr>
        <w:instrText>,木)</w:instrText>
      </w:r>
      <w:r>
        <w:rPr>
          <w:rFonts w:hint="eastAsia"/>
        </w:rPr>
        <w:fldChar w:fldCharType="end"/>
      </w:r>
      <w:r>
        <w:rPr>
          <w:rFonts w:hint="eastAsia"/>
        </w:rPr>
        <w:t>闌（蘭）</w:t>
      </w:r>
      <w:r>
        <w:rPr>
          <w:rFonts w:ascii="Malgun Gothic" w:eastAsia="Malgun Gothic" w:hAnsi="Malgun Gothic" w:cs="Malgun Gothic" w:hint="eastAsia"/>
        </w:rPr>
        <w:t>ᄂ</w:t>
      </w:r>
      <w:r>
        <w:rPr>
          <w:rFonts w:hint="eastAsia"/>
        </w:rPr>
        <w:t>、</w:t>
      </w:r>
      <w:r>
        <w:rPr>
          <w:rFonts w:hint="eastAsia"/>
          <w:lang w:eastAsia="zh-TW"/>
        </w:rPr>
        <w:t>狂</w:t>
      </w:r>
      <w:proofErr w:type="gramStart"/>
      <w:r>
        <w:rPr>
          <w:rFonts w:hint="eastAsia"/>
        </w:rPr>
        <w:t>楑</w:t>
      </w:r>
      <w:proofErr w:type="gramEnd"/>
      <w:r>
        <w:rPr>
          <w:rFonts w:ascii="Malgun Gothic" w:eastAsia="Malgun Gothic" w:hAnsi="Malgun Gothic" w:cs="Malgun Gothic" w:hint="eastAsia"/>
        </w:rPr>
        <w:t>ᄂ</w:t>
      </w:r>
      <w:r>
        <w:rPr>
          <w:rFonts w:hint="eastAsia"/>
        </w:rPr>
        <w:t>，凡六物皆等，</w:t>
      </w:r>
      <w:r>
        <w:rPr>
          <w:rFonts w:asciiTheme="minorEastAsia" w:hAnsiTheme="minorEastAsia"/>
          <w:lang w:eastAsia="zh-TW"/>
        </w:rPr>
        <w:t>㞕</w:t>
      </w:r>
      <w:r>
        <w:rPr>
          <w:rFonts w:asciiTheme="minorEastAsia" w:hAnsiTheme="minorEastAsia" w:hint="eastAsia"/>
        </w:rPr>
        <w:t>（</w:t>
      </w:r>
      <w:r>
        <w:rPr>
          <w:rFonts w:hint="eastAsia"/>
        </w:rPr>
        <w:t>屑）之；以室山，凡三物以</w:t>
      </w:r>
      <w:r>
        <w:rPr>
          <w:rFonts w:hint="eastAsia"/>
          <w:sz w:val="18"/>
          <w:szCs w:val="18"/>
        </w:rPr>
        <w:t>一二二</w:t>
      </w:r>
      <w:r>
        <w:rPr>
          <w:rFonts w:hint="eastAsia"/>
        </w:rPr>
        <w:t>□□，大如</w:t>
      </w:r>
      <w:proofErr w:type="gramStart"/>
      <w:r>
        <w:rPr>
          <w:rFonts w:hint="eastAsia"/>
        </w:rPr>
        <w:t>浚</w:t>
      </w:r>
      <w:proofErr w:type="gramEnd"/>
      <w:r>
        <w:rPr>
          <w:rFonts w:hint="eastAsia"/>
        </w:rPr>
        <w:t>（酸）棗</w:t>
      </w:r>
      <w:r>
        <w:rPr>
          <w:rFonts w:ascii="Malgun Gothic" w:eastAsia="Malgun Gothic" w:hAnsi="Malgun Gothic" w:cs="Malgun Gothic" w:hint="eastAsia"/>
        </w:rPr>
        <w:t>ᄂ</w:t>
      </w:r>
      <w:r>
        <w:rPr>
          <w:rFonts w:ascii="Arial Unicode MS" w:hAnsi="Arial Unicode MS" w:cs="Arial Unicode MS" w:hint="eastAsia"/>
        </w:rPr>
        <w:t>。</w:t>
      </w:r>
      <w:r>
        <w:rPr>
          <w:rFonts w:ascii="SimSun-ExtB" w:eastAsia="SimSun-ExtB" w:hAnsi="SimSun-ExtB" w:cs="SimSun-ExtB" w:hint="eastAsia"/>
          <w:lang w:eastAsia="zh-TW"/>
        </w:rPr>
        <w:t>𠳨</w:t>
      </w:r>
      <w:r>
        <w:rPr>
          <w:rFonts w:hint="eastAsia"/>
        </w:rPr>
        <w:t>（每）食先</w:t>
      </w:r>
      <w:proofErr w:type="gramStart"/>
      <w:r>
        <w:rPr>
          <w:rFonts w:hint="eastAsia"/>
        </w:rPr>
        <w:t>呻</w:t>
      </w:r>
      <w:proofErr w:type="gramEnd"/>
      <w:r>
        <w:rPr>
          <w:rFonts w:hint="eastAsia"/>
        </w:rPr>
        <w:t>（吞）</w:t>
      </w:r>
      <w:proofErr w:type="gramStart"/>
      <w:r>
        <w:rPr>
          <w:rFonts w:hint="eastAsia"/>
        </w:rPr>
        <w:t>一垸</w:t>
      </w:r>
      <w:proofErr w:type="gramEnd"/>
      <w:r>
        <w:rPr>
          <w:rFonts w:hint="eastAsia"/>
        </w:rPr>
        <w:t>（丸）乃食，一日</w:t>
      </w:r>
      <w:proofErr w:type="gramStart"/>
      <w:r>
        <w:rPr>
          <w:rFonts w:hint="eastAsia"/>
        </w:rPr>
        <w:t>呻</w:t>
      </w:r>
      <w:proofErr w:type="gramEnd"/>
      <w:r>
        <w:rPr>
          <w:rFonts w:hint="eastAsia"/>
        </w:rPr>
        <w:t>（吞）三</w:t>
      </w:r>
      <w:proofErr w:type="gramStart"/>
      <w:r>
        <w:rPr>
          <w:rFonts w:hint="eastAsia"/>
        </w:rPr>
        <w:t>垸</w:t>
      </w:r>
      <w:proofErr w:type="gramEnd"/>
      <w:r>
        <w:rPr>
          <w:rFonts w:hint="eastAsia"/>
        </w:rPr>
        <w:t>（丸）。欲</w:t>
      </w:r>
      <w:proofErr w:type="gramStart"/>
      <w:r>
        <w:rPr>
          <w:rFonts w:hint="eastAsia"/>
        </w:rPr>
        <w:t>亓</w:t>
      </w:r>
      <w:proofErr w:type="gramEnd"/>
      <w:r>
        <w:rPr>
          <w:rFonts w:hint="eastAsia"/>
        </w:rPr>
        <w:t>（其）益也，莫（</w:t>
      </w:r>
      <w:proofErr w:type="gramStart"/>
      <w:r>
        <w:rPr>
          <w:rFonts w:hint="eastAsia"/>
        </w:rPr>
        <w:t>暮</w:t>
      </w:r>
      <w:proofErr w:type="gramEnd"/>
      <w:r>
        <w:rPr>
          <w:rFonts w:hint="eastAsia"/>
        </w:rPr>
        <w:t>）臥</w:t>
      </w:r>
      <w:proofErr w:type="gramStart"/>
      <w:r>
        <w:rPr>
          <w:rFonts w:hint="eastAsia"/>
        </w:rPr>
        <w:t>復</w:t>
      </w:r>
      <w:proofErr w:type="gramEnd"/>
      <w:r>
        <w:rPr>
          <w:rFonts w:hint="eastAsia"/>
        </w:rPr>
        <w:t>吞，自</w:t>
      </w:r>
      <w:proofErr w:type="gramStart"/>
      <w:r>
        <w:rPr>
          <w:rFonts w:hint="eastAsia"/>
        </w:rPr>
        <w:t>夬食芳脂，垸</w:t>
      </w:r>
      <w:proofErr w:type="gramEnd"/>
      <w:r>
        <w:rPr>
          <w:rFonts w:hint="eastAsia"/>
        </w:rPr>
        <w:t>（丸）</w:t>
      </w:r>
      <w:r>
        <w:rPr>
          <w:rFonts w:hint="eastAsia"/>
          <w:sz w:val="18"/>
          <w:szCs w:val="18"/>
        </w:rPr>
        <w:t>一二三</w:t>
      </w:r>
      <w:r>
        <w:rPr>
          <w:rFonts w:hint="eastAsia"/>
        </w:rPr>
        <w:fldChar w:fldCharType="begin"/>
      </w:r>
      <w:r>
        <w:rPr>
          <w:rFonts w:hint="eastAsia"/>
        </w:rPr>
        <w:instrText xml:space="preserve"> EQ \o\ac(</w:instrText>
      </w:r>
      <w:r>
        <w:rPr>
          <w:rFonts w:hint="eastAsia"/>
          <w:position w:val="-4"/>
          <w:sz w:val="36"/>
        </w:rPr>
        <w:instrText>□</w:instrText>
      </w:r>
      <w:r>
        <w:rPr>
          <w:rFonts w:hint="eastAsia"/>
        </w:rPr>
        <w:instrText>,大)</w:instrText>
      </w:r>
      <w:r>
        <w:rPr>
          <w:rFonts w:hint="eastAsia"/>
        </w:rPr>
        <w:fldChar w:fldCharType="end"/>
      </w:r>
      <w:r>
        <w:rPr>
          <w:rFonts w:hint="eastAsia"/>
        </w:rPr>
        <w:fldChar w:fldCharType="begin"/>
      </w:r>
      <w:r>
        <w:rPr>
          <w:rFonts w:hint="eastAsia"/>
        </w:rPr>
        <w:instrText xml:space="preserve"> EQ \o\ac(</w:instrText>
      </w:r>
      <w:r>
        <w:rPr>
          <w:rFonts w:hint="eastAsia"/>
          <w:position w:val="-4"/>
          <w:sz w:val="36"/>
        </w:rPr>
        <w:instrText>□</w:instrText>
      </w:r>
      <w:r>
        <w:rPr>
          <w:rFonts w:hint="eastAsia"/>
        </w:rPr>
        <w:instrText>,如)</w:instrText>
      </w:r>
      <w:r>
        <w:rPr>
          <w:rFonts w:hint="eastAsia"/>
        </w:rPr>
        <w:fldChar w:fldCharType="end"/>
      </w:r>
      <w:r>
        <w:rPr>
          <w:rFonts w:hint="eastAsia"/>
        </w:rPr>
        <w:fldChar w:fldCharType="begin"/>
      </w:r>
      <w:r>
        <w:rPr>
          <w:rFonts w:hint="eastAsia"/>
        </w:rPr>
        <w:instrText xml:space="preserve"> EQ \o\ac(</w:instrText>
      </w:r>
      <w:r>
        <w:rPr>
          <w:rFonts w:hint="eastAsia"/>
          <w:position w:val="-4"/>
          <w:sz w:val="36"/>
        </w:rPr>
        <w:instrText>□</w:instrText>
      </w:r>
      <w:r>
        <w:rPr>
          <w:rFonts w:hint="eastAsia"/>
        </w:rPr>
        <w:instrText>,</w:instrText>
      </w:r>
      <w:proofErr w:type="gramStart"/>
      <w:r>
        <w:rPr>
          <w:rFonts w:hint="eastAsia"/>
        </w:rPr>
        <w:instrText>桃</w:instrText>
      </w:r>
      <w:proofErr w:type="gramEnd"/>
      <w:r>
        <w:rPr>
          <w:rFonts w:hint="eastAsia"/>
        </w:rPr>
        <w:instrText>)</w:instrText>
      </w:r>
      <w:r>
        <w:rPr>
          <w:rFonts w:hint="eastAsia"/>
        </w:rPr>
        <w:fldChar w:fldCharType="end"/>
      </w:r>
      <w:r>
        <w:rPr>
          <w:rFonts w:hint="eastAsia"/>
        </w:rPr>
        <w:t>。已，</w:t>
      </w:r>
      <w:r>
        <w:rPr>
          <w:rFonts w:hint="eastAsia"/>
        </w:rPr>
        <w:sym w:font="Wingdings 2" w:char="00A3"/>
      </w:r>
      <w:r>
        <w:rPr>
          <w:rFonts w:hint="eastAsia"/>
        </w:rPr>
        <w:t>藥</w:t>
      </w:r>
      <w:proofErr w:type="gramStart"/>
      <w:r>
        <w:rPr>
          <w:rFonts w:hint="eastAsia"/>
        </w:rPr>
        <w:t>湯</w:t>
      </w:r>
      <w:proofErr w:type="gramEnd"/>
      <w:r>
        <w:rPr>
          <w:rFonts w:hint="eastAsia"/>
        </w:rPr>
        <w:t>，以手</w:t>
      </w:r>
      <w:r>
        <w:rPr>
          <w:rFonts w:hint="eastAsia"/>
          <w:em w:val="dot"/>
        </w:rPr>
        <w:t>摩</w:t>
      </w:r>
      <w:r>
        <w:rPr>
          <w:rFonts w:hint="eastAsia"/>
        </w:rPr>
        <w:t>之。·獨煮穀&lt;榖&gt;若柏</w:t>
      </w:r>
      <w:proofErr w:type="gramStart"/>
      <w:r>
        <w:rPr>
          <w:rFonts w:hint="eastAsia"/>
        </w:rPr>
        <w:t>赤</w:t>
      </w:r>
      <w:proofErr w:type="gramEnd"/>
      <w:r>
        <w:rPr>
          <w:rFonts w:hint="eastAsia"/>
        </w:rPr>
        <w:t>&lt;亦&gt;可。甚精，已試。息生</w:t>
      </w:r>
      <w:r>
        <w:rPr>
          <w:rFonts w:ascii="DejaVu Math TeX Gyre" w:hAnsi="DejaVu Math TeX Gyre" w:cs="DejaVu Math TeX Gyre"/>
        </w:rPr>
        <w:t>=</w:t>
      </w:r>
      <w:r>
        <w:rPr>
          <w:rFonts w:hint="eastAsia"/>
        </w:rPr>
        <w:t>（生生）方。</w:t>
      </w:r>
      <w:r>
        <w:rPr>
          <w:rFonts w:hint="eastAsia"/>
          <w:sz w:val="18"/>
          <w:szCs w:val="18"/>
        </w:rPr>
        <w:t>一二四</w:t>
      </w:r>
      <w:r>
        <w:rPr>
          <w:rFonts w:hint="eastAsia"/>
        </w:rPr>
        <w:t>”</w:t>
      </w:r>
      <w:r>
        <w:rPr>
          <w:rFonts w:hint="eastAsia"/>
          <w:vertAlign w:val="superscript"/>
        </w:rPr>
        <w:t>[</w:t>
      </w:r>
      <w:r>
        <w:rPr>
          <w:rStyle w:val="a5"/>
          <w:rFonts w:cs="宋体"/>
          <w:kern w:val="0"/>
          <w:sz w:val="24"/>
          <w:szCs w:val="24"/>
        </w:rPr>
        <w:footnoteReference w:id="2"/>
      </w:r>
      <w:r>
        <w:rPr>
          <w:rFonts w:hint="eastAsia"/>
          <w:vertAlign w:val="superscript"/>
        </w:rPr>
        <w:t>]</w:t>
      </w:r>
    </w:p>
    <w:p w14:paraId="30E46E85" w14:textId="77777777" w:rsidR="00BA7D76" w:rsidRDefault="00BA7D76" w:rsidP="00E332E5">
      <w:pPr>
        <w:pStyle w:val="aa"/>
        <w:ind w:firstLine="560"/>
      </w:pPr>
      <w:proofErr w:type="gramStart"/>
      <w:r>
        <w:rPr>
          <w:rFonts w:hint="eastAsia"/>
        </w:rPr>
        <w:t>方其中</w:t>
      </w:r>
      <w:proofErr w:type="gramEnd"/>
      <w:r>
        <w:rPr>
          <w:rFonts w:hint="eastAsia"/>
        </w:rPr>
        <w:t>“</w:t>
      </w:r>
      <w:r>
        <w:rPr>
          <w:rFonts w:hint="eastAsia"/>
          <w:lang w:eastAsia="zh-TW"/>
        </w:rPr>
        <w:t>狂</w:t>
      </w:r>
      <w:r>
        <w:rPr>
          <w:rFonts w:hint="eastAsia"/>
        </w:rPr>
        <w:t>楑”</w:t>
      </w:r>
      <w:proofErr w:type="gramStart"/>
      <w:r>
        <w:rPr>
          <w:rFonts w:hint="eastAsia"/>
        </w:rPr>
        <w:t>一</w:t>
      </w:r>
      <w:proofErr w:type="gramEnd"/>
      <w:r>
        <w:rPr>
          <w:rFonts w:hint="eastAsia"/>
        </w:rPr>
        <w:t>藥，古今本草醫</w:t>
      </w:r>
      <w:proofErr w:type="gramStart"/>
      <w:r>
        <w:rPr>
          <w:rFonts w:hint="eastAsia"/>
        </w:rPr>
        <w:t>書</w:t>
      </w:r>
      <w:proofErr w:type="gramEnd"/>
      <w:r>
        <w:rPr>
          <w:rFonts w:hint="eastAsia"/>
        </w:rPr>
        <w:t>中未見，有待考證。</w:t>
      </w:r>
    </w:p>
    <w:p w14:paraId="4670C26D" w14:textId="77777777" w:rsidR="00BA7D76" w:rsidRDefault="00BA7D76" w:rsidP="007E76EB">
      <w:pPr>
        <w:pStyle w:val="2"/>
      </w:pPr>
      <w:r>
        <w:rPr>
          <w:rFonts w:hint="eastAsia"/>
        </w:rPr>
        <w:lastRenderedPageBreak/>
        <w:t>2.</w:t>
      </w:r>
      <w:r>
        <w:rPr>
          <w:rFonts w:hint="eastAsia"/>
        </w:rPr>
        <w:t>“</w:t>
      </w:r>
      <w:r>
        <w:rPr>
          <w:rFonts w:hint="eastAsia"/>
          <w:lang w:eastAsia="zh-TW"/>
        </w:rPr>
        <w:t>狂</w:t>
      </w:r>
      <w:r>
        <w:rPr>
          <w:rFonts w:hint="eastAsia"/>
        </w:rPr>
        <w:t>楑”</w:t>
      </w:r>
      <w:proofErr w:type="gramStart"/>
      <w:r>
        <w:rPr>
          <w:rFonts w:hint="eastAsia"/>
        </w:rPr>
        <w:t>疑</w:t>
      </w:r>
      <w:proofErr w:type="gramEnd"/>
      <w:r>
        <w:rPr>
          <w:rFonts w:hint="eastAsia"/>
        </w:rPr>
        <w:t>即《本经·上品》之防葵</w:t>
      </w:r>
    </w:p>
    <w:p w14:paraId="6EDFAED4" w14:textId="77777777" w:rsidR="00BA7D76" w:rsidRDefault="00BA7D76" w:rsidP="007E76EB">
      <w:pPr>
        <w:pStyle w:val="aa"/>
        <w:ind w:firstLine="560"/>
      </w:pPr>
      <w:r>
        <w:rPr>
          <w:rFonts w:hint="eastAsia"/>
        </w:rPr>
        <w:t>《神農本草經·上品藥》卷二：“十二  防葵  一名梨蓋。味辛，寒，無毒。治</w:t>
      </w:r>
      <w:proofErr w:type="gramStart"/>
      <w:r>
        <w:rPr>
          <w:rFonts w:hint="eastAsia"/>
        </w:rPr>
        <w:t>疝瘕</w:t>
      </w:r>
      <w:proofErr w:type="gramEnd"/>
      <w:r>
        <w:rPr>
          <w:rFonts w:hint="eastAsia"/>
        </w:rPr>
        <w:t>，腸泄，膀胱</w:t>
      </w:r>
      <w:proofErr w:type="gramStart"/>
      <w:r>
        <w:rPr>
          <w:rFonts w:hint="eastAsia"/>
        </w:rPr>
        <w:t>熱</w:t>
      </w:r>
      <w:proofErr w:type="gramEnd"/>
      <w:r>
        <w:rPr>
          <w:rFonts w:hint="eastAsia"/>
        </w:rPr>
        <w:t>結，</w:t>
      </w:r>
      <w:proofErr w:type="gramStart"/>
      <w:r>
        <w:rPr>
          <w:rFonts w:hint="eastAsia"/>
        </w:rPr>
        <w:t>溺</w:t>
      </w:r>
      <w:proofErr w:type="gramEnd"/>
      <w:r>
        <w:rPr>
          <w:rFonts w:hint="eastAsia"/>
        </w:rPr>
        <w:t>不下，</w:t>
      </w:r>
      <w:proofErr w:type="gramStart"/>
      <w:r>
        <w:rPr>
          <w:rFonts w:hint="eastAsia"/>
        </w:rPr>
        <w:t>欬</w:t>
      </w:r>
      <w:proofErr w:type="gramEnd"/>
      <w:r>
        <w:rPr>
          <w:rFonts w:hint="eastAsia"/>
        </w:rPr>
        <w:t>逆，</w:t>
      </w:r>
      <w:proofErr w:type="gramStart"/>
      <w:r>
        <w:rPr>
          <w:rFonts w:hint="eastAsia"/>
        </w:rPr>
        <w:t>溫</w:t>
      </w:r>
      <w:proofErr w:type="gramEnd"/>
      <w:r>
        <w:rPr>
          <w:rFonts w:hint="eastAsia"/>
        </w:rPr>
        <w:t>瘧，癲癇，驚邪，狂走。久服</w:t>
      </w:r>
      <w:proofErr w:type="gramStart"/>
      <w:r>
        <w:rPr>
          <w:rFonts w:hint="eastAsia"/>
        </w:rPr>
        <w:t>堅</w:t>
      </w:r>
      <w:proofErr w:type="gramEnd"/>
      <w:r>
        <w:rPr>
          <w:rFonts w:hint="eastAsia"/>
        </w:rPr>
        <w:t>骨髓，益</w:t>
      </w:r>
      <w:proofErr w:type="gramStart"/>
      <w:r>
        <w:rPr>
          <w:rFonts w:hint="eastAsia"/>
        </w:rPr>
        <w:t>氣</w:t>
      </w:r>
      <w:proofErr w:type="gramEnd"/>
      <w:r>
        <w:rPr>
          <w:rFonts w:hint="eastAsia"/>
        </w:rPr>
        <w:t>，輕身。</w:t>
      </w:r>
      <w:r>
        <w:rPr>
          <w:rFonts w:hint="eastAsia"/>
          <w:sz w:val="18"/>
          <w:szCs w:val="18"/>
        </w:rPr>
        <w:t>五臟虛</w:t>
      </w:r>
      <w:proofErr w:type="gramStart"/>
      <w:r>
        <w:rPr>
          <w:rFonts w:hint="eastAsia"/>
          <w:sz w:val="18"/>
          <w:szCs w:val="18"/>
        </w:rPr>
        <w:t>氣</w:t>
      </w:r>
      <w:proofErr w:type="gramEnd"/>
      <w:r>
        <w:rPr>
          <w:rFonts w:hint="eastAsia"/>
          <w:sz w:val="18"/>
          <w:szCs w:val="18"/>
        </w:rPr>
        <w:t>，口乾，除腎邪。</w:t>
      </w:r>
      <w:r>
        <w:rPr>
          <w:rFonts w:hint="eastAsia"/>
        </w:rPr>
        <w:t>生川谷。</w:t>
      </w:r>
      <w:r>
        <w:rPr>
          <w:rFonts w:hint="eastAsia"/>
          <w:sz w:val="18"/>
          <w:szCs w:val="18"/>
        </w:rPr>
        <w:t>三月三日</w:t>
      </w:r>
      <w:proofErr w:type="gramStart"/>
      <w:r>
        <w:rPr>
          <w:rFonts w:hint="eastAsia"/>
          <w:sz w:val="18"/>
          <w:szCs w:val="18"/>
        </w:rPr>
        <w:t>採</w:t>
      </w:r>
      <w:proofErr w:type="gramEnd"/>
      <w:r>
        <w:rPr>
          <w:rFonts w:hint="eastAsia"/>
          <w:sz w:val="18"/>
          <w:szCs w:val="18"/>
        </w:rPr>
        <w:t>根，曝乾。中火者不可服，令人恍惚見鬼。</w:t>
      </w:r>
      <w:r>
        <w:rPr>
          <w:rFonts w:hint="eastAsia"/>
        </w:rPr>
        <w:t>”</w:t>
      </w:r>
      <w:r>
        <w:rPr>
          <w:rFonts w:cs="宋体" w:hint="eastAsia"/>
          <w:kern w:val="0"/>
          <w:vertAlign w:val="superscript"/>
        </w:rPr>
        <w:t>[</w:t>
      </w:r>
      <w:r>
        <w:rPr>
          <w:rStyle w:val="a5"/>
          <w:rFonts w:cs="宋体"/>
          <w:kern w:val="0"/>
          <w:sz w:val="24"/>
          <w:szCs w:val="24"/>
        </w:rPr>
        <w:footnoteReference w:id="3"/>
      </w:r>
      <w:r>
        <w:rPr>
          <w:rFonts w:cs="宋体" w:hint="eastAsia"/>
          <w:kern w:val="0"/>
          <w:vertAlign w:val="superscript"/>
        </w:rPr>
        <w:t>]</w:t>
      </w:r>
    </w:p>
    <w:p w14:paraId="1642F60D" w14:textId="77777777" w:rsidR="00BA7D76" w:rsidRDefault="00BA7D76" w:rsidP="007E76EB">
      <w:pPr>
        <w:pStyle w:val="aa"/>
        <w:ind w:firstLine="560"/>
      </w:pPr>
      <w:r>
        <w:rPr>
          <w:rFonts w:hint="eastAsia"/>
        </w:rPr>
        <w:t>筆者案，《神農本草經》中“防葵”正文雖然載有主治“癲癇、驚邪、狂走”等精神失常疾病的</w:t>
      </w:r>
      <w:proofErr w:type="gramStart"/>
      <w:r>
        <w:rPr>
          <w:rFonts w:hint="eastAsia"/>
        </w:rPr>
        <w:t>內</w:t>
      </w:r>
      <w:proofErr w:type="gramEnd"/>
      <w:r>
        <w:rPr>
          <w:rFonts w:hint="eastAsia"/>
        </w:rPr>
        <w:t>容，但我們無法僅憑以上包含“狂走”字</w:t>
      </w:r>
      <w:proofErr w:type="gramStart"/>
      <w:r>
        <w:rPr>
          <w:rFonts w:hint="eastAsia"/>
        </w:rPr>
        <w:t>樣</w:t>
      </w:r>
      <w:proofErr w:type="gramEnd"/>
      <w:r>
        <w:rPr>
          <w:rFonts w:hint="eastAsia"/>
        </w:rPr>
        <w:t>的記述，便</w:t>
      </w:r>
      <w:proofErr w:type="gramStart"/>
      <w:r>
        <w:rPr>
          <w:rFonts w:hint="eastAsia"/>
        </w:rPr>
        <w:t>將</w:t>
      </w:r>
      <w:proofErr w:type="gramEnd"/>
      <w:r>
        <w:rPr>
          <w:rFonts w:hint="eastAsia"/>
        </w:rPr>
        <w:t>其與《治六十病》“狂楑”之名立即聯系起</w:t>
      </w:r>
      <w:proofErr w:type="gramStart"/>
      <w:r>
        <w:rPr>
          <w:rFonts w:hint="eastAsia"/>
        </w:rPr>
        <w:t>來</w:t>
      </w:r>
      <w:proofErr w:type="gramEnd"/>
      <w:r>
        <w:rPr>
          <w:rFonts w:hint="eastAsia"/>
        </w:rPr>
        <w:t>。但《名醫別錄》的相關記載，卻</w:t>
      </w:r>
      <w:proofErr w:type="gramStart"/>
      <w:r>
        <w:rPr>
          <w:rFonts w:hint="eastAsia"/>
        </w:rPr>
        <w:t>為</w:t>
      </w:r>
      <w:proofErr w:type="gramEnd"/>
      <w:r>
        <w:rPr>
          <w:rFonts w:hint="eastAsia"/>
        </w:rPr>
        <w:t>此種假設提供了一定的聯想空間。</w:t>
      </w:r>
    </w:p>
    <w:p w14:paraId="21E60E17" w14:textId="77777777" w:rsidR="00BA7D76" w:rsidRDefault="00BA7D76" w:rsidP="007E76EB">
      <w:pPr>
        <w:pStyle w:val="aa"/>
        <w:ind w:firstLine="560"/>
      </w:pPr>
      <w:r>
        <w:rPr>
          <w:rFonts w:hint="eastAsia"/>
        </w:rPr>
        <w:t>《名醫別錄·上品》卷第一：“防葵  味甘、苦，無毒。主治五藏虛</w:t>
      </w:r>
      <w:proofErr w:type="gramStart"/>
      <w:r>
        <w:rPr>
          <w:rFonts w:hint="eastAsia"/>
        </w:rPr>
        <w:t>氣</w:t>
      </w:r>
      <w:proofErr w:type="gramEnd"/>
      <w:r>
        <w:rPr>
          <w:rFonts w:hint="eastAsia"/>
        </w:rPr>
        <w:t>，小腹支滿，臚脹口乾，除腎邪，強志。中火者不可服，令人恍惚見鬼。一名房慈，一名</w:t>
      </w:r>
      <w:proofErr w:type="gramStart"/>
      <w:r>
        <w:rPr>
          <w:rFonts w:hint="eastAsia"/>
        </w:rPr>
        <w:t>爵</w:t>
      </w:r>
      <w:proofErr w:type="gramEnd"/>
      <w:r>
        <w:rPr>
          <w:rFonts w:hint="eastAsia"/>
        </w:rPr>
        <w:t>離，一名農果，</w:t>
      </w:r>
      <w:proofErr w:type="gramStart"/>
      <w:r>
        <w:rPr>
          <w:rFonts w:hint="eastAsia"/>
        </w:rPr>
        <w:t>一</w:t>
      </w:r>
      <w:proofErr w:type="gramEnd"/>
      <w:r>
        <w:rPr>
          <w:rFonts w:hint="eastAsia"/>
        </w:rPr>
        <w:t>名利</w:t>
      </w:r>
      <w:proofErr w:type="gramStart"/>
      <w:r>
        <w:rPr>
          <w:rFonts w:hint="eastAsia"/>
        </w:rPr>
        <w:t>茹</w:t>
      </w:r>
      <w:proofErr w:type="gramEnd"/>
      <w:r>
        <w:rPr>
          <w:rFonts w:hint="eastAsia"/>
        </w:rPr>
        <w:t>，一名方蓋。生臨</w:t>
      </w:r>
      <w:proofErr w:type="gramStart"/>
      <w:r>
        <w:rPr>
          <w:rFonts w:hint="eastAsia"/>
        </w:rPr>
        <w:t>淄</w:t>
      </w:r>
      <w:proofErr w:type="gramEnd"/>
      <w:r>
        <w:rPr>
          <w:rFonts w:hint="eastAsia"/>
        </w:rPr>
        <w:t>，及</w:t>
      </w:r>
      <w:proofErr w:type="gramStart"/>
      <w:r>
        <w:rPr>
          <w:rFonts w:hint="eastAsia"/>
        </w:rPr>
        <w:t>嵩</w:t>
      </w:r>
      <w:proofErr w:type="gramEnd"/>
      <w:r>
        <w:rPr>
          <w:rFonts w:hint="eastAsia"/>
        </w:rPr>
        <w:t>高</w:t>
      </w:r>
      <w:proofErr w:type="gramStart"/>
      <w:r>
        <w:rPr>
          <w:rFonts w:hint="eastAsia"/>
        </w:rPr>
        <w:t>太山</w:t>
      </w:r>
      <w:proofErr w:type="gramEnd"/>
      <w:r>
        <w:rPr>
          <w:rFonts w:hint="eastAsia"/>
        </w:rPr>
        <w:t>少室。三月三日</w:t>
      </w:r>
      <w:proofErr w:type="gramStart"/>
      <w:r>
        <w:rPr>
          <w:rFonts w:hint="eastAsia"/>
        </w:rPr>
        <w:t>採</w:t>
      </w:r>
      <w:proofErr w:type="gramEnd"/>
      <w:r>
        <w:rPr>
          <w:rFonts w:hint="eastAsia"/>
        </w:rPr>
        <w:t>根，曝乾。”</w:t>
      </w:r>
      <w:r>
        <w:rPr>
          <w:rFonts w:cs="宋体" w:hint="eastAsia"/>
          <w:kern w:val="0"/>
          <w:vertAlign w:val="superscript"/>
        </w:rPr>
        <w:t>[</w:t>
      </w:r>
      <w:r>
        <w:rPr>
          <w:rStyle w:val="a5"/>
          <w:rFonts w:cs="宋体"/>
          <w:kern w:val="0"/>
          <w:sz w:val="24"/>
          <w:szCs w:val="24"/>
        </w:rPr>
        <w:footnoteReference w:id="4"/>
      </w:r>
      <w:r>
        <w:rPr>
          <w:rFonts w:cs="宋体" w:hint="eastAsia"/>
          <w:kern w:val="0"/>
          <w:vertAlign w:val="superscript"/>
        </w:rPr>
        <w:t>]</w:t>
      </w:r>
    </w:p>
    <w:p w14:paraId="11B75922" w14:textId="77777777" w:rsidR="00BA7D76" w:rsidRDefault="00BA7D76" w:rsidP="007E76EB">
      <w:pPr>
        <w:pStyle w:val="aa"/>
        <w:ind w:firstLine="560"/>
        <w:rPr>
          <w:rFonts w:cs="宋体"/>
          <w:b/>
          <w:bCs/>
          <w:kern w:val="0"/>
        </w:rPr>
      </w:pPr>
      <w:r>
        <w:rPr>
          <w:rFonts w:hint="eastAsia"/>
        </w:rPr>
        <w:t>所謂“令人恍惚見鬼</w:t>
      </w:r>
      <w:r>
        <w:rPr>
          <w:rFonts w:cs="宋体" w:hint="eastAsia"/>
          <w:kern w:val="0"/>
        </w:rPr>
        <w:t>”正是古人</w:t>
      </w:r>
      <w:proofErr w:type="gramStart"/>
      <w:r>
        <w:rPr>
          <w:rFonts w:cs="宋体" w:hint="eastAsia"/>
          <w:kern w:val="0"/>
        </w:rPr>
        <w:t>對藥物致幻</w:t>
      </w:r>
      <w:proofErr w:type="gramEnd"/>
      <w:r>
        <w:rPr>
          <w:rFonts w:cs="宋体" w:hint="eastAsia"/>
          <w:kern w:val="0"/>
        </w:rPr>
        <w:t>作用的典型描述，有致</w:t>
      </w:r>
      <w:proofErr w:type="gramStart"/>
      <w:r>
        <w:rPr>
          <w:rFonts w:cs="宋体" w:hint="eastAsia"/>
          <w:kern w:val="0"/>
        </w:rPr>
        <w:t>幻</w:t>
      </w:r>
      <w:proofErr w:type="gramEnd"/>
      <w:r>
        <w:rPr>
          <w:rFonts w:cs="宋体" w:hint="eastAsia"/>
          <w:kern w:val="0"/>
        </w:rPr>
        <w:t>作用的</w:t>
      </w:r>
      <w:proofErr w:type="gramStart"/>
      <w:r>
        <w:rPr>
          <w:rFonts w:cs="宋体" w:hint="eastAsia"/>
          <w:kern w:val="0"/>
        </w:rPr>
        <w:t>藥物冠之</w:t>
      </w:r>
      <w:proofErr w:type="gramEnd"/>
      <w:r>
        <w:rPr>
          <w:rFonts w:cs="宋体" w:hint="eastAsia"/>
          <w:kern w:val="0"/>
        </w:rPr>
        <w:t>以狂，</w:t>
      </w:r>
      <w:proofErr w:type="gramStart"/>
      <w:r>
        <w:rPr>
          <w:rFonts w:cs="宋体" w:hint="eastAsia"/>
          <w:kern w:val="0"/>
        </w:rPr>
        <w:t>勉</w:t>
      </w:r>
      <w:proofErr w:type="gramEnd"/>
      <w:r>
        <w:rPr>
          <w:rFonts w:cs="宋体" w:hint="eastAsia"/>
          <w:kern w:val="0"/>
        </w:rPr>
        <w:t>強可以令人接受。其命名之法與益智仁、忘憂草、</w:t>
      </w:r>
      <w:proofErr w:type="gramStart"/>
      <w:r>
        <w:rPr>
          <w:rFonts w:cs="宋体" w:hint="eastAsia"/>
          <w:kern w:val="0"/>
        </w:rPr>
        <w:t>斷</w:t>
      </w:r>
      <w:proofErr w:type="gramEnd"/>
      <w:r>
        <w:rPr>
          <w:rFonts w:cs="宋体" w:hint="eastAsia"/>
          <w:kern w:val="0"/>
        </w:rPr>
        <w:t>腸草、䒽草、睡菜、顛茄等相類。當然有致</w:t>
      </w:r>
      <w:proofErr w:type="gramStart"/>
      <w:r>
        <w:rPr>
          <w:rFonts w:cs="宋体" w:hint="eastAsia"/>
          <w:kern w:val="0"/>
        </w:rPr>
        <w:t>幻</w:t>
      </w:r>
      <w:proofErr w:type="gramEnd"/>
      <w:r>
        <w:rPr>
          <w:rFonts w:cs="宋体" w:hint="eastAsia"/>
          <w:kern w:val="0"/>
        </w:rPr>
        <w:t>作用的植物</w:t>
      </w:r>
      <w:r>
        <w:rPr>
          <w:rFonts w:cs="宋体" w:hint="eastAsia"/>
          <w:kern w:val="0"/>
        </w:rPr>
        <w:lastRenderedPageBreak/>
        <w:t>藥非止</w:t>
      </w:r>
      <w:proofErr w:type="gramStart"/>
      <w:r>
        <w:rPr>
          <w:rFonts w:cs="宋体" w:hint="eastAsia"/>
          <w:kern w:val="0"/>
        </w:rPr>
        <w:t>一</w:t>
      </w:r>
      <w:proofErr w:type="gramEnd"/>
      <w:r>
        <w:rPr>
          <w:rFonts w:cs="宋体" w:hint="eastAsia"/>
          <w:kern w:val="0"/>
        </w:rPr>
        <w:t>種，即使限定在芳草類植物中依然如此。栗林杰先生指出：“</w:t>
      </w:r>
      <w:proofErr w:type="gramStart"/>
      <w:r>
        <w:rPr>
          <w:rFonts w:cs="宋体" w:hint="eastAsia"/>
          <w:kern w:val="0"/>
        </w:rPr>
        <w:t>導</w:t>
      </w:r>
      <w:proofErr w:type="gramEnd"/>
      <w:r>
        <w:rPr>
          <w:rFonts w:cs="宋体" w:hint="eastAsia"/>
          <w:kern w:val="0"/>
        </w:rPr>
        <w:t>致發瘨發狂的具體芳草藥物，《名醫別錄》中多有記載，如雲實：‘見鬼精物，多食令人狂走。’麻蕡：‘多食，令人見鬼狂走。’防葵：‘中火者不可服，令人恍惚見鬼。’莨菪子：‘使人健行見鬼。多食令人狂走。’”</w:t>
      </w:r>
      <w:r>
        <w:rPr>
          <w:rFonts w:cs="宋体" w:hint="eastAsia"/>
          <w:kern w:val="0"/>
          <w:vertAlign w:val="superscript"/>
        </w:rPr>
        <w:t>[</w:t>
      </w:r>
      <w:r>
        <w:rPr>
          <w:rStyle w:val="a5"/>
          <w:rFonts w:cs="宋体"/>
          <w:kern w:val="0"/>
          <w:sz w:val="24"/>
          <w:szCs w:val="24"/>
        </w:rPr>
        <w:footnoteReference w:id="5"/>
      </w:r>
      <w:r>
        <w:rPr>
          <w:rFonts w:cs="宋体" w:hint="eastAsia"/>
          <w:kern w:val="0"/>
          <w:vertAlign w:val="superscript"/>
        </w:rPr>
        <w:t>]</w:t>
      </w:r>
      <w:r>
        <w:rPr>
          <w:rFonts w:cs="宋体" w:hint="eastAsia"/>
          <w:kern w:val="0"/>
        </w:rPr>
        <w:t>換言之，在《本經》《別錄》時代，植物藥中有致</w:t>
      </w:r>
      <w:proofErr w:type="gramStart"/>
      <w:r>
        <w:rPr>
          <w:rFonts w:cs="宋体" w:hint="eastAsia"/>
          <w:kern w:val="0"/>
        </w:rPr>
        <w:t>幻</w:t>
      </w:r>
      <w:proofErr w:type="gramEnd"/>
      <w:r>
        <w:rPr>
          <w:rFonts w:cs="宋体" w:hint="eastAsia"/>
          <w:kern w:val="0"/>
        </w:rPr>
        <w:t>作用、可與</w:t>
      </w:r>
      <w:proofErr w:type="gramStart"/>
      <w:r>
        <w:rPr>
          <w:rFonts w:cs="宋体" w:hint="eastAsia"/>
          <w:kern w:val="0"/>
        </w:rPr>
        <w:t>與</w:t>
      </w:r>
      <w:proofErr w:type="gramEnd"/>
      <w:r>
        <w:rPr>
          <w:rFonts w:cs="宋体" w:hint="eastAsia"/>
          <w:kern w:val="0"/>
        </w:rPr>
        <w:t>狂、</w:t>
      </w:r>
      <w:proofErr w:type="gramStart"/>
      <w:r>
        <w:rPr>
          <w:rFonts w:cs="宋体" w:hint="eastAsia"/>
          <w:kern w:val="0"/>
        </w:rPr>
        <w:t>楑</w:t>
      </w:r>
      <w:proofErr w:type="gramEnd"/>
      <w:r>
        <w:rPr>
          <w:rFonts w:cs="宋体" w:hint="eastAsia"/>
          <w:kern w:val="0"/>
        </w:rPr>
        <w:t>二字相</w:t>
      </w:r>
      <w:proofErr w:type="gramStart"/>
      <w:r>
        <w:rPr>
          <w:rFonts w:cs="宋体" w:hint="eastAsia"/>
          <w:kern w:val="0"/>
        </w:rPr>
        <w:t>應</w:t>
      </w:r>
      <w:proofErr w:type="gramEnd"/>
      <w:r>
        <w:rPr>
          <w:rFonts w:cs="宋体" w:hint="eastAsia"/>
          <w:kern w:val="0"/>
        </w:rPr>
        <w:t>者，似乎僅有防葵</w:t>
      </w:r>
      <w:proofErr w:type="gramStart"/>
      <w:r>
        <w:rPr>
          <w:rFonts w:cs="宋体" w:hint="eastAsia"/>
          <w:kern w:val="0"/>
        </w:rPr>
        <w:t>一</w:t>
      </w:r>
      <w:proofErr w:type="gramEnd"/>
      <w:r>
        <w:rPr>
          <w:rFonts w:cs="宋体" w:hint="eastAsia"/>
          <w:kern w:val="0"/>
        </w:rPr>
        <w:t>種。這是我們初步認</w:t>
      </w:r>
      <w:proofErr w:type="gramStart"/>
      <w:r>
        <w:rPr>
          <w:rFonts w:cs="宋体" w:hint="eastAsia"/>
          <w:kern w:val="0"/>
        </w:rPr>
        <w:t>為</w:t>
      </w:r>
      <w:proofErr w:type="gramEnd"/>
      <w:r>
        <w:rPr>
          <w:rFonts w:cs="宋体" w:hint="eastAsia"/>
          <w:kern w:val="0"/>
        </w:rPr>
        <w:t>，《治六十病》中的“狂楑”有可能是指“防葵”（或作“房葵”）的本草</w:t>
      </w:r>
      <w:proofErr w:type="gramStart"/>
      <w:r>
        <w:rPr>
          <w:rFonts w:cs="宋体" w:hint="eastAsia"/>
          <w:kern w:val="0"/>
        </w:rPr>
        <w:t>層</w:t>
      </w:r>
      <w:proofErr w:type="gramEnd"/>
      <w:r>
        <w:rPr>
          <w:rFonts w:cs="宋体" w:hint="eastAsia"/>
          <w:kern w:val="0"/>
        </w:rPr>
        <w:t>面依</w:t>
      </w:r>
      <w:proofErr w:type="gramStart"/>
      <w:r>
        <w:rPr>
          <w:rFonts w:cs="宋体" w:hint="eastAsia"/>
          <w:kern w:val="0"/>
        </w:rPr>
        <w:t>據</w:t>
      </w:r>
      <w:proofErr w:type="gramEnd"/>
      <w:r>
        <w:rPr>
          <w:rFonts w:cs="宋体" w:hint="eastAsia"/>
          <w:kern w:val="0"/>
        </w:rPr>
        <w:t>。</w:t>
      </w:r>
    </w:p>
    <w:p w14:paraId="41E3197C" w14:textId="77777777" w:rsidR="00BA7D76" w:rsidRDefault="00BA7D76" w:rsidP="007E76EB">
      <w:pPr>
        <w:pStyle w:val="aa"/>
        <w:ind w:firstLine="560"/>
        <w:rPr>
          <w:rFonts w:cs="宋体"/>
          <w:b/>
          <w:bCs/>
          <w:kern w:val="0"/>
        </w:rPr>
      </w:pPr>
      <w:r>
        <w:rPr>
          <w:rFonts w:hint="eastAsia"/>
        </w:rPr>
        <w:t>《肘後備急方·治卒發癲狂病方第十七》卷三：“又方：末房葵，溫酒服一刀</w:t>
      </w:r>
      <w:proofErr w:type="gramStart"/>
      <w:r>
        <w:rPr>
          <w:rFonts w:hint="eastAsia"/>
        </w:rPr>
        <w:t>圭</w:t>
      </w:r>
      <w:proofErr w:type="gramEnd"/>
      <w:r>
        <w:rPr>
          <w:rFonts w:hint="eastAsia"/>
        </w:rPr>
        <w:t>，至二三。身潤又小不仁</w:t>
      </w:r>
      <w:proofErr w:type="gramStart"/>
      <w:r>
        <w:rPr>
          <w:rFonts w:hint="eastAsia"/>
        </w:rPr>
        <w:t>為</w:t>
      </w:r>
      <w:proofErr w:type="gramEnd"/>
      <w:r>
        <w:rPr>
          <w:rFonts w:hint="eastAsia"/>
        </w:rPr>
        <w:t>候。”</w:t>
      </w:r>
      <w:r>
        <w:rPr>
          <w:rFonts w:cs="宋体" w:hint="eastAsia"/>
          <w:kern w:val="0"/>
          <w:vertAlign w:val="superscript"/>
        </w:rPr>
        <w:t>[</w:t>
      </w:r>
      <w:r>
        <w:rPr>
          <w:rStyle w:val="a5"/>
          <w:rFonts w:cs="宋体"/>
          <w:kern w:val="0"/>
          <w:sz w:val="24"/>
          <w:szCs w:val="24"/>
        </w:rPr>
        <w:footnoteReference w:id="6"/>
      </w:r>
      <w:r>
        <w:rPr>
          <w:rFonts w:cs="宋体" w:hint="eastAsia"/>
          <w:kern w:val="0"/>
          <w:vertAlign w:val="superscript"/>
        </w:rPr>
        <w:t>]</w:t>
      </w:r>
      <w:r>
        <w:rPr>
          <w:rFonts w:hint="eastAsia"/>
        </w:rPr>
        <w:t>筆者案，此</w:t>
      </w:r>
      <w:proofErr w:type="gramStart"/>
      <w:r>
        <w:rPr>
          <w:rFonts w:hint="eastAsia"/>
        </w:rPr>
        <w:t>單</w:t>
      </w:r>
      <w:proofErr w:type="gramEnd"/>
      <w:r>
        <w:rPr>
          <w:rFonts w:hint="eastAsia"/>
        </w:rPr>
        <w:t>味藥之方與前引《本經》、《別錄》文相</w:t>
      </w:r>
      <w:proofErr w:type="gramStart"/>
      <w:r>
        <w:rPr>
          <w:rFonts w:hint="eastAsia"/>
        </w:rPr>
        <w:t>參</w:t>
      </w:r>
      <w:proofErr w:type="gramEnd"/>
      <w:r>
        <w:rPr>
          <w:rFonts w:hint="eastAsia"/>
        </w:rPr>
        <w:t>看，可以確</w:t>
      </w:r>
      <w:proofErr w:type="gramStart"/>
      <w:r>
        <w:rPr>
          <w:rFonts w:hint="eastAsia"/>
        </w:rPr>
        <w:t>知房葵小劑量屑末服</w:t>
      </w:r>
      <w:proofErr w:type="gramEnd"/>
      <w:r>
        <w:rPr>
          <w:rFonts w:hint="eastAsia"/>
        </w:rPr>
        <w:t>可以治療癲狂癇驚諸疾，大</w:t>
      </w:r>
      <w:proofErr w:type="gramStart"/>
      <w:r>
        <w:rPr>
          <w:rFonts w:hint="eastAsia"/>
        </w:rPr>
        <w:t>劑</w:t>
      </w:r>
      <w:proofErr w:type="gramEnd"/>
      <w:r>
        <w:rPr>
          <w:rFonts w:hint="eastAsia"/>
        </w:rPr>
        <w:t>量重用或</w:t>
      </w:r>
      <w:proofErr w:type="gramStart"/>
      <w:r>
        <w:rPr>
          <w:rFonts w:hint="eastAsia"/>
        </w:rPr>
        <w:t>傷</w:t>
      </w:r>
      <w:proofErr w:type="gramEnd"/>
      <w:r>
        <w:rPr>
          <w:rFonts w:hint="eastAsia"/>
        </w:rPr>
        <w:t>火者則可能致人狂亂。《治六十病》使用狂</w:t>
      </w:r>
      <w:proofErr w:type="gramStart"/>
      <w:r>
        <w:rPr>
          <w:rFonts w:hint="eastAsia"/>
        </w:rPr>
        <w:t>楑一</w:t>
      </w:r>
      <w:proofErr w:type="gramEnd"/>
      <w:r>
        <w:rPr>
          <w:rFonts w:hint="eastAsia"/>
        </w:rPr>
        <w:t>藥，不以之治癇驚狂疾，而以之療手之疕瘍。其入方之法係配合它藥屑末</w:t>
      </w:r>
      <w:proofErr w:type="gramStart"/>
      <w:r>
        <w:rPr>
          <w:rFonts w:hint="eastAsia"/>
        </w:rPr>
        <w:t>為</w:t>
      </w:r>
      <w:proofErr w:type="gramEnd"/>
      <w:r>
        <w:rPr>
          <w:rFonts w:hint="eastAsia"/>
        </w:rPr>
        <w:t>丸。丸如酸棗大，晝三夜</w:t>
      </w:r>
      <w:proofErr w:type="gramStart"/>
      <w:r>
        <w:rPr>
          <w:rFonts w:hint="eastAsia"/>
        </w:rPr>
        <w:t>一</w:t>
      </w:r>
      <w:proofErr w:type="gramEnd"/>
      <w:r>
        <w:rPr>
          <w:rFonts w:hint="eastAsia"/>
        </w:rPr>
        <w:t>吞服。由多種藥物組成的方</w:t>
      </w:r>
      <w:proofErr w:type="gramStart"/>
      <w:r>
        <w:rPr>
          <w:rFonts w:hint="eastAsia"/>
        </w:rPr>
        <w:t>劑</w:t>
      </w:r>
      <w:proofErr w:type="gramEnd"/>
      <w:r>
        <w:rPr>
          <w:rFonts w:hint="eastAsia"/>
        </w:rPr>
        <w:t>，強調諸藥配合，各有</w:t>
      </w:r>
      <w:proofErr w:type="gramStart"/>
      <w:r>
        <w:rPr>
          <w:rFonts w:hint="eastAsia"/>
        </w:rPr>
        <w:t>側</w:t>
      </w:r>
      <w:proofErr w:type="gramEnd"/>
      <w:r>
        <w:rPr>
          <w:rFonts w:hint="eastAsia"/>
        </w:rPr>
        <w:t>重，協同</w:t>
      </w:r>
      <w:proofErr w:type="gramStart"/>
      <w:r>
        <w:rPr>
          <w:rFonts w:hint="eastAsia"/>
        </w:rPr>
        <w:t>為</w:t>
      </w:r>
      <w:proofErr w:type="gramEnd"/>
      <w:r>
        <w:rPr>
          <w:rFonts w:hint="eastAsia"/>
        </w:rPr>
        <w:t>用，似亦不必每藥均具方之整體功效。</w:t>
      </w:r>
      <w:r>
        <w:rPr>
          <w:rFonts w:cs="宋体" w:hint="eastAsia"/>
          <w:kern w:val="0"/>
        </w:rPr>
        <w:t>這是我們初步認</w:t>
      </w:r>
      <w:proofErr w:type="gramStart"/>
      <w:r>
        <w:rPr>
          <w:rFonts w:cs="宋体" w:hint="eastAsia"/>
          <w:kern w:val="0"/>
        </w:rPr>
        <w:t>為</w:t>
      </w:r>
      <w:proofErr w:type="gramEnd"/>
      <w:r>
        <w:rPr>
          <w:rFonts w:cs="宋体" w:hint="eastAsia"/>
          <w:kern w:val="0"/>
        </w:rPr>
        <w:t>，《治六十病》中的“狂楑”有可能是指“防葵”（或作“房葵”）的處方</w:t>
      </w:r>
      <w:proofErr w:type="gramStart"/>
      <w:r>
        <w:rPr>
          <w:rFonts w:cs="宋体" w:hint="eastAsia"/>
          <w:kern w:val="0"/>
        </w:rPr>
        <w:t>層</w:t>
      </w:r>
      <w:proofErr w:type="gramEnd"/>
      <w:r>
        <w:rPr>
          <w:rFonts w:cs="宋体" w:hint="eastAsia"/>
          <w:kern w:val="0"/>
        </w:rPr>
        <w:t>面依</w:t>
      </w:r>
      <w:proofErr w:type="gramStart"/>
      <w:r>
        <w:rPr>
          <w:rFonts w:cs="宋体" w:hint="eastAsia"/>
          <w:kern w:val="0"/>
        </w:rPr>
        <w:t>據</w:t>
      </w:r>
      <w:proofErr w:type="gramEnd"/>
      <w:r>
        <w:rPr>
          <w:rFonts w:cs="宋体" w:hint="eastAsia"/>
          <w:kern w:val="0"/>
        </w:rPr>
        <w:t>。</w:t>
      </w:r>
      <w:bookmarkStart w:id="1" w:name="淺淡"/>
      <w:bookmarkEnd w:id="1"/>
    </w:p>
    <w:p w14:paraId="4055835D" w14:textId="77777777" w:rsidR="00BA7D76" w:rsidRDefault="00BA7D76" w:rsidP="007E76EB">
      <w:pPr>
        <w:pStyle w:val="aa"/>
        <w:ind w:firstLine="562"/>
      </w:pPr>
      <w:r>
        <w:rPr>
          <w:rFonts w:cs="宋体" w:hint="eastAsia"/>
          <w:b/>
          <w:bCs/>
          <w:kern w:val="0"/>
        </w:rPr>
        <w:lastRenderedPageBreak/>
        <w:t xml:space="preserve">   </w:t>
      </w:r>
      <w:r>
        <w:rPr>
          <w:rFonts w:hint="eastAsia"/>
        </w:rPr>
        <w:t xml:space="preserve"> 除上文提到的相關文獻，歷史上記</w:t>
      </w:r>
      <w:proofErr w:type="gramStart"/>
      <w:r>
        <w:rPr>
          <w:rFonts w:hint="eastAsia"/>
        </w:rPr>
        <w:t>載防葵的</w:t>
      </w:r>
      <w:proofErr w:type="gramEnd"/>
      <w:r>
        <w:rPr>
          <w:rFonts w:hint="eastAsia"/>
        </w:rPr>
        <w:t>文字非止一端。我們有必要做一</w:t>
      </w:r>
      <w:proofErr w:type="gramStart"/>
      <w:r>
        <w:rPr>
          <w:rFonts w:hint="eastAsia"/>
        </w:rPr>
        <w:t>擇</w:t>
      </w:r>
      <w:proofErr w:type="gramEnd"/>
      <w:r>
        <w:rPr>
          <w:rFonts w:hint="eastAsia"/>
        </w:rPr>
        <w:t>要</w:t>
      </w:r>
      <w:proofErr w:type="gramStart"/>
      <w:r>
        <w:rPr>
          <w:rFonts w:hint="eastAsia"/>
        </w:rPr>
        <w:t>溫</w:t>
      </w:r>
      <w:proofErr w:type="gramEnd"/>
      <w:r>
        <w:rPr>
          <w:rFonts w:hint="eastAsia"/>
        </w:rPr>
        <w:t>習，與前重</w:t>
      </w:r>
      <w:proofErr w:type="gramStart"/>
      <w:r>
        <w:rPr>
          <w:rFonts w:hint="eastAsia"/>
        </w:rPr>
        <w:t>復</w:t>
      </w:r>
      <w:proofErr w:type="gramEnd"/>
      <w:r>
        <w:rPr>
          <w:rFonts w:hint="eastAsia"/>
        </w:rPr>
        <w:t>的文字一般不再收錄。以期</w:t>
      </w:r>
      <w:proofErr w:type="gramStart"/>
      <w:r>
        <w:rPr>
          <w:rFonts w:hint="eastAsia"/>
        </w:rPr>
        <w:t>對</w:t>
      </w:r>
      <w:proofErr w:type="gramEnd"/>
      <w:r>
        <w:rPr>
          <w:rFonts w:hint="eastAsia"/>
        </w:rPr>
        <w:t>這</w:t>
      </w:r>
      <w:proofErr w:type="gramStart"/>
      <w:r>
        <w:rPr>
          <w:rFonts w:hint="eastAsia"/>
        </w:rPr>
        <w:t>味并不</w:t>
      </w:r>
      <w:proofErr w:type="gramEnd"/>
      <w:r>
        <w:rPr>
          <w:rFonts w:hint="eastAsia"/>
        </w:rPr>
        <w:t>常用的藥物，有個相</w:t>
      </w:r>
      <w:proofErr w:type="gramStart"/>
      <w:r>
        <w:rPr>
          <w:rFonts w:hint="eastAsia"/>
        </w:rPr>
        <w:t>對</w:t>
      </w:r>
      <w:proofErr w:type="gramEnd"/>
      <w:r>
        <w:rPr>
          <w:rFonts w:hint="eastAsia"/>
        </w:rPr>
        <w:t>宏觀的瞭解。</w:t>
      </w:r>
    </w:p>
    <w:p w14:paraId="2B9D4E0B" w14:textId="77777777" w:rsidR="00BA7D76" w:rsidRDefault="00BA7D76" w:rsidP="007E76EB">
      <w:pPr>
        <w:pStyle w:val="2"/>
      </w:pPr>
      <w:r>
        <w:rPr>
          <w:rFonts w:hint="eastAsia"/>
        </w:rPr>
        <w:t>3.</w:t>
      </w:r>
      <w:r>
        <w:rPr>
          <w:rFonts w:hint="eastAsia"/>
        </w:rPr>
        <w:t>“防葵”關涉文献的簡要温习</w:t>
      </w:r>
    </w:p>
    <w:p w14:paraId="4CC7CBDF" w14:textId="77777777" w:rsidR="00BA7D76" w:rsidRDefault="00BA7D76" w:rsidP="007E76EB">
      <w:pPr>
        <w:pStyle w:val="aa"/>
        <w:ind w:firstLine="560"/>
      </w:pPr>
      <w:r>
        <w:rPr>
          <w:rFonts w:hint="eastAsia"/>
        </w:rPr>
        <w:t>《博物志·物類》卷四：“4·26魏文帝所記諸物相似亂真者……房葵似狼毒。”</w:t>
      </w:r>
      <w:r>
        <w:rPr>
          <w:rFonts w:cs="宋体" w:hint="eastAsia"/>
          <w:kern w:val="0"/>
          <w:vertAlign w:val="superscript"/>
        </w:rPr>
        <w:t>[</w:t>
      </w:r>
      <w:r>
        <w:rPr>
          <w:rStyle w:val="a5"/>
          <w:rFonts w:cs="宋体"/>
          <w:kern w:val="0"/>
          <w:sz w:val="24"/>
          <w:szCs w:val="24"/>
        </w:rPr>
        <w:footnoteReference w:id="7"/>
      </w:r>
      <w:r>
        <w:rPr>
          <w:rFonts w:cs="宋体" w:hint="eastAsia"/>
          <w:kern w:val="0"/>
          <w:vertAlign w:val="superscript"/>
        </w:rPr>
        <w:t>]</w:t>
      </w:r>
    </w:p>
    <w:p w14:paraId="27E4F59E" w14:textId="77777777" w:rsidR="00BA7D76" w:rsidRDefault="00BA7D76" w:rsidP="007E76EB">
      <w:pPr>
        <w:pStyle w:val="aa"/>
        <w:ind w:firstLine="560"/>
      </w:pPr>
      <w:r>
        <w:rPr>
          <w:rFonts w:hint="eastAsia"/>
        </w:rPr>
        <w:t>《吳普本草·草木類》記載：“房葵</w:t>
      </w:r>
      <w:r>
        <w:rPr>
          <w:rFonts w:hint="eastAsia"/>
          <w:sz w:val="18"/>
          <w:szCs w:val="18"/>
        </w:rPr>
        <w:t>《御覽》卷九百九十三</w:t>
      </w:r>
      <w:r>
        <w:rPr>
          <w:rFonts w:hint="eastAsia"/>
        </w:rPr>
        <w:t xml:space="preserve"> </w:t>
      </w:r>
    </w:p>
    <w:p w14:paraId="15AF6C71" w14:textId="77777777" w:rsidR="00BA7D76" w:rsidRDefault="00BA7D76" w:rsidP="007E76EB">
      <w:pPr>
        <w:pStyle w:val="aa"/>
        <w:ind w:firstLine="560"/>
        <w:rPr>
          <w:rFonts w:cs="宋体"/>
          <w:kern w:val="0"/>
          <w:vertAlign w:val="superscript"/>
        </w:rPr>
      </w:pPr>
      <w:r>
        <w:rPr>
          <w:rFonts w:hint="eastAsia"/>
        </w:rPr>
        <w:t>一名梁蓋，一名</w:t>
      </w:r>
      <w:proofErr w:type="gramStart"/>
      <w:r>
        <w:rPr>
          <w:rFonts w:hint="eastAsia"/>
        </w:rPr>
        <w:t>爵</w:t>
      </w:r>
      <w:proofErr w:type="gramEnd"/>
      <w:r>
        <w:rPr>
          <w:rFonts w:hint="eastAsia"/>
        </w:rPr>
        <w:t>離，一名房苑，一名晨草，</w:t>
      </w:r>
      <w:proofErr w:type="gramStart"/>
      <w:r>
        <w:rPr>
          <w:rFonts w:hint="eastAsia"/>
        </w:rPr>
        <w:t>一</w:t>
      </w:r>
      <w:proofErr w:type="gramEnd"/>
      <w:r>
        <w:rPr>
          <w:rFonts w:hint="eastAsia"/>
        </w:rPr>
        <w:t>名利如，一名方蓋。神農：辛，小寒。桐君、扁鵲：無毒。</w:t>
      </w:r>
      <w:proofErr w:type="gramStart"/>
      <w:r>
        <w:rPr>
          <w:rFonts w:hint="eastAsia"/>
        </w:rPr>
        <w:t>岐</w:t>
      </w:r>
      <w:proofErr w:type="gramEnd"/>
      <w:r>
        <w:rPr>
          <w:rFonts w:hint="eastAsia"/>
        </w:rPr>
        <w:t>伯、雷公、黃帝：苦，無毒。莖葉如葵，上黑黃。二月生根，根大如桔梗，根中紅白，六月華白，七月、八月實白。三月三日</w:t>
      </w:r>
      <w:proofErr w:type="gramStart"/>
      <w:r>
        <w:rPr>
          <w:rFonts w:hint="eastAsia"/>
        </w:rPr>
        <w:t>採</w:t>
      </w:r>
      <w:proofErr w:type="gramEnd"/>
      <w:r>
        <w:rPr>
          <w:rFonts w:hint="eastAsia"/>
        </w:rPr>
        <w:t>根。”</w:t>
      </w:r>
      <w:r>
        <w:rPr>
          <w:rFonts w:cs="宋体" w:hint="eastAsia"/>
          <w:kern w:val="0"/>
          <w:vertAlign w:val="superscript"/>
        </w:rPr>
        <w:t>[</w:t>
      </w:r>
      <w:r>
        <w:rPr>
          <w:rStyle w:val="a5"/>
          <w:rFonts w:cs="宋体"/>
          <w:kern w:val="0"/>
          <w:sz w:val="24"/>
          <w:szCs w:val="24"/>
        </w:rPr>
        <w:footnoteReference w:id="8"/>
      </w:r>
      <w:r>
        <w:rPr>
          <w:rFonts w:cs="宋体" w:hint="eastAsia"/>
          <w:kern w:val="0"/>
          <w:vertAlign w:val="superscript"/>
        </w:rPr>
        <w:t>]</w:t>
      </w:r>
    </w:p>
    <w:p w14:paraId="05DFEDD1" w14:textId="77777777" w:rsidR="00BA7D76" w:rsidRDefault="00BA7D76" w:rsidP="007E76EB">
      <w:pPr>
        <w:pStyle w:val="aa"/>
        <w:ind w:firstLine="560"/>
      </w:pPr>
      <w:r>
        <w:rPr>
          <w:rFonts w:hint="eastAsia"/>
        </w:rPr>
        <w:t xml:space="preserve">《小品方·治邪狂顛諸方》卷第五：“治鬼魅，四物鳶頭散方。 </w:t>
      </w:r>
    </w:p>
    <w:p w14:paraId="7AB31854" w14:textId="77777777" w:rsidR="00BA7D76" w:rsidRDefault="00BA7D76" w:rsidP="007E76EB">
      <w:pPr>
        <w:pStyle w:val="aa"/>
        <w:ind w:firstLine="560"/>
      </w:pPr>
      <w:r>
        <w:rPr>
          <w:rFonts w:hint="eastAsia"/>
        </w:rPr>
        <w:t>東海鳶頭</w:t>
      </w:r>
      <w:r>
        <w:rPr>
          <w:rFonts w:hint="eastAsia"/>
          <w:sz w:val="18"/>
          <w:szCs w:val="18"/>
        </w:rPr>
        <w:t>是由跋</w:t>
      </w:r>
      <w:r>
        <w:rPr>
          <w:rFonts w:hint="eastAsia"/>
        </w:rPr>
        <w:t xml:space="preserve">  黃牙石</w:t>
      </w:r>
      <w:r>
        <w:rPr>
          <w:rFonts w:ascii="Calibri" w:hAnsi="Calibri" w:hint="eastAsia"/>
          <w:sz w:val="18"/>
          <w:szCs w:val="18"/>
        </w:rPr>
        <w:t>又名金牙</w:t>
      </w:r>
      <w:r>
        <w:rPr>
          <w:rFonts w:hint="eastAsia"/>
        </w:rPr>
        <w:t xml:space="preserve">  莨菪  </w:t>
      </w:r>
      <w:proofErr w:type="gramStart"/>
      <w:r>
        <w:rPr>
          <w:rFonts w:hint="eastAsia"/>
        </w:rPr>
        <w:t>防葵</w:t>
      </w:r>
      <w:r>
        <w:rPr>
          <w:rFonts w:ascii="Calibri" w:hAnsi="Calibri" w:hint="eastAsia"/>
          <w:sz w:val="18"/>
          <w:szCs w:val="18"/>
        </w:rPr>
        <w:t>各</w:t>
      </w:r>
      <w:proofErr w:type="gramEnd"/>
      <w:r>
        <w:rPr>
          <w:rFonts w:ascii="Calibri" w:hAnsi="Calibri" w:hint="eastAsia"/>
          <w:sz w:val="18"/>
          <w:szCs w:val="18"/>
        </w:rPr>
        <w:t>一分</w:t>
      </w:r>
      <w:r>
        <w:rPr>
          <w:rFonts w:hint="eastAsia"/>
        </w:rPr>
        <w:t xml:space="preserve"> </w:t>
      </w:r>
    </w:p>
    <w:p w14:paraId="43B95191" w14:textId="77777777" w:rsidR="00BA7D76" w:rsidRDefault="00BA7D76" w:rsidP="007E76EB">
      <w:pPr>
        <w:pStyle w:val="aa"/>
        <w:ind w:firstLine="560"/>
      </w:pPr>
      <w:r>
        <w:rPr>
          <w:rFonts w:hint="eastAsia"/>
        </w:rPr>
        <w:t>右藥搗下篩，以酒服方寸匕。欲令病人見鬼，增防</w:t>
      </w:r>
      <w:proofErr w:type="gramStart"/>
      <w:r>
        <w:rPr>
          <w:rFonts w:hint="eastAsia"/>
        </w:rPr>
        <w:t>葵</w:t>
      </w:r>
      <w:proofErr w:type="gramEnd"/>
      <w:r>
        <w:rPr>
          <w:rFonts w:hint="eastAsia"/>
        </w:rPr>
        <w:t>一分；欲令</w:t>
      </w:r>
      <w:proofErr w:type="gramStart"/>
      <w:r>
        <w:rPr>
          <w:rFonts w:hint="eastAsia"/>
        </w:rPr>
        <w:t>知鬼主</w:t>
      </w:r>
      <w:proofErr w:type="gramEnd"/>
      <w:r>
        <w:rPr>
          <w:rFonts w:hint="eastAsia"/>
        </w:rPr>
        <w:t>者，</w:t>
      </w:r>
      <w:proofErr w:type="gramStart"/>
      <w:r>
        <w:rPr>
          <w:rFonts w:hint="eastAsia"/>
        </w:rPr>
        <w:t>復</w:t>
      </w:r>
      <w:proofErr w:type="gramEnd"/>
      <w:r>
        <w:rPr>
          <w:rFonts w:hint="eastAsia"/>
        </w:rPr>
        <w:t>增一分，立有驗。防葵、莨菪並令人迷惑慌</w:t>
      </w:r>
      <w:proofErr w:type="gramStart"/>
      <w:r>
        <w:rPr>
          <w:rFonts w:hint="eastAsia"/>
        </w:rPr>
        <w:t>惚</w:t>
      </w:r>
      <w:proofErr w:type="gramEnd"/>
      <w:r>
        <w:rPr>
          <w:rFonts w:hint="eastAsia"/>
        </w:rPr>
        <w:t>如狂，不</w:t>
      </w:r>
      <w:r>
        <w:rPr>
          <w:rFonts w:hint="eastAsia"/>
        </w:rPr>
        <w:lastRenderedPageBreak/>
        <w:t>可多服。</w:t>
      </w:r>
      <w:r>
        <w:rPr>
          <w:rFonts w:ascii="Calibri" w:hAnsi="Calibri" w:hint="eastAsia"/>
          <w:sz w:val="18"/>
          <w:szCs w:val="18"/>
        </w:rPr>
        <w:t>（辑自《外臺》卷十三）</w:t>
      </w:r>
      <w:proofErr w:type="gramStart"/>
      <w:r>
        <w:rPr>
          <w:rFonts w:hint="eastAsia"/>
        </w:rPr>
        <w:t>”</w:t>
      </w:r>
      <w:proofErr w:type="gramEnd"/>
      <w:r>
        <w:rPr>
          <w:rFonts w:cs="宋体" w:hint="eastAsia"/>
          <w:kern w:val="0"/>
          <w:vertAlign w:val="superscript"/>
        </w:rPr>
        <w:t>[</w:t>
      </w:r>
      <w:r>
        <w:rPr>
          <w:rStyle w:val="a5"/>
          <w:rFonts w:cs="宋体"/>
          <w:kern w:val="0"/>
          <w:sz w:val="24"/>
          <w:szCs w:val="24"/>
        </w:rPr>
        <w:footnoteReference w:id="9"/>
      </w:r>
      <w:r>
        <w:rPr>
          <w:rFonts w:cs="宋体" w:hint="eastAsia"/>
          <w:kern w:val="0"/>
          <w:vertAlign w:val="superscript"/>
        </w:rPr>
        <w:t>]</w:t>
      </w:r>
    </w:p>
    <w:p w14:paraId="377AF5AD" w14:textId="77777777" w:rsidR="00BA7D76" w:rsidRDefault="00BA7D76" w:rsidP="007E76EB">
      <w:pPr>
        <w:pStyle w:val="aa"/>
        <w:ind w:firstLine="560"/>
      </w:pPr>
      <w:r>
        <w:rPr>
          <w:rFonts w:hint="eastAsia"/>
        </w:rPr>
        <w:t>《小品方·述用本草藥性》卷第十一：“防葵多服，令人迷惑，恍惚如狂。</w:t>
      </w:r>
      <w:r>
        <w:rPr>
          <w:rFonts w:ascii="Calibri" w:hAnsi="Calibri" w:hint="eastAsia"/>
          <w:sz w:val="18"/>
          <w:szCs w:val="18"/>
        </w:rPr>
        <w:t>（辑自《本草綱目》卷十七）</w:t>
      </w:r>
      <w:r>
        <w:rPr>
          <w:rFonts w:hint="eastAsia"/>
        </w:rPr>
        <w:t>”</w:t>
      </w:r>
      <w:r>
        <w:rPr>
          <w:rFonts w:cs="宋体" w:hint="eastAsia"/>
          <w:kern w:val="0"/>
          <w:vertAlign w:val="superscript"/>
        </w:rPr>
        <w:t>[</w:t>
      </w:r>
      <w:r>
        <w:rPr>
          <w:rStyle w:val="a5"/>
          <w:rFonts w:cs="宋体"/>
          <w:kern w:val="0"/>
          <w:sz w:val="24"/>
          <w:szCs w:val="24"/>
        </w:rPr>
        <w:footnoteReference w:id="10"/>
      </w:r>
      <w:r>
        <w:rPr>
          <w:rFonts w:cs="宋体" w:hint="eastAsia"/>
          <w:kern w:val="0"/>
          <w:vertAlign w:val="superscript"/>
        </w:rPr>
        <w:t>]</w:t>
      </w:r>
    </w:p>
    <w:p w14:paraId="032FCB10" w14:textId="77777777" w:rsidR="00BA7D76" w:rsidRDefault="00BA7D76" w:rsidP="007E76EB">
      <w:pPr>
        <w:pStyle w:val="aa"/>
        <w:ind w:firstLine="560"/>
      </w:pPr>
      <w:r>
        <w:rPr>
          <w:rFonts w:hint="eastAsia"/>
        </w:rPr>
        <w:t>《雷公炮炙論·防葵》上卷：“[雷公云]凡使，勿誤用狼毒，緣真似防葵，而驗之有異，效又不同，切須審之，恐誤疾人。其防葵在蔡州沙土中生，</w:t>
      </w:r>
      <w:proofErr w:type="gramStart"/>
      <w:r>
        <w:rPr>
          <w:rFonts w:hint="eastAsia"/>
        </w:rPr>
        <w:t>採</w:t>
      </w:r>
      <w:proofErr w:type="gramEnd"/>
      <w:r>
        <w:rPr>
          <w:rFonts w:hint="eastAsia"/>
        </w:rPr>
        <w:t>得二十日便蚛，用之唯輕</w:t>
      </w:r>
      <w:proofErr w:type="gramStart"/>
      <w:r>
        <w:rPr>
          <w:rFonts w:hint="eastAsia"/>
        </w:rPr>
        <w:t>為</w:t>
      </w:r>
      <w:proofErr w:type="gramEnd"/>
      <w:r>
        <w:rPr>
          <w:rFonts w:hint="eastAsia"/>
        </w:rPr>
        <w:t>妙。凡欲使，先須</w:t>
      </w:r>
      <w:proofErr w:type="gramStart"/>
      <w:r>
        <w:rPr>
          <w:rFonts w:hint="eastAsia"/>
        </w:rPr>
        <w:t>揀</w:t>
      </w:r>
      <w:proofErr w:type="gramEnd"/>
      <w:r>
        <w:rPr>
          <w:rFonts w:hint="eastAsia"/>
        </w:rPr>
        <w:t>去蚛末，后用甘草</w:t>
      </w:r>
      <w:proofErr w:type="gramStart"/>
      <w:r>
        <w:rPr>
          <w:rFonts w:hint="eastAsia"/>
        </w:rPr>
        <w:t>湯</w:t>
      </w:r>
      <w:proofErr w:type="gramEnd"/>
      <w:r>
        <w:rPr>
          <w:rFonts w:hint="eastAsia"/>
        </w:rPr>
        <w:t>浸一宿，</w:t>
      </w:r>
      <w:proofErr w:type="gramStart"/>
      <w:r>
        <w:rPr>
          <w:rFonts w:hint="eastAsia"/>
        </w:rPr>
        <w:t>漉</w:t>
      </w:r>
      <w:proofErr w:type="gramEnd"/>
      <w:r>
        <w:rPr>
          <w:rFonts w:hint="eastAsia"/>
        </w:rPr>
        <w:t>出，暴乾，用黃精自然汁一、二升拌了，土器中炒令黃精汁盡。”</w:t>
      </w:r>
      <w:r>
        <w:rPr>
          <w:rFonts w:cs="宋体" w:hint="eastAsia"/>
          <w:kern w:val="0"/>
          <w:vertAlign w:val="superscript"/>
        </w:rPr>
        <w:t>[</w:t>
      </w:r>
      <w:r>
        <w:rPr>
          <w:rStyle w:val="a5"/>
          <w:rFonts w:cs="宋体"/>
          <w:kern w:val="0"/>
          <w:sz w:val="24"/>
          <w:szCs w:val="24"/>
        </w:rPr>
        <w:footnoteReference w:id="11"/>
      </w:r>
      <w:r>
        <w:rPr>
          <w:rFonts w:cs="宋体" w:hint="eastAsia"/>
          <w:kern w:val="0"/>
          <w:vertAlign w:val="superscript"/>
        </w:rPr>
        <w:t>]</w:t>
      </w:r>
    </w:p>
    <w:p w14:paraId="5B8DD6CA" w14:textId="77777777" w:rsidR="00BA7D76" w:rsidRDefault="00BA7D76" w:rsidP="007E76EB">
      <w:pPr>
        <w:pStyle w:val="aa"/>
        <w:ind w:firstLine="560"/>
        <w:rPr>
          <w:rFonts w:cs="宋体"/>
          <w:kern w:val="0"/>
        </w:rPr>
      </w:pPr>
      <w:r>
        <w:rPr>
          <w:rFonts w:hint="eastAsia"/>
        </w:rPr>
        <w:t>《本草經集注·序錄》卷第一：“房葵毒，用葵根汁解之。”</w:t>
      </w:r>
      <w:r>
        <w:rPr>
          <w:rFonts w:cs="宋体" w:hint="eastAsia"/>
          <w:kern w:val="0"/>
          <w:vertAlign w:val="superscript"/>
        </w:rPr>
        <w:t>[</w:t>
      </w:r>
      <w:r>
        <w:rPr>
          <w:rStyle w:val="a5"/>
          <w:rFonts w:cs="宋体"/>
          <w:kern w:val="0"/>
          <w:sz w:val="24"/>
          <w:szCs w:val="24"/>
        </w:rPr>
        <w:footnoteReference w:id="12"/>
      </w:r>
      <w:r>
        <w:rPr>
          <w:rFonts w:cs="宋体" w:hint="eastAsia"/>
          <w:kern w:val="0"/>
          <w:vertAlign w:val="superscript"/>
        </w:rPr>
        <w:t>]</w:t>
      </w:r>
      <w:r>
        <w:rPr>
          <w:rFonts w:cs="宋体" w:hint="eastAsia"/>
          <w:kern w:val="0"/>
        </w:rPr>
        <w:t>（筆者案，此條尚志鈞校語曰：《大觀》、《政和》注云：“按防葵《本經》無毒，試用亦無毒，今用葵根汁，</w:t>
      </w:r>
      <w:proofErr w:type="gramStart"/>
      <w:r>
        <w:rPr>
          <w:rFonts w:cs="宋体" w:hint="eastAsia"/>
          <w:kern w:val="0"/>
        </w:rPr>
        <w:t>應</w:t>
      </w:r>
      <w:proofErr w:type="gramEnd"/>
      <w:r>
        <w:rPr>
          <w:rFonts w:cs="宋体" w:hint="eastAsia"/>
          <w:kern w:val="0"/>
        </w:rPr>
        <w:t>是解狼毒浮者爾。臣禹錫等謹按《蜀本》云：‘防葵傷火者不可服，令人恍惚，故以解之。’”）</w:t>
      </w:r>
    </w:p>
    <w:p w14:paraId="6B75E324" w14:textId="77777777" w:rsidR="00BA7D76" w:rsidRDefault="00BA7D76" w:rsidP="007E76EB">
      <w:pPr>
        <w:pStyle w:val="aa"/>
        <w:ind w:firstLine="560"/>
      </w:pPr>
      <w:r>
        <w:rPr>
          <w:rFonts w:cs="宋体" w:hint="eastAsia"/>
          <w:kern w:val="0"/>
        </w:rPr>
        <w:t>《本草經集注·草木上品》卷第三：“</w:t>
      </w:r>
      <w:r>
        <w:rPr>
          <w:rFonts w:ascii="楷体" w:eastAsia="楷体" w:hAnsi="楷体" w:cs="楷体" w:hint="eastAsia"/>
          <w:b/>
          <w:bCs/>
          <w:color w:val="0000FF"/>
        </w:rPr>
        <w:t>防葵  味辛</w:t>
      </w:r>
      <w:r>
        <w:rPr>
          <w:rFonts w:hint="eastAsia"/>
          <w:b/>
          <w:bCs/>
        </w:rPr>
        <w:t>、</w:t>
      </w:r>
      <w:r>
        <w:rPr>
          <w:rFonts w:hint="eastAsia"/>
        </w:rPr>
        <w:t>甘、苦，</w:t>
      </w:r>
      <w:r>
        <w:rPr>
          <w:rFonts w:ascii="楷体" w:eastAsia="楷体" w:hAnsi="楷体" w:cs="楷体" w:hint="eastAsia"/>
          <w:b/>
          <w:bCs/>
          <w:color w:val="0000FF"/>
        </w:rPr>
        <w:t>寒</w:t>
      </w:r>
      <w:r>
        <w:rPr>
          <w:rFonts w:hint="eastAsia"/>
          <w:b/>
          <w:bCs/>
        </w:rPr>
        <w:t>，</w:t>
      </w:r>
      <w:r>
        <w:rPr>
          <w:rFonts w:hint="eastAsia"/>
        </w:rPr>
        <w:t>無毒。</w:t>
      </w:r>
      <w:r>
        <w:rPr>
          <w:rFonts w:ascii="楷体" w:eastAsia="楷体" w:hAnsi="楷体" w:cs="楷体" w:hint="eastAsia"/>
          <w:b/>
          <w:bCs/>
          <w:color w:val="0000FF"/>
        </w:rPr>
        <w:t>主治</w:t>
      </w:r>
      <w:proofErr w:type="gramStart"/>
      <w:r>
        <w:rPr>
          <w:rFonts w:ascii="楷体" w:eastAsia="楷体" w:hAnsi="楷体" w:cs="楷体" w:hint="eastAsia"/>
          <w:b/>
          <w:bCs/>
          <w:color w:val="0000FF"/>
        </w:rPr>
        <w:t>疝瘕</w:t>
      </w:r>
      <w:proofErr w:type="gramEnd"/>
      <w:r>
        <w:rPr>
          <w:rFonts w:ascii="楷体" w:eastAsia="楷体" w:hAnsi="楷体" w:cs="楷体" w:hint="eastAsia"/>
          <w:b/>
          <w:bCs/>
          <w:color w:val="0000FF"/>
        </w:rPr>
        <w:t>腸</w:t>
      </w:r>
      <w:proofErr w:type="gramStart"/>
      <w:r>
        <w:rPr>
          <w:rFonts w:ascii="楷体" w:eastAsia="楷体" w:hAnsi="楷体" w:cs="楷体" w:hint="eastAsia"/>
          <w:b/>
          <w:bCs/>
          <w:color w:val="0000FF"/>
        </w:rPr>
        <w:t>洩</w:t>
      </w:r>
      <w:proofErr w:type="gramEnd"/>
      <w:r>
        <w:rPr>
          <w:rFonts w:ascii="楷体" w:eastAsia="楷体" w:hAnsi="楷体" w:cs="楷体" w:hint="eastAsia"/>
          <w:b/>
          <w:bCs/>
          <w:color w:val="0000FF"/>
        </w:rPr>
        <w:t>，膀胱</w:t>
      </w:r>
      <w:proofErr w:type="gramStart"/>
      <w:r>
        <w:rPr>
          <w:rFonts w:ascii="楷体" w:eastAsia="楷体" w:hAnsi="楷体" w:cs="楷体" w:hint="eastAsia"/>
          <w:b/>
          <w:bCs/>
          <w:color w:val="0000FF"/>
        </w:rPr>
        <w:t>熱</w:t>
      </w:r>
      <w:proofErr w:type="gramEnd"/>
      <w:r>
        <w:rPr>
          <w:rFonts w:ascii="楷体" w:eastAsia="楷体" w:hAnsi="楷体" w:cs="楷体" w:hint="eastAsia"/>
          <w:b/>
          <w:bCs/>
          <w:color w:val="0000FF"/>
        </w:rPr>
        <w:t>結，</w:t>
      </w:r>
      <w:proofErr w:type="gramStart"/>
      <w:r>
        <w:rPr>
          <w:rFonts w:ascii="楷体" w:eastAsia="楷体" w:hAnsi="楷体" w:cs="楷体" w:hint="eastAsia"/>
          <w:b/>
          <w:bCs/>
          <w:color w:val="0000FF"/>
        </w:rPr>
        <w:t>溺</w:t>
      </w:r>
      <w:proofErr w:type="gramEnd"/>
      <w:r>
        <w:rPr>
          <w:rFonts w:ascii="楷体" w:eastAsia="楷体" w:hAnsi="楷体" w:cs="楷体" w:hint="eastAsia"/>
          <w:b/>
          <w:bCs/>
          <w:color w:val="0000FF"/>
        </w:rPr>
        <w:t>不下，咳逆，</w:t>
      </w:r>
      <w:proofErr w:type="gramStart"/>
      <w:r>
        <w:rPr>
          <w:rFonts w:ascii="楷体" w:eastAsia="楷体" w:hAnsi="楷体" w:cs="楷体" w:hint="eastAsia"/>
          <w:b/>
          <w:bCs/>
          <w:color w:val="0000FF"/>
        </w:rPr>
        <w:t>溫</w:t>
      </w:r>
      <w:proofErr w:type="gramEnd"/>
      <w:r>
        <w:rPr>
          <w:rFonts w:ascii="楷体" w:eastAsia="楷体" w:hAnsi="楷体" w:cs="楷体" w:hint="eastAsia"/>
          <w:b/>
          <w:bCs/>
          <w:color w:val="0000FF"/>
        </w:rPr>
        <w:t>瘧，癲癇，</w:t>
      </w:r>
      <w:proofErr w:type="gramStart"/>
      <w:r>
        <w:rPr>
          <w:rFonts w:ascii="楷体" w:eastAsia="楷体" w:hAnsi="楷体" w:cs="楷体" w:hint="eastAsia"/>
          <w:b/>
          <w:bCs/>
          <w:color w:val="0000FF"/>
        </w:rPr>
        <w:t>驚邪狂走</w:t>
      </w:r>
      <w:proofErr w:type="gramEnd"/>
      <w:r>
        <w:rPr>
          <w:rFonts w:ascii="楷体" w:eastAsia="楷体" w:hAnsi="楷体" w:cs="楷体" w:hint="eastAsia"/>
          <w:b/>
          <w:bCs/>
          <w:color w:val="0000FF"/>
        </w:rPr>
        <w:t>。</w:t>
      </w:r>
      <w:r>
        <w:rPr>
          <w:rFonts w:hint="eastAsia"/>
        </w:rPr>
        <w:t>治五藏虛</w:t>
      </w:r>
      <w:proofErr w:type="gramStart"/>
      <w:r>
        <w:rPr>
          <w:rFonts w:hint="eastAsia"/>
        </w:rPr>
        <w:t>氣</w:t>
      </w:r>
      <w:proofErr w:type="gramEnd"/>
      <w:r>
        <w:rPr>
          <w:rFonts w:hint="eastAsia"/>
        </w:rPr>
        <w:t>，小腹支滿，臚脹，口乾，除腎邪，強志。</w:t>
      </w:r>
      <w:r>
        <w:rPr>
          <w:rFonts w:ascii="楷体" w:eastAsia="楷体" w:hAnsi="楷体" w:cs="楷体" w:hint="eastAsia"/>
          <w:b/>
          <w:bCs/>
          <w:color w:val="0000FF"/>
        </w:rPr>
        <w:t>久服</w:t>
      </w:r>
      <w:proofErr w:type="gramStart"/>
      <w:r>
        <w:rPr>
          <w:rFonts w:ascii="楷体" w:eastAsia="楷体" w:hAnsi="楷体" w:cs="楷体" w:hint="eastAsia"/>
          <w:b/>
          <w:bCs/>
          <w:color w:val="0000FF"/>
        </w:rPr>
        <w:t>堅</w:t>
      </w:r>
      <w:proofErr w:type="gramEnd"/>
      <w:r>
        <w:rPr>
          <w:rFonts w:ascii="楷体" w:eastAsia="楷体" w:hAnsi="楷体" w:cs="楷体" w:hint="eastAsia"/>
          <w:b/>
          <w:bCs/>
          <w:color w:val="0000FF"/>
        </w:rPr>
        <w:lastRenderedPageBreak/>
        <w:t>骨髓，益</w:t>
      </w:r>
      <w:proofErr w:type="gramStart"/>
      <w:r>
        <w:rPr>
          <w:rFonts w:ascii="楷体" w:eastAsia="楷体" w:hAnsi="楷体" w:cs="楷体" w:hint="eastAsia"/>
          <w:b/>
          <w:bCs/>
          <w:color w:val="0000FF"/>
        </w:rPr>
        <w:t>氣</w:t>
      </w:r>
      <w:proofErr w:type="gramEnd"/>
      <w:r>
        <w:rPr>
          <w:rFonts w:ascii="楷体" w:eastAsia="楷体" w:hAnsi="楷体" w:cs="楷体" w:hint="eastAsia"/>
          <w:b/>
          <w:bCs/>
          <w:color w:val="0000FF"/>
        </w:rPr>
        <w:t>，輕身。</w:t>
      </w:r>
      <w:r>
        <w:rPr>
          <w:rFonts w:hint="eastAsia"/>
        </w:rPr>
        <w:t>中火者不可服，令人恍惚見鬼。</w:t>
      </w:r>
      <w:r>
        <w:rPr>
          <w:rFonts w:ascii="楷体" w:eastAsia="楷体" w:hAnsi="楷体" w:cs="楷体" w:hint="eastAsia"/>
          <w:b/>
          <w:bCs/>
          <w:color w:val="0000FF"/>
        </w:rPr>
        <w:t>一名梨蓋，</w:t>
      </w:r>
      <w:r>
        <w:rPr>
          <w:rFonts w:hint="eastAsia"/>
        </w:rPr>
        <w:t>一名房慈，一名</w:t>
      </w:r>
      <w:proofErr w:type="gramStart"/>
      <w:r>
        <w:rPr>
          <w:rFonts w:hint="eastAsia"/>
        </w:rPr>
        <w:t>爵</w:t>
      </w:r>
      <w:proofErr w:type="gramEnd"/>
      <w:r>
        <w:rPr>
          <w:rFonts w:hint="eastAsia"/>
        </w:rPr>
        <w:t>離，一名農果，</w:t>
      </w:r>
      <w:proofErr w:type="gramStart"/>
      <w:r>
        <w:rPr>
          <w:rFonts w:hint="eastAsia"/>
        </w:rPr>
        <w:t>一</w:t>
      </w:r>
      <w:proofErr w:type="gramEnd"/>
      <w:r>
        <w:rPr>
          <w:rFonts w:hint="eastAsia"/>
        </w:rPr>
        <w:t>名利</w:t>
      </w:r>
      <w:proofErr w:type="gramStart"/>
      <w:r>
        <w:rPr>
          <w:rFonts w:hint="eastAsia"/>
        </w:rPr>
        <w:t>茹</w:t>
      </w:r>
      <w:proofErr w:type="gramEnd"/>
      <w:r>
        <w:rPr>
          <w:rFonts w:hint="eastAsia"/>
        </w:rPr>
        <w:t>，一名方蓋。</w:t>
      </w:r>
      <w:r>
        <w:rPr>
          <w:rFonts w:ascii="楷体" w:eastAsia="楷体" w:hAnsi="楷体" w:cs="楷体" w:hint="eastAsia"/>
          <w:b/>
          <w:bCs/>
          <w:color w:val="0000FF"/>
        </w:rPr>
        <w:t>生</w:t>
      </w:r>
      <w:r>
        <w:rPr>
          <w:rFonts w:hint="eastAsia"/>
        </w:rPr>
        <w:t>臨淄</w:t>
      </w:r>
      <w:r>
        <w:rPr>
          <w:rFonts w:ascii="楷体" w:eastAsia="楷体" w:hAnsi="楷体" w:cs="楷体" w:hint="eastAsia"/>
          <w:b/>
          <w:bCs/>
          <w:color w:val="0000FF"/>
        </w:rPr>
        <w:t>川谷</w:t>
      </w:r>
      <w:r>
        <w:rPr>
          <w:rFonts w:hint="eastAsia"/>
        </w:rPr>
        <w:t>，及</w:t>
      </w:r>
      <w:proofErr w:type="gramStart"/>
      <w:r>
        <w:rPr>
          <w:rFonts w:hint="eastAsia"/>
        </w:rPr>
        <w:t>嵩</w:t>
      </w:r>
      <w:proofErr w:type="gramEnd"/>
      <w:r>
        <w:rPr>
          <w:rFonts w:hint="eastAsia"/>
        </w:rPr>
        <w:t>高、</w:t>
      </w:r>
      <w:proofErr w:type="gramStart"/>
      <w:r>
        <w:rPr>
          <w:rFonts w:hint="eastAsia"/>
        </w:rPr>
        <w:t>太山</w:t>
      </w:r>
      <w:proofErr w:type="gramEnd"/>
      <w:r>
        <w:rPr>
          <w:rFonts w:hint="eastAsia"/>
        </w:rPr>
        <w:t>、少室。三月三日</w:t>
      </w:r>
      <w:proofErr w:type="gramStart"/>
      <w:r>
        <w:rPr>
          <w:rFonts w:hint="eastAsia"/>
        </w:rPr>
        <w:t>採</w:t>
      </w:r>
      <w:proofErr w:type="gramEnd"/>
      <w:r>
        <w:rPr>
          <w:rFonts w:hint="eastAsia"/>
        </w:rPr>
        <w:t>根，曝乾。</w:t>
      </w:r>
    </w:p>
    <w:p w14:paraId="2497D22B" w14:textId="77777777" w:rsidR="00BA7D76" w:rsidRDefault="00BA7D76" w:rsidP="007E76EB">
      <w:pPr>
        <w:pStyle w:val="aa"/>
        <w:ind w:firstLine="560"/>
        <w:rPr>
          <w:rFonts w:cs="宋体"/>
          <w:kern w:val="0"/>
          <w:sz w:val="24"/>
        </w:rPr>
      </w:pPr>
      <w:r>
        <w:rPr>
          <w:rFonts w:hint="eastAsia"/>
        </w:rPr>
        <w:t>北信</w:t>
      </w:r>
      <w:proofErr w:type="gramStart"/>
      <w:r>
        <w:rPr>
          <w:rFonts w:hint="eastAsia"/>
        </w:rPr>
        <w:t>斷</w:t>
      </w:r>
      <w:proofErr w:type="gramEnd"/>
      <w:r>
        <w:rPr>
          <w:rFonts w:hint="eastAsia"/>
        </w:rPr>
        <w:t>，今用建平間者，云本與狼毒同根，猶如三建，今其形亦相似，但置水中不沉爾，而狼毒陳久亦不能沉矣。（《大觀》卷六、《政和》一五五頁）</w:t>
      </w:r>
      <w:proofErr w:type="gramStart"/>
      <w:r>
        <w:rPr>
          <w:rFonts w:cs="宋体" w:hint="eastAsia"/>
          <w:kern w:val="0"/>
          <w:sz w:val="24"/>
          <w:szCs w:val="24"/>
        </w:rPr>
        <w:t>”</w:t>
      </w:r>
      <w:proofErr w:type="gramEnd"/>
      <w:r>
        <w:rPr>
          <w:rFonts w:cs="宋体" w:hint="eastAsia"/>
          <w:kern w:val="0"/>
          <w:sz w:val="24"/>
          <w:szCs w:val="24"/>
          <w:vertAlign w:val="superscript"/>
        </w:rPr>
        <w:t>[</w:t>
      </w:r>
      <w:r>
        <w:rPr>
          <w:rStyle w:val="a5"/>
          <w:rFonts w:cs="宋体"/>
          <w:kern w:val="0"/>
          <w:sz w:val="24"/>
          <w:szCs w:val="24"/>
        </w:rPr>
        <w:footnoteReference w:id="13"/>
      </w:r>
      <w:r>
        <w:rPr>
          <w:rFonts w:cs="宋体" w:hint="eastAsia"/>
          <w:kern w:val="0"/>
          <w:sz w:val="24"/>
          <w:szCs w:val="24"/>
          <w:vertAlign w:val="superscript"/>
        </w:rPr>
        <w:t>]</w:t>
      </w:r>
    </w:p>
    <w:p w14:paraId="6F667949" w14:textId="77777777" w:rsidR="00BA7D76" w:rsidRPr="007E76EB" w:rsidRDefault="00BA7D76" w:rsidP="007E76EB">
      <w:pPr>
        <w:pStyle w:val="aa"/>
        <w:ind w:firstLine="560"/>
      </w:pPr>
      <w:r w:rsidRPr="007E76EB">
        <w:rPr>
          <w:rFonts w:hint="eastAsia"/>
        </w:rPr>
        <w:t>《新修本草·孔志約序》卷第一：“防葵、狼毒，</w:t>
      </w:r>
      <w:proofErr w:type="gramStart"/>
      <w:r w:rsidRPr="007E76EB">
        <w:rPr>
          <w:rFonts w:hint="eastAsia"/>
        </w:rPr>
        <w:t>妄</w:t>
      </w:r>
      <w:proofErr w:type="gramEnd"/>
      <w:r w:rsidRPr="007E76EB">
        <w:rPr>
          <w:rFonts w:hint="eastAsia"/>
        </w:rPr>
        <w:t>曰同根。”</w:t>
      </w:r>
      <w:r w:rsidRPr="007E76EB">
        <w:rPr>
          <w:rFonts w:cs="宋体" w:hint="eastAsia"/>
          <w:kern w:val="0"/>
          <w:sz w:val="24"/>
          <w:szCs w:val="24"/>
          <w:vertAlign w:val="superscript"/>
        </w:rPr>
        <w:t>[</w:t>
      </w:r>
      <w:r w:rsidRPr="007E76EB">
        <w:rPr>
          <w:rFonts w:cs="宋体"/>
          <w:kern w:val="0"/>
          <w:sz w:val="24"/>
          <w:szCs w:val="24"/>
          <w:vertAlign w:val="superscript"/>
        </w:rPr>
        <w:footnoteReference w:id="14"/>
      </w:r>
      <w:r w:rsidRPr="007E76EB">
        <w:rPr>
          <w:rFonts w:cs="宋体" w:hint="eastAsia"/>
          <w:kern w:val="0"/>
          <w:sz w:val="24"/>
          <w:szCs w:val="24"/>
          <w:vertAlign w:val="superscript"/>
        </w:rPr>
        <w:t>]</w:t>
      </w:r>
    </w:p>
    <w:p w14:paraId="4947D22A" w14:textId="77777777" w:rsidR="00BA7D76" w:rsidRPr="007E76EB" w:rsidRDefault="00BA7D76" w:rsidP="007E76EB">
      <w:pPr>
        <w:pStyle w:val="aa"/>
        <w:ind w:firstLine="560"/>
      </w:pPr>
      <w:r w:rsidRPr="007E76EB">
        <w:rPr>
          <w:rFonts w:hint="eastAsia"/>
        </w:rPr>
        <w:t>《新修本草·草部上品之上·防葵》卷第六：“【111】防葵，味辛、甘、苦，寒，無毒。主</w:t>
      </w:r>
      <w:proofErr w:type="gramStart"/>
      <w:r w:rsidRPr="007E76EB">
        <w:rPr>
          <w:rFonts w:hint="eastAsia"/>
        </w:rPr>
        <w:t>疝瘕</w:t>
      </w:r>
      <w:proofErr w:type="gramEnd"/>
      <w:r w:rsidRPr="007E76EB">
        <w:rPr>
          <w:rFonts w:hint="eastAsia"/>
        </w:rPr>
        <w:t>腸泄，膀胱</w:t>
      </w:r>
      <w:proofErr w:type="gramStart"/>
      <w:r w:rsidRPr="007E76EB">
        <w:rPr>
          <w:rFonts w:hint="eastAsia"/>
        </w:rPr>
        <w:t>熱</w:t>
      </w:r>
      <w:proofErr w:type="gramEnd"/>
      <w:r w:rsidRPr="007E76EB">
        <w:rPr>
          <w:rFonts w:hint="eastAsia"/>
        </w:rPr>
        <w:t>結，</w:t>
      </w:r>
      <w:proofErr w:type="gramStart"/>
      <w:r w:rsidRPr="007E76EB">
        <w:rPr>
          <w:rFonts w:hint="eastAsia"/>
        </w:rPr>
        <w:t>溺</w:t>
      </w:r>
      <w:proofErr w:type="gramEnd"/>
      <w:r w:rsidRPr="007E76EB">
        <w:rPr>
          <w:rFonts w:hint="eastAsia"/>
        </w:rPr>
        <w:t>不下，咳逆，</w:t>
      </w:r>
      <w:proofErr w:type="gramStart"/>
      <w:r w:rsidRPr="007E76EB">
        <w:rPr>
          <w:rFonts w:hint="eastAsia"/>
        </w:rPr>
        <w:t>溫</w:t>
      </w:r>
      <w:proofErr w:type="gramEnd"/>
      <w:r w:rsidRPr="007E76EB">
        <w:rPr>
          <w:rFonts w:hint="eastAsia"/>
        </w:rPr>
        <w:t>瘧，癲癇，</w:t>
      </w:r>
      <w:proofErr w:type="gramStart"/>
      <w:r w:rsidRPr="007E76EB">
        <w:rPr>
          <w:rFonts w:hint="eastAsia"/>
        </w:rPr>
        <w:t>驚邪狂走</w:t>
      </w:r>
      <w:proofErr w:type="gramEnd"/>
      <w:r w:rsidRPr="007E76EB">
        <w:rPr>
          <w:rFonts w:hint="eastAsia"/>
        </w:rPr>
        <w:t>。療五臟虛</w:t>
      </w:r>
      <w:proofErr w:type="gramStart"/>
      <w:r w:rsidRPr="007E76EB">
        <w:rPr>
          <w:rFonts w:hint="eastAsia"/>
        </w:rPr>
        <w:t>氣</w:t>
      </w:r>
      <w:proofErr w:type="gramEnd"/>
      <w:r w:rsidRPr="007E76EB">
        <w:rPr>
          <w:rFonts w:hint="eastAsia"/>
        </w:rPr>
        <w:t>，小腹支滿，臚脹，口乾，除腎邪，強志。久服</w:t>
      </w:r>
      <w:proofErr w:type="gramStart"/>
      <w:r w:rsidRPr="007E76EB">
        <w:rPr>
          <w:rFonts w:hint="eastAsia"/>
        </w:rPr>
        <w:t>堅</w:t>
      </w:r>
      <w:proofErr w:type="gramEnd"/>
      <w:r w:rsidRPr="007E76EB">
        <w:rPr>
          <w:rFonts w:hint="eastAsia"/>
        </w:rPr>
        <w:t>骨髓，益</w:t>
      </w:r>
      <w:proofErr w:type="gramStart"/>
      <w:r w:rsidRPr="007E76EB">
        <w:rPr>
          <w:rFonts w:hint="eastAsia"/>
        </w:rPr>
        <w:t>氣</w:t>
      </w:r>
      <w:proofErr w:type="gramEnd"/>
      <w:r w:rsidRPr="007E76EB">
        <w:rPr>
          <w:rFonts w:hint="eastAsia"/>
        </w:rPr>
        <w:t>輕身。中火者不可服，令人恍惚見鬼。一名梨蓋，一名房慈，一名</w:t>
      </w:r>
      <w:proofErr w:type="gramStart"/>
      <w:r w:rsidRPr="007E76EB">
        <w:rPr>
          <w:rFonts w:hint="eastAsia"/>
        </w:rPr>
        <w:t>爵</w:t>
      </w:r>
      <w:proofErr w:type="gramEnd"/>
      <w:r w:rsidRPr="007E76EB">
        <w:rPr>
          <w:rFonts w:hint="eastAsia"/>
        </w:rPr>
        <w:t>離，一名農果，</w:t>
      </w:r>
      <w:proofErr w:type="gramStart"/>
      <w:r w:rsidRPr="007E76EB">
        <w:rPr>
          <w:rFonts w:hint="eastAsia"/>
        </w:rPr>
        <w:t>一</w:t>
      </w:r>
      <w:proofErr w:type="gramEnd"/>
      <w:r w:rsidRPr="007E76EB">
        <w:rPr>
          <w:rFonts w:hint="eastAsia"/>
        </w:rPr>
        <w:t>名利</w:t>
      </w:r>
      <w:proofErr w:type="gramStart"/>
      <w:r w:rsidRPr="007E76EB">
        <w:rPr>
          <w:rFonts w:hint="eastAsia"/>
        </w:rPr>
        <w:t>茹</w:t>
      </w:r>
      <w:proofErr w:type="gramEnd"/>
      <w:r w:rsidRPr="007E76EB">
        <w:rPr>
          <w:rFonts w:hint="eastAsia"/>
        </w:rPr>
        <w:t>，一名方蓋。生臨淄川谷，及</w:t>
      </w:r>
      <w:proofErr w:type="gramStart"/>
      <w:r w:rsidRPr="007E76EB">
        <w:rPr>
          <w:rFonts w:hint="eastAsia"/>
        </w:rPr>
        <w:t>嵩</w:t>
      </w:r>
      <w:proofErr w:type="gramEnd"/>
      <w:r w:rsidRPr="007E76EB">
        <w:rPr>
          <w:rFonts w:hint="eastAsia"/>
        </w:rPr>
        <w:t>高、</w:t>
      </w:r>
      <w:proofErr w:type="gramStart"/>
      <w:r w:rsidRPr="007E76EB">
        <w:rPr>
          <w:rFonts w:hint="eastAsia"/>
        </w:rPr>
        <w:t>太山</w:t>
      </w:r>
      <w:proofErr w:type="gramEnd"/>
      <w:r w:rsidRPr="007E76EB">
        <w:rPr>
          <w:rFonts w:hint="eastAsia"/>
        </w:rPr>
        <w:t>、少室。三月三日</w:t>
      </w:r>
      <w:proofErr w:type="gramStart"/>
      <w:r w:rsidRPr="007E76EB">
        <w:rPr>
          <w:rFonts w:hint="eastAsia"/>
        </w:rPr>
        <w:t>採</w:t>
      </w:r>
      <w:proofErr w:type="gramEnd"/>
      <w:r w:rsidRPr="007E76EB">
        <w:rPr>
          <w:rFonts w:hint="eastAsia"/>
        </w:rPr>
        <w:t>根，曝乾。</w:t>
      </w:r>
    </w:p>
    <w:p w14:paraId="63567DC8" w14:textId="77777777" w:rsidR="00BA7D76" w:rsidRDefault="00BA7D76" w:rsidP="007E76EB">
      <w:pPr>
        <w:pStyle w:val="aa"/>
        <w:ind w:firstLine="560"/>
        <w:rPr>
          <w:sz w:val="24"/>
        </w:rPr>
      </w:pPr>
      <w:r>
        <w:rPr>
          <w:rFonts w:hint="eastAsia"/>
        </w:rPr>
        <w:t>北信</w:t>
      </w:r>
      <w:proofErr w:type="gramStart"/>
      <w:r>
        <w:rPr>
          <w:rFonts w:hint="eastAsia"/>
        </w:rPr>
        <w:t>斷</w:t>
      </w:r>
      <w:proofErr w:type="gramEnd"/>
      <w:r>
        <w:rPr>
          <w:rFonts w:hint="eastAsia"/>
        </w:rPr>
        <w:t>，今用建平間者，云本與狼毒同根，猶如三建，今其形亦相似，但置水中不沉爾，而狼毒陳久亦不能沉矣。[謹案]此藥上品，無毒，久服主邪</w:t>
      </w:r>
      <w:proofErr w:type="gramStart"/>
      <w:r>
        <w:rPr>
          <w:rFonts w:hint="eastAsia"/>
        </w:rPr>
        <w:t>氣</w:t>
      </w:r>
      <w:proofErr w:type="gramEnd"/>
      <w:r>
        <w:rPr>
          <w:rFonts w:hint="eastAsia"/>
        </w:rPr>
        <w:t>驚狂之患。其根葉似葵花子根，香味似防風，故</w:t>
      </w:r>
      <w:proofErr w:type="gramStart"/>
      <w:r>
        <w:rPr>
          <w:rFonts w:hint="eastAsia"/>
        </w:rPr>
        <w:t>名</w:t>
      </w:r>
      <w:r>
        <w:rPr>
          <w:rFonts w:hint="eastAsia"/>
        </w:rPr>
        <w:lastRenderedPageBreak/>
        <w:t>防葵</w:t>
      </w:r>
      <w:proofErr w:type="gramEnd"/>
      <w:r>
        <w:rPr>
          <w:rFonts w:hint="eastAsia"/>
        </w:rPr>
        <w:t>。</w:t>
      </w:r>
      <w:proofErr w:type="gramStart"/>
      <w:r>
        <w:rPr>
          <w:rFonts w:hint="eastAsia"/>
        </w:rPr>
        <w:t>採</w:t>
      </w:r>
      <w:proofErr w:type="gramEnd"/>
      <w:r>
        <w:rPr>
          <w:rFonts w:hint="eastAsia"/>
        </w:rPr>
        <w:t>依時者，亦能沉水，今乃用枯朽狼毒當之，極</w:t>
      </w:r>
      <w:proofErr w:type="gramStart"/>
      <w:r>
        <w:rPr>
          <w:rFonts w:hint="eastAsia"/>
        </w:rPr>
        <w:t>為</w:t>
      </w:r>
      <w:proofErr w:type="gramEnd"/>
      <w:r>
        <w:rPr>
          <w:rFonts w:hint="eastAsia"/>
        </w:rPr>
        <w:t>謬矣。此物亦稀有，襄陽、望楚、山東及興</w:t>
      </w:r>
      <w:proofErr w:type="gramStart"/>
      <w:r>
        <w:rPr>
          <w:rFonts w:hint="eastAsia"/>
        </w:rPr>
        <w:t>州西方</w:t>
      </w:r>
      <w:proofErr w:type="gramEnd"/>
      <w:r>
        <w:rPr>
          <w:rFonts w:hint="eastAsia"/>
        </w:rPr>
        <w:t>有之。其興州</w:t>
      </w:r>
      <w:proofErr w:type="gramStart"/>
      <w:r>
        <w:rPr>
          <w:rFonts w:hint="eastAsia"/>
        </w:rPr>
        <w:t>採</w:t>
      </w:r>
      <w:proofErr w:type="gramEnd"/>
      <w:r>
        <w:rPr>
          <w:rFonts w:hint="eastAsia"/>
        </w:rPr>
        <w:t>得，乃</w:t>
      </w:r>
      <w:proofErr w:type="gramStart"/>
      <w:r>
        <w:rPr>
          <w:rFonts w:hint="eastAsia"/>
        </w:rPr>
        <w:t>勝</w:t>
      </w:r>
      <w:proofErr w:type="gramEnd"/>
      <w:r>
        <w:rPr>
          <w:rFonts w:hint="eastAsia"/>
        </w:rPr>
        <w:t>南者，</w:t>
      </w:r>
      <w:proofErr w:type="gramStart"/>
      <w:r>
        <w:rPr>
          <w:rFonts w:hint="eastAsia"/>
        </w:rPr>
        <w:t>為</w:t>
      </w:r>
      <w:proofErr w:type="gramEnd"/>
      <w:r>
        <w:rPr>
          <w:rFonts w:hint="eastAsia"/>
        </w:rPr>
        <w:t>鄰蜀土也。</w:t>
      </w:r>
      <w:r>
        <w:rPr>
          <w:rFonts w:hint="eastAsia"/>
          <w:sz w:val="24"/>
          <w:szCs w:val="24"/>
        </w:rPr>
        <w:t>”</w:t>
      </w:r>
      <w:r>
        <w:rPr>
          <w:rFonts w:cs="宋体" w:hint="eastAsia"/>
          <w:kern w:val="0"/>
          <w:sz w:val="24"/>
          <w:szCs w:val="24"/>
          <w:vertAlign w:val="superscript"/>
        </w:rPr>
        <w:t>[</w:t>
      </w:r>
      <w:r>
        <w:rPr>
          <w:rStyle w:val="a5"/>
          <w:rFonts w:cs="宋体"/>
          <w:kern w:val="0"/>
          <w:sz w:val="24"/>
          <w:szCs w:val="24"/>
        </w:rPr>
        <w:footnoteReference w:id="15"/>
      </w:r>
      <w:r>
        <w:rPr>
          <w:rFonts w:cs="宋体" w:hint="eastAsia"/>
          <w:kern w:val="0"/>
          <w:sz w:val="24"/>
          <w:szCs w:val="24"/>
          <w:vertAlign w:val="superscript"/>
        </w:rPr>
        <w:t>]</w:t>
      </w:r>
    </w:p>
    <w:p w14:paraId="08244A69" w14:textId="77777777" w:rsidR="00BA7D76" w:rsidRPr="007E76EB" w:rsidRDefault="00BA7D76" w:rsidP="007E76EB">
      <w:pPr>
        <w:pStyle w:val="aa"/>
        <w:ind w:firstLine="560"/>
      </w:pPr>
      <w:r w:rsidRPr="007E76EB">
        <w:rPr>
          <w:rFonts w:hint="eastAsia"/>
        </w:rPr>
        <w:t>《素問·腹中論篇第四十》卷第十一記載：“帝曰：夫子</w:t>
      </w:r>
      <w:proofErr w:type="gramStart"/>
      <w:r w:rsidRPr="007E76EB">
        <w:rPr>
          <w:rFonts w:hint="eastAsia"/>
        </w:rPr>
        <w:t>數</w:t>
      </w:r>
      <w:proofErr w:type="gramEnd"/>
      <w:r w:rsidRPr="007E76EB">
        <w:rPr>
          <w:rFonts w:hint="eastAsia"/>
        </w:rPr>
        <w:t>言</w:t>
      </w:r>
      <w:proofErr w:type="gramStart"/>
      <w:r w:rsidRPr="007E76EB">
        <w:rPr>
          <w:rFonts w:hint="eastAsia"/>
        </w:rPr>
        <w:t>熱</w:t>
      </w:r>
      <w:proofErr w:type="gramEnd"/>
      <w:r w:rsidRPr="007E76EB">
        <w:rPr>
          <w:rFonts w:hint="eastAsia"/>
        </w:rPr>
        <w:t>中消中，不可服</w:t>
      </w:r>
      <w:proofErr w:type="gramStart"/>
      <w:r w:rsidRPr="007E76EB">
        <w:rPr>
          <w:rFonts w:hint="eastAsia"/>
        </w:rPr>
        <w:t>高梁</w:t>
      </w:r>
      <w:proofErr w:type="gramEnd"/>
      <w:r w:rsidRPr="007E76EB">
        <w:rPr>
          <w:rFonts w:hint="eastAsia"/>
        </w:rPr>
        <w:t>芳草石藥，石藥發瘨，芳草發狂。……</w:t>
      </w:r>
      <w:proofErr w:type="gramStart"/>
      <w:r w:rsidRPr="007E76EB">
        <w:rPr>
          <w:rFonts w:hint="eastAsia"/>
        </w:rPr>
        <w:t>岐</w:t>
      </w:r>
      <w:proofErr w:type="gramEnd"/>
      <w:r w:rsidRPr="007E76EB">
        <w:rPr>
          <w:rFonts w:hint="eastAsia"/>
        </w:rPr>
        <w:t>伯曰：夫芳草之</w:t>
      </w:r>
      <w:proofErr w:type="gramStart"/>
      <w:r w:rsidRPr="007E76EB">
        <w:rPr>
          <w:rFonts w:hint="eastAsia"/>
        </w:rPr>
        <w:t>氣</w:t>
      </w:r>
      <w:proofErr w:type="gramEnd"/>
      <w:r w:rsidRPr="007E76EB">
        <w:rPr>
          <w:rFonts w:hint="eastAsia"/>
        </w:rPr>
        <w:t>美，石藥之</w:t>
      </w:r>
      <w:proofErr w:type="gramStart"/>
      <w:r w:rsidRPr="007E76EB">
        <w:rPr>
          <w:rFonts w:hint="eastAsia"/>
        </w:rPr>
        <w:t>氣悍</w:t>
      </w:r>
      <w:proofErr w:type="gramEnd"/>
      <w:r w:rsidRPr="007E76EB">
        <w:rPr>
          <w:rFonts w:hint="eastAsia"/>
        </w:rPr>
        <w:t>，二者其</w:t>
      </w:r>
      <w:proofErr w:type="gramStart"/>
      <w:r w:rsidRPr="007E76EB">
        <w:rPr>
          <w:rFonts w:hint="eastAsia"/>
        </w:rPr>
        <w:t>氣</w:t>
      </w:r>
      <w:proofErr w:type="gramEnd"/>
      <w:r w:rsidRPr="007E76EB">
        <w:rPr>
          <w:rFonts w:hint="eastAsia"/>
        </w:rPr>
        <w:t>急疾</w:t>
      </w:r>
      <w:proofErr w:type="gramStart"/>
      <w:r w:rsidRPr="007E76EB">
        <w:rPr>
          <w:rFonts w:hint="eastAsia"/>
        </w:rPr>
        <w:t>堅勁</w:t>
      </w:r>
      <w:proofErr w:type="gramEnd"/>
      <w:r w:rsidRPr="007E76EB">
        <w:rPr>
          <w:rFonts w:hint="eastAsia"/>
        </w:rPr>
        <w:t>，故非緩心和人，不可以服此二者。”王冰注：“石藥，英乳也；芳草，</w:t>
      </w:r>
      <w:proofErr w:type="gramStart"/>
      <w:r w:rsidRPr="007E76EB">
        <w:rPr>
          <w:rFonts w:hint="eastAsia"/>
        </w:rPr>
        <w:t>濃</w:t>
      </w:r>
      <w:proofErr w:type="gramEnd"/>
      <w:r w:rsidRPr="007E76EB">
        <w:rPr>
          <w:rFonts w:hint="eastAsia"/>
        </w:rPr>
        <w:t>美也。”柯逢時指出：王注中“濃美”的“美”字是錯字，</w:t>
      </w:r>
      <w:proofErr w:type="gramStart"/>
      <w:r w:rsidRPr="007E76EB">
        <w:rPr>
          <w:rFonts w:hint="eastAsia"/>
        </w:rPr>
        <w:t>應</w:t>
      </w:r>
      <w:proofErr w:type="gramEnd"/>
      <w:r w:rsidRPr="007E76EB">
        <w:rPr>
          <w:rFonts w:hint="eastAsia"/>
        </w:rPr>
        <w:t>作“果”。“濃果”就是“防葵”</w:t>
      </w:r>
      <w:r w:rsidRPr="007E76EB">
        <w:rPr>
          <w:rFonts w:cs="宋体" w:hint="eastAsia"/>
          <w:kern w:val="0"/>
          <w:sz w:val="24"/>
          <w:szCs w:val="24"/>
          <w:vertAlign w:val="superscript"/>
        </w:rPr>
        <w:t>[</w:t>
      </w:r>
      <w:r w:rsidRPr="007E76EB">
        <w:rPr>
          <w:rFonts w:cs="宋体"/>
          <w:kern w:val="0"/>
          <w:sz w:val="24"/>
          <w:szCs w:val="24"/>
          <w:vertAlign w:val="superscript"/>
        </w:rPr>
        <w:footnoteReference w:id="16"/>
      </w:r>
      <w:r w:rsidRPr="007E76EB">
        <w:rPr>
          <w:rFonts w:cs="宋体" w:hint="eastAsia"/>
          <w:kern w:val="0"/>
          <w:sz w:val="24"/>
          <w:szCs w:val="24"/>
          <w:vertAlign w:val="superscript"/>
        </w:rPr>
        <w:t>]</w:t>
      </w:r>
      <w:r w:rsidRPr="007E76EB">
        <w:rPr>
          <w:rFonts w:hint="eastAsia"/>
        </w:rPr>
        <w:t>。</w:t>
      </w:r>
    </w:p>
    <w:p w14:paraId="73474F12" w14:textId="77777777" w:rsidR="00BA7D76" w:rsidRPr="007E76EB" w:rsidRDefault="00BA7D76" w:rsidP="007E76EB">
      <w:pPr>
        <w:pStyle w:val="aa"/>
        <w:ind w:firstLine="560"/>
      </w:pPr>
      <w:r w:rsidRPr="007E76EB">
        <w:rPr>
          <w:rFonts w:hint="eastAsia"/>
        </w:rPr>
        <w:t>《張仲景五臟論》：“防葵</w:t>
      </w:r>
      <w:proofErr w:type="gramStart"/>
      <w:r w:rsidRPr="007E76EB">
        <w:rPr>
          <w:rFonts w:hint="eastAsia"/>
        </w:rPr>
        <w:t>為</w:t>
      </w:r>
      <w:proofErr w:type="gramEnd"/>
      <w:r w:rsidRPr="007E76EB">
        <w:rPr>
          <w:rFonts w:hint="eastAsia"/>
        </w:rPr>
        <w:t>輕唯上，狼毒</w:t>
      </w:r>
      <w:proofErr w:type="gramStart"/>
      <w:r w:rsidRPr="007E76EB">
        <w:rPr>
          <w:rFonts w:hint="eastAsia"/>
        </w:rPr>
        <w:t>為重唯</w:t>
      </w:r>
      <w:proofErr w:type="gramEnd"/>
      <w:r w:rsidRPr="007E76EB">
        <w:rPr>
          <w:rFonts w:hint="eastAsia"/>
        </w:rPr>
        <w:t>佳。”</w:t>
      </w:r>
      <w:r w:rsidRPr="007E76EB">
        <w:rPr>
          <w:rFonts w:cs="宋体" w:hint="eastAsia"/>
          <w:kern w:val="0"/>
          <w:sz w:val="24"/>
          <w:szCs w:val="24"/>
          <w:vertAlign w:val="superscript"/>
        </w:rPr>
        <w:t>[</w:t>
      </w:r>
      <w:r w:rsidRPr="007E76EB">
        <w:rPr>
          <w:rFonts w:cs="宋体"/>
          <w:kern w:val="0"/>
          <w:sz w:val="24"/>
          <w:szCs w:val="24"/>
          <w:vertAlign w:val="superscript"/>
        </w:rPr>
        <w:footnoteReference w:id="17"/>
      </w:r>
      <w:r w:rsidRPr="007E76EB">
        <w:rPr>
          <w:rFonts w:cs="宋体" w:hint="eastAsia"/>
          <w:kern w:val="0"/>
          <w:sz w:val="24"/>
          <w:szCs w:val="24"/>
          <w:vertAlign w:val="superscript"/>
        </w:rPr>
        <w:t>]</w:t>
      </w:r>
    </w:p>
    <w:p w14:paraId="11B156D5" w14:textId="77777777" w:rsidR="00BA7D76" w:rsidRPr="007E76EB" w:rsidRDefault="00BA7D76" w:rsidP="007E76EB">
      <w:pPr>
        <w:pStyle w:val="aa"/>
        <w:ind w:firstLine="560"/>
      </w:pPr>
      <w:r w:rsidRPr="007E76EB">
        <w:rPr>
          <w:rFonts w:hint="eastAsia"/>
        </w:rPr>
        <w:t>《太平聖惠方》卷第四十八：“（07242）治積聚心腹脹如鼓者，宜服狼毒圓方：</w:t>
      </w:r>
    </w:p>
    <w:p w14:paraId="5B5CF56E" w14:textId="77777777" w:rsidR="00BA7D76" w:rsidRPr="007E76EB" w:rsidRDefault="00BA7D76" w:rsidP="007E76EB">
      <w:pPr>
        <w:pStyle w:val="aa"/>
        <w:ind w:firstLine="560"/>
      </w:pPr>
      <w:r w:rsidRPr="007E76EB">
        <w:rPr>
          <w:rFonts w:hint="eastAsia"/>
        </w:rPr>
        <w:t>狼毒四</w:t>
      </w:r>
      <w:proofErr w:type="gramStart"/>
      <w:r w:rsidRPr="007E76EB">
        <w:rPr>
          <w:rFonts w:hint="eastAsia"/>
        </w:rPr>
        <w:t>兩</w:t>
      </w:r>
      <w:proofErr w:type="gramEnd"/>
      <w:r w:rsidRPr="007E76EB">
        <w:rPr>
          <w:rFonts w:hint="eastAsia"/>
        </w:rPr>
        <w:t>，剉碎，醋</w:t>
      </w:r>
      <w:proofErr w:type="gramStart"/>
      <w:r w:rsidRPr="007E76EB">
        <w:rPr>
          <w:rFonts w:hint="eastAsia"/>
        </w:rPr>
        <w:t>拌炒乾</w:t>
      </w:r>
      <w:proofErr w:type="gramEnd"/>
      <w:r w:rsidRPr="007E76EB">
        <w:rPr>
          <w:rFonts w:hint="eastAsia"/>
        </w:rPr>
        <w:t xml:space="preserve">  附子三</w:t>
      </w:r>
      <w:proofErr w:type="gramStart"/>
      <w:r w:rsidRPr="007E76EB">
        <w:rPr>
          <w:rFonts w:hint="eastAsia"/>
        </w:rPr>
        <w:t>兩</w:t>
      </w:r>
      <w:proofErr w:type="gramEnd"/>
      <w:r w:rsidRPr="007E76EB">
        <w:rPr>
          <w:rFonts w:hint="eastAsia"/>
        </w:rPr>
        <w:t xml:space="preserve">，炮裂，去皮臍  </w:t>
      </w:r>
      <w:proofErr w:type="gramStart"/>
      <w:r w:rsidRPr="007E76EB">
        <w:rPr>
          <w:rFonts w:hint="eastAsia"/>
        </w:rPr>
        <w:t>防葵三兩</w:t>
      </w:r>
      <w:proofErr w:type="gramEnd"/>
    </w:p>
    <w:p w14:paraId="184064D0" w14:textId="77777777" w:rsidR="00BA7D76" w:rsidRDefault="00BA7D76" w:rsidP="007E76EB">
      <w:pPr>
        <w:pStyle w:val="aa"/>
        <w:ind w:firstLine="560"/>
        <w:rPr>
          <w:rFonts w:cs="宋体"/>
          <w:kern w:val="0"/>
        </w:rPr>
      </w:pPr>
      <w:r w:rsidRPr="007E76EB">
        <w:rPr>
          <w:rFonts w:hint="eastAsia"/>
        </w:rPr>
        <w:t>右件藥搗羅</w:t>
      </w:r>
      <w:proofErr w:type="gramStart"/>
      <w:r w:rsidRPr="007E76EB">
        <w:rPr>
          <w:rFonts w:hint="eastAsia"/>
        </w:rPr>
        <w:t>為</w:t>
      </w:r>
      <w:proofErr w:type="gramEnd"/>
      <w:r w:rsidRPr="007E76EB">
        <w:rPr>
          <w:rFonts w:hint="eastAsia"/>
        </w:rPr>
        <w:t>末，煉蜜和搗</w:t>
      </w:r>
      <w:proofErr w:type="gramStart"/>
      <w:r w:rsidRPr="007E76EB">
        <w:rPr>
          <w:rFonts w:hint="eastAsia"/>
        </w:rPr>
        <w:t>三二百</w:t>
      </w:r>
      <w:proofErr w:type="gramEnd"/>
      <w:r w:rsidRPr="007E76EB">
        <w:rPr>
          <w:rFonts w:hint="eastAsia"/>
        </w:rPr>
        <w:t>杵，圓如梧桐子大，每于食前以粥飲下五圓，以利</w:t>
      </w:r>
      <w:proofErr w:type="gramStart"/>
      <w:r w:rsidRPr="007E76EB">
        <w:rPr>
          <w:rFonts w:hint="eastAsia"/>
        </w:rPr>
        <w:t>為</w:t>
      </w:r>
      <w:proofErr w:type="gramEnd"/>
      <w:r w:rsidRPr="007E76EB">
        <w:rPr>
          <w:rFonts w:hint="eastAsia"/>
        </w:rPr>
        <w:t>度。”</w:t>
      </w:r>
      <w:r w:rsidRPr="007E76EB">
        <w:rPr>
          <w:rFonts w:cs="宋体" w:hint="eastAsia"/>
          <w:kern w:val="0"/>
          <w:sz w:val="24"/>
          <w:szCs w:val="24"/>
          <w:vertAlign w:val="superscript"/>
        </w:rPr>
        <w:t>[</w:t>
      </w:r>
      <w:r w:rsidRPr="007E76EB">
        <w:rPr>
          <w:rFonts w:cs="宋体" w:hint="eastAsia"/>
          <w:kern w:val="0"/>
          <w:sz w:val="24"/>
          <w:szCs w:val="24"/>
          <w:vertAlign w:val="superscript"/>
        </w:rPr>
        <w:footnoteReference w:id="18"/>
      </w:r>
      <w:r w:rsidRPr="007E76EB">
        <w:rPr>
          <w:rFonts w:cs="宋体" w:hint="eastAsia"/>
          <w:kern w:val="0"/>
          <w:sz w:val="24"/>
          <w:szCs w:val="24"/>
          <w:vertAlign w:val="superscript"/>
        </w:rPr>
        <w:t>]</w:t>
      </w:r>
    </w:p>
    <w:p w14:paraId="79684FF5" w14:textId="77777777" w:rsidR="00BA7D76" w:rsidRPr="007E76EB" w:rsidRDefault="00BA7D76" w:rsidP="007E76EB">
      <w:pPr>
        <w:pStyle w:val="aa"/>
        <w:ind w:firstLine="560"/>
      </w:pPr>
      <w:r w:rsidRPr="007E76EB">
        <w:rPr>
          <w:rFonts w:hint="eastAsia"/>
        </w:rPr>
        <w:lastRenderedPageBreak/>
        <w:t>《本草圖經·草部上品之上·133防葵》卷第四：“防葵，生臨淄川谷及嵩高、少室、泰山。蘇恭云：襄陽、望楚、山東及興州西方有之。其興州</w:t>
      </w:r>
      <w:proofErr w:type="gramStart"/>
      <w:r w:rsidRPr="007E76EB">
        <w:rPr>
          <w:rFonts w:hint="eastAsia"/>
        </w:rPr>
        <w:t>採</w:t>
      </w:r>
      <w:proofErr w:type="gramEnd"/>
      <w:r w:rsidRPr="007E76EB">
        <w:rPr>
          <w:rFonts w:hint="eastAsia"/>
        </w:rPr>
        <w:t>得，乃</w:t>
      </w:r>
      <w:proofErr w:type="gramStart"/>
      <w:r w:rsidRPr="007E76EB">
        <w:rPr>
          <w:rFonts w:hint="eastAsia"/>
        </w:rPr>
        <w:t>勝</w:t>
      </w:r>
      <w:proofErr w:type="gramEnd"/>
      <w:r w:rsidRPr="007E76EB">
        <w:rPr>
          <w:rFonts w:hint="eastAsia"/>
        </w:rPr>
        <w:t>南者，</w:t>
      </w:r>
      <w:proofErr w:type="gramStart"/>
      <w:r w:rsidRPr="007E76EB">
        <w:rPr>
          <w:rFonts w:hint="eastAsia"/>
        </w:rPr>
        <w:t>為</w:t>
      </w:r>
      <w:proofErr w:type="gramEnd"/>
      <w:r w:rsidRPr="007E76EB">
        <w:rPr>
          <w:rFonts w:hint="eastAsia"/>
        </w:rPr>
        <w:t>鄰蜀土也。今惟出襄陽，諸郡不聞有之。其葉似葵，每莖三葉，一本十</w:t>
      </w:r>
      <w:proofErr w:type="gramStart"/>
      <w:r w:rsidRPr="007E76EB">
        <w:rPr>
          <w:rFonts w:hint="eastAsia"/>
        </w:rPr>
        <w:t>數</w:t>
      </w:r>
      <w:proofErr w:type="gramEnd"/>
      <w:r w:rsidRPr="007E76EB">
        <w:rPr>
          <w:rFonts w:hint="eastAsia"/>
        </w:rPr>
        <w:t>莖，中發</w:t>
      </w:r>
      <w:proofErr w:type="gramStart"/>
      <w:r w:rsidRPr="007E76EB">
        <w:rPr>
          <w:rFonts w:hint="eastAsia"/>
        </w:rPr>
        <w:t>一幹</w:t>
      </w:r>
      <w:proofErr w:type="gramEnd"/>
      <w:r w:rsidRPr="007E76EB">
        <w:rPr>
          <w:rFonts w:hint="eastAsia"/>
        </w:rPr>
        <w:t>，其端開花，如葱花、景天輩而色白；根似防風，香味亦如之。依時</w:t>
      </w:r>
      <w:proofErr w:type="gramStart"/>
      <w:r w:rsidRPr="007E76EB">
        <w:rPr>
          <w:rFonts w:hint="eastAsia"/>
        </w:rPr>
        <w:t>採</w:t>
      </w:r>
      <w:proofErr w:type="gramEnd"/>
      <w:r w:rsidRPr="007E76EB">
        <w:rPr>
          <w:rFonts w:hint="eastAsia"/>
        </w:rPr>
        <w:t>者，乃沉水。陶隱居云：與狼毒同根，但置水不沉耳。今乃用枯朽狼毒當之，極</w:t>
      </w:r>
      <w:proofErr w:type="gramStart"/>
      <w:r w:rsidRPr="007E76EB">
        <w:rPr>
          <w:rFonts w:hint="eastAsia"/>
        </w:rPr>
        <w:t>為</w:t>
      </w:r>
      <w:proofErr w:type="gramEnd"/>
      <w:r w:rsidRPr="007E76EB">
        <w:rPr>
          <w:rFonts w:hint="eastAsia"/>
        </w:rPr>
        <w:t>謬矣。三月三日</w:t>
      </w:r>
      <w:proofErr w:type="gramStart"/>
      <w:r w:rsidRPr="007E76EB">
        <w:rPr>
          <w:rFonts w:hint="eastAsia"/>
        </w:rPr>
        <w:t>採</w:t>
      </w:r>
      <w:proofErr w:type="gramEnd"/>
      <w:r w:rsidRPr="007E76EB">
        <w:rPr>
          <w:rFonts w:hint="eastAsia"/>
        </w:rPr>
        <w:t>。六月開花即結實。</w:t>
      </w:r>
      <w:proofErr w:type="gramStart"/>
      <w:r w:rsidRPr="007E76EB">
        <w:rPr>
          <w:rFonts w:hint="eastAsia"/>
        </w:rPr>
        <w:t>採</w:t>
      </w:r>
      <w:proofErr w:type="gramEnd"/>
      <w:r w:rsidRPr="007E76EB">
        <w:rPr>
          <w:rFonts w:hint="eastAsia"/>
        </w:rPr>
        <w:t>根</w:t>
      </w:r>
      <w:proofErr w:type="gramStart"/>
      <w:r w:rsidRPr="007E76EB">
        <w:rPr>
          <w:rFonts w:hint="eastAsia"/>
        </w:rPr>
        <w:t>為</w:t>
      </w:r>
      <w:proofErr w:type="gramEnd"/>
      <w:r w:rsidRPr="007E76EB">
        <w:rPr>
          <w:rFonts w:hint="eastAsia"/>
        </w:rPr>
        <w:t>藥。（《大觀》卷六頁43，《政和》頁155，《綱目》頁947）”</w:t>
      </w:r>
      <w:r w:rsidRPr="007E76EB">
        <w:rPr>
          <w:rFonts w:cs="宋体" w:hint="eastAsia"/>
          <w:kern w:val="0"/>
          <w:sz w:val="24"/>
          <w:szCs w:val="24"/>
          <w:vertAlign w:val="superscript"/>
        </w:rPr>
        <w:t>[</w:t>
      </w:r>
      <w:r w:rsidRPr="007E76EB">
        <w:rPr>
          <w:rFonts w:cs="宋体"/>
          <w:kern w:val="0"/>
          <w:sz w:val="24"/>
          <w:szCs w:val="24"/>
          <w:vertAlign w:val="superscript"/>
        </w:rPr>
        <w:footnoteReference w:id="19"/>
      </w:r>
      <w:r w:rsidRPr="007E76EB">
        <w:rPr>
          <w:rFonts w:cs="宋体" w:hint="eastAsia"/>
          <w:kern w:val="0"/>
          <w:sz w:val="24"/>
          <w:szCs w:val="24"/>
          <w:vertAlign w:val="superscript"/>
        </w:rPr>
        <w:t>]</w:t>
      </w:r>
    </w:p>
    <w:p w14:paraId="31D06663" w14:textId="77777777" w:rsidR="00BA7D76" w:rsidRDefault="00BA7D76" w:rsidP="007E76EB">
      <w:pPr>
        <w:pStyle w:val="aa"/>
        <w:ind w:firstLine="560"/>
      </w:pPr>
      <w:r w:rsidRPr="007E76EB">
        <w:rPr>
          <w:rFonts w:hint="eastAsia"/>
        </w:rPr>
        <w:t>以上簡</w:t>
      </w:r>
      <w:proofErr w:type="gramStart"/>
      <w:r w:rsidRPr="007E76EB">
        <w:rPr>
          <w:rFonts w:hint="eastAsia"/>
        </w:rPr>
        <w:t>單</w:t>
      </w:r>
      <w:proofErr w:type="gramEnd"/>
      <w:r w:rsidRPr="007E76EB">
        <w:rPr>
          <w:rFonts w:hint="eastAsia"/>
        </w:rPr>
        <w:t>羅列晉魏以訖唐宋關于</w:t>
      </w:r>
      <w:proofErr w:type="gramStart"/>
      <w:r w:rsidRPr="007E76EB">
        <w:rPr>
          <w:rFonts w:hint="eastAsia"/>
        </w:rPr>
        <w:t>防葵或房葵</w:t>
      </w:r>
      <w:proofErr w:type="gramEnd"/>
      <w:r w:rsidRPr="007E76EB">
        <w:rPr>
          <w:rFonts w:hint="eastAsia"/>
        </w:rPr>
        <w:t>的相關記載，諸家學者遞相闡釋點明了其生境主治、</w:t>
      </w:r>
      <w:proofErr w:type="gramStart"/>
      <w:r w:rsidRPr="007E76EB">
        <w:rPr>
          <w:rFonts w:hint="eastAsia"/>
        </w:rPr>
        <w:t>氣</w:t>
      </w:r>
      <w:proofErr w:type="gramEnd"/>
      <w:r w:rsidRPr="007E76EB">
        <w:rPr>
          <w:rFonts w:hint="eastAsia"/>
        </w:rPr>
        <w:t>味功用，乃至植株華葉子根之形態特點等</w:t>
      </w:r>
      <w:proofErr w:type="gramStart"/>
      <w:r w:rsidRPr="007E76EB">
        <w:rPr>
          <w:rFonts w:hint="eastAsia"/>
        </w:rPr>
        <w:t>內</w:t>
      </w:r>
      <w:proofErr w:type="gramEnd"/>
      <w:r w:rsidRPr="007E76EB">
        <w:rPr>
          <w:rFonts w:hint="eastAsia"/>
        </w:rPr>
        <w:t>容。</w:t>
      </w:r>
      <w:proofErr w:type="gramStart"/>
      <w:r w:rsidRPr="007E76EB">
        <w:rPr>
          <w:rFonts w:hint="eastAsia"/>
        </w:rPr>
        <w:t>為</w:t>
      </w:r>
      <w:proofErr w:type="gramEnd"/>
      <w:r w:rsidRPr="007E76EB">
        <w:rPr>
          <w:rFonts w:hint="eastAsia"/>
        </w:rPr>
        <w:t>考證其</w:t>
      </w:r>
      <w:proofErr w:type="gramStart"/>
      <w:r w:rsidRPr="007E76EB">
        <w:rPr>
          <w:rFonts w:hint="eastAsia"/>
        </w:rPr>
        <w:t>來</w:t>
      </w:r>
      <w:proofErr w:type="gramEnd"/>
      <w:r w:rsidRPr="007E76EB">
        <w:rPr>
          <w:rFonts w:hint="eastAsia"/>
        </w:rPr>
        <w:t>源品種提供了較</w:t>
      </w:r>
      <w:proofErr w:type="gramStart"/>
      <w:r w:rsidRPr="007E76EB">
        <w:rPr>
          <w:rFonts w:hint="eastAsia"/>
        </w:rPr>
        <w:t>為</w:t>
      </w:r>
      <w:proofErr w:type="gramEnd"/>
      <w:r w:rsidRPr="007E76EB">
        <w:rPr>
          <w:rFonts w:hint="eastAsia"/>
        </w:rPr>
        <w:t>客觀的基礎信息，《證類本草》《本草綱目》等</w:t>
      </w:r>
      <w:proofErr w:type="gramStart"/>
      <w:r w:rsidRPr="007E76EB">
        <w:rPr>
          <w:rFonts w:hint="eastAsia"/>
        </w:rPr>
        <w:t>書</w:t>
      </w:r>
      <w:proofErr w:type="gramEnd"/>
      <w:r w:rsidRPr="007E76EB">
        <w:rPr>
          <w:rFonts w:hint="eastAsia"/>
        </w:rPr>
        <w:t>還</w:t>
      </w:r>
      <w:proofErr w:type="gramStart"/>
      <w:r w:rsidRPr="007E76EB">
        <w:rPr>
          <w:rFonts w:hint="eastAsia"/>
        </w:rPr>
        <w:t>摹</w:t>
      </w:r>
      <w:proofErr w:type="gramEnd"/>
      <w:r w:rsidRPr="007E76EB">
        <w:rPr>
          <w:rFonts w:hint="eastAsia"/>
        </w:rPr>
        <w:t>繪或仿繪了其藥圖。然而本品由于臨床上</w:t>
      </w:r>
      <w:proofErr w:type="gramStart"/>
      <w:r w:rsidRPr="007E76EB">
        <w:rPr>
          <w:rFonts w:hint="eastAsia"/>
        </w:rPr>
        <w:t>應</w:t>
      </w:r>
      <w:proofErr w:type="gramEnd"/>
      <w:r w:rsidRPr="007E76EB">
        <w:rPr>
          <w:rFonts w:hint="eastAsia"/>
        </w:rPr>
        <w:t>用不廣，所以</w:t>
      </w:r>
      <w:proofErr w:type="gramStart"/>
      <w:r w:rsidRPr="007E76EB">
        <w:rPr>
          <w:rFonts w:hint="eastAsia"/>
        </w:rPr>
        <w:t>對</w:t>
      </w:r>
      <w:proofErr w:type="gramEnd"/>
      <w:r w:rsidRPr="007E76EB">
        <w:rPr>
          <w:rFonts w:hint="eastAsia"/>
        </w:rPr>
        <w:t>其品種的確</w:t>
      </w:r>
      <w:proofErr w:type="gramStart"/>
      <w:r w:rsidRPr="007E76EB">
        <w:rPr>
          <w:rFonts w:hint="eastAsia"/>
        </w:rPr>
        <w:t>定仍然</w:t>
      </w:r>
      <w:proofErr w:type="gramEnd"/>
      <w:r w:rsidRPr="007E76EB">
        <w:rPr>
          <w:rFonts w:hint="eastAsia"/>
        </w:rPr>
        <w:t>存在一些分歧，有待進一步工作的繼續展開。現在羅列較</w:t>
      </w:r>
      <w:proofErr w:type="gramStart"/>
      <w:r w:rsidRPr="007E76EB">
        <w:rPr>
          <w:rFonts w:hint="eastAsia"/>
        </w:rPr>
        <w:t>為</w:t>
      </w:r>
      <w:proofErr w:type="gramEnd"/>
      <w:r w:rsidRPr="007E76EB">
        <w:rPr>
          <w:rFonts w:hint="eastAsia"/>
        </w:rPr>
        <w:t>常見的說法如下，以供</w:t>
      </w:r>
      <w:proofErr w:type="gramStart"/>
      <w:r w:rsidRPr="007E76EB">
        <w:rPr>
          <w:rFonts w:hint="eastAsia"/>
        </w:rPr>
        <w:t>參</w:t>
      </w:r>
      <w:proofErr w:type="gramEnd"/>
      <w:r w:rsidRPr="007E76EB">
        <w:rPr>
          <w:rFonts w:hint="eastAsia"/>
        </w:rPr>
        <w:t>考。</w:t>
      </w:r>
    </w:p>
    <w:p w14:paraId="22F4AB86" w14:textId="77777777" w:rsidR="00BA7D76" w:rsidRDefault="00BA7D76" w:rsidP="007E76EB">
      <w:pPr>
        <w:pStyle w:val="2"/>
      </w:pPr>
      <w:r>
        <w:rPr>
          <w:rFonts w:hint="eastAsia"/>
        </w:rPr>
        <w:lastRenderedPageBreak/>
        <w:t>4.</w:t>
      </w:r>
      <w:r>
        <w:rPr>
          <w:rFonts w:hint="eastAsia"/>
        </w:rPr>
        <w:t>“防葵”</w:t>
      </w:r>
      <w:proofErr w:type="gramStart"/>
      <w:r>
        <w:rPr>
          <w:rFonts w:hint="eastAsia"/>
        </w:rPr>
        <w:t>來源品种</w:t>
      </w:r>
      <w:proofErr w:type="gramEnd"/>
      <w:r>
        <w:rPr>
          <w:rFonts w:hint="eastAsia"/>
        </w:rPr>
        <w:t>的各家探索</w:t>
      </w:r>
    </w:p>
    <w:p w14:paraId="1F64F911" w14:textId="77777777" w:rsidR="00BA7D76" w:rsidRDefault="00BA7D76" w:rsidP="007E76EB">
      <w:pPr>
        <w:pStyle w:val="3"/>
        <w:rPr>
          <w:shd w:val="clear" w:color="auto" w:fill="FFFFFF"/>
        </w:rPr>
      </w:pPr>
      <w:r>
        <w:rPr>
          <w:rFonts w:hint="eastAsia"/>
        </w:rPr>
        <w:t>4.1</w:t>
      </w:r>
      <w:proofErr w:type="gramStart"/>
      <w:r>
        <w:rPr>
          <w:rFonts w:hint="eastAsia"/>
          <w:shd w:val="clear" w:color="auto" w:fill="FFFFFF"/>
        </w:rPr>
        <w:t>傘形科</w:t>
      </w:r>
      <w:proofErr w:type="gramEnd"/>
      <w:r>
        <w:rPr>
          <w:rFonts w:hint="eastAsia"/>
          <w:shd w:val="clear" w:color="auto" w:fill="FFFFFF"/>
        </w:rPr>
        <w:t>植物</w:t>
      </w:r>
      <w:proofErr w:type="gramStart"/>
      <w:r>
        <w:rPr>
          <w:rFonts w:hint="eastAsia"/>
          <w:shd w:val="clear" w:color="auto" w:fill="FFFFFF"/>
        </w:rPr>
        <w:t>濱海前胡</w:t>
      </w:r>
      <w:proofErr w:type="gramEnd"/>
      <w:r>
        <w:rPr>
          <w:rFonts w:hint="eastAsia"/>
          <w:shd w:val="clear" w:color="auto" w:fill="FFFFFF"/>
        </w:rPr>
        <w:t>說</w:t>
      </w:r>
    </w:p>
    <w:p w14:paraId="7FB3BC4A" w14:textId="77777777" w:rsidR="00BA7D76" w:rsidRDefault="00BA7D76" w:rsidP="007E76EB">
      <w:pPr>
        <w:pStyle w:val="aa"/>
        <w:ind w:firstLine="560"/>
        <w:rPr>
          <w:shd w:val="clear" w:color="auto" w:fill="FFFFFF"/>
        </w:rPr>
      </w:pPr>
      <w:r>
        <w:rPr>
          <w:rFonts w:hint="eastAsia"/>
          <w:shd w:val="clear" w:color="auto" w:fill="FFFFFF"/>
        </w:rPr>
        <w:t>《中華本草》第5</w:t>
      </w:r>
      <w:proofErr w:type="gramStart"/>
      <w:r>
        <w:rPr>
          <w:rFonts w:hint="eastAsia"/>
          <w:shd w:val="clear" w:color="auto" w:fill="FFFFFF"/>
        </w:rPr>
        <w:t>冊</w:t>
      </w:r>
      <w:proofErr w:type="gramEnd"/>
      <w:r>
        <w:rPr>
          <w:rFonts w:hint="eastAsia"/>
          <w:shd w:val="clear" w:color="auto" w:fill="FFFFFF"/>
        </w:rPr>
        <w:t>：“5191濱海前胡《新華本草綱要》</w:t>
      </w:r>
    </w:p>
    <w:p w14:paraId="2D4B6F26" w14:textId="77777777" w:rsidR="00BA7D76" w:rsidRDefault="00BA7D76" w:rsidP="007E76EB">
      <w:pPr>
        <w:pStyle w:val="aa"/>
        <w:ind w:firstLine="560"/>
        <w:rPr>
          <w:shd w:val="clear" w:color="auto" w:fill="FFFFFF"/>
        </w:rPr>
      </w:pPr>
      <w:r>
        <w:rPr>
          <w:rFonts w:hint="eastAsia"/>
          <w:shd w:val="clear" w:color="auto" w:fill="FFFFFF"/>
        </w:rPr>
        <w:t>[</w:t>
      </w:r>
      <w:r>
        <w:rPr>
          <w:rFonts w:hint="eastAsia"/>
          <w:b/>
          <w:bCs/>
          <w:shd w:val="clear" w:color="auto" w:fill="FFFFFF"/>
        </w:rPr>
        <w:t>異名</w:t>
      </w:r>
      <w:r>
        <w:rPr>
          <w:rFonts w:hint="eastAsia"/>
          <w:shd w:val="clear" w:color="auto" w:fill="FFFFFF"/>
        </w:rPr>
        <w:t>]</w:t>
      </w:r>
      <w:proofErr w:type="gramStart"/>
      <w:r>
        <w:rPr>
          <w:rFonts w:hint="eastAsia"/>
          <w:shd w:val="clear" w:color="auto" w:fill="FFFFFF"/>
        </w:rPr>
        <w:t>防葵《青島中草藥手冊》</w:t>
      </w:r>
      <w:proofErr w:type="gramEnd"/>
      <w:r>
        <w:rPr>
          <w:rFonts w:hint="eastAsia"/>
          <w:shd w:val="clear" w:color="auto" w:fill="FFFFFF"/>
        </w:rPr>
        <w:t>。</w:t>
      </w:r>
    </w:p>
    <w:p w14:paraId="41F3DFD8" w14:textId="77777777" w:rsidR="00BA7D76" w:rsidRDefault="00BA7D76" w:rsidP="007E76EB">
      <w:pPr>
        <w:pStyle w:val="aa"/>
        <w:ind w:firstLine="560"/>
        <w:rPr>
          <w:shd w:val="clear" w:color="auto" w:fill="FFFFFF"/>
        </w:rPr>
      </w:pPr>
      <w:r>
        <w:rPr>
          <w:rFonts w:hint="eastAsia"/>
          <w:shd w:val="clear" w:color="auto" w:fill="FFFFFF"/>
        </w:rPr>
        <w:t>[</w:t>
      </w:r>
      <w:r>
        <w:rPr>
          <w:rFonts w:hint="eastAsia"/>
          <w:b/>
          <w:bCs/>
          <w:shd w:val="clear" w:color="auto" w:fill="FFFFFF"/>
        </w:rPr>
        <w:t>品種考證</w:t>
      </w:r>
      <w:r>
        <w:rPr>
          <w:rFonts w:hint="eastAsia"/>
          <w:shd w:val="clear" w:color="auto" w:fill="FFFFFF"/>
        </w:rPr>
        <w:t>]日本學者誤</w:t>
      </w:r>
      <w:proofErr w:type="gramStart"/>
      <w:r>
        <w:rPr>
          <w:rFonts w:hint="eastAsia"/>
          <w:shd w:val="clear" w:color="auto" w:fill="FFFFFF"/>
        </w:rPr>
        <w:t>將</w:t>
      </w:r>
      <w:proofErr w:type="gramEnd"/>
      <w:r>
        <w:rPr>
          <w:rFonts w:hint="eastAsia"/>
          <w:shd w:val="clear" w:color="auto" w:fill="FFFFFF"/>
        </w:rPr>
        <w:t>本種訂名</w:t>
      </w:r>
      <w:proofErr w:type="gramStart"/>
      <w:r>
        <w:rPr>
          <w:rFonts w:hint="eastAsia"/>
          <w:shd w:val="clear" w:color="auto" w:fill="FFFFFF"/>
        </w:rPr>
        <w:t>為</w:t>
      </w:r>
      <w:proofErr w:type="gramEnd"/>
      <w:r>
        <w:rPr>
          <w:rFonts w:hint="eastAsia"/>
          <w:shd w:val="clear" w:color="auto" w:fill="FFFFFF"/>
        </w:rPr>
        <w:t>防葵，</w:t>
      </w:r>
      <w:proofErr w:type="gramStart"/>
      <w:r>
        <w:rPr>
          <w:rFonts w:hint="eastAsia"/>
          <w:shd w:val="clear" w:color="auto" w:fill="FFFFFF"/>
        </w:rPr>
        <w:t>國內</w:t>
      </w:r>
      <w:proofErr w:type="gramEnd"/>
      <w:r>
        <w:rPr>
          <w:rFonts w:hint="eastAsia"/>
          <w:shd w:val="clear" w:color="auto" w:fill="FFFFFF"/>
        </w:rPr>
        <w:t>文獻多有引用。</w:t>
      </w:r>
      <w:proofErr w:type="gramStart"/>
      <w:r>
        <w:rPr>
          <w:rFonts w:hint="eastAsia"/>
          <w:shd w:val="clear" w:color="auto" w:fill="FFFFFF"/>
        </w:rPr>
        <w:t>考防葵始</w:t>
      </w:r>
      <w:proofErr w:type="gramEnd"/>
      <w:r>
        <w:rPr>
          <w:rFonts w:hint="eastAsia"/>
          <w:shd w:val="clear" w:color="auto" w:fill="FFFFFF"/>
        </w:rPr>
        <w:t>載于《本經》。宋《本草圖經》載：‘今惟出襄陽，葉似葵，花似葱及景天，根如防風。’</w:t>
      </w:r>
      <w:proofErr w:type="gramStart"/>
      <w:r>
        <w:rPr>
          <w:rFonts w:hint="eastAsia"/>
          <w:shd w:val="clear" w:color="auto" w:fill="FFFFFF"/>
        </w:rPr>
        <w:t>據</w:t>
      </w:r>
      <w:proofErr w:type="gramEnd"/>
      <w:r>
        <w:rPr>
          <w:rFonts w:hint="eastAsia"/>
          <w:shd w:val="clear" w:color="auto" w:fill="FFFFFF"/>
        </w:rPr>
        <w:t>此記載，</w:t>
      </w:r>
      <w:proofErr w:type="gramStart"/>
      <w:r>
        <w:rPr>
          <w:rFonts w:hint="eastAsia"/>
          <w:shd w:val="clear" w:color="auto" w:fill="FFFFFF"/>
        </w:rPr>
        <w:t>防葵似為傘形科</w:t>
      </w:r>
      <w:proofErr w:type="gramEnd"/>
      <w:r>
        <w:rPr>
          <w:rFonts w:hint="eastAsia"/>
          <w:shd w:val="clear" w:color="auto" w:fill="FFFFFF"/>
        </w:rPr>
        <w:t>植物，但決非</w:t>
      </w:r>
      <w:proofErr w:type="gramStart"/>
      <w:r>
        <w:rPr>
          <w:rFonts w:hint="eastAsia"/>
          <w:shd w:val="clear" w:color="auto" w:fill="FFFFFF"/>
        </w:rPr>
        <w:t>濱海前胡</w:t>
      </w:r>
      <w:proofErr w:type="gramEnd"/>
      <w:r>
        <w:rPr>
          <w:rFonts w:hint="eastAsia"/>
          <w:shd w:val="clear" w:color="auto" w:fill="FFFFFF"/>
        </w:rPr>
        <w:t>。</w:t>
      </w:r>
    </w:p>
    <w:p w14:paraId="43DF2F8B" w14:textId="77777777" w:rsidR="00BA7D76" w:rsidRDefault="00BA7D76" w:rsidP="007E76EB">
      <w:pPr>
        <w:pStyle w:val="aa"/>
        <w:ind w:firstLine="560"/>
        <w:rPr>
          <w:shd w:val="clear" w:color="auto" w:fill="FFFFFF"/>
        </w:rPr>
      </w:pPr>
      <w:r>
        <w:rPr>
          <w:rFonts w:hint="eastAsia"/>
          <w:shd w:val="clear" w:color="auto" w:fill="FFFFFF"/>
        </w:rPr>
        <w:t>[</w:t>
      </w:r>
      <w:proofErr w:type="gramStart"/>
      <w:r>
        <w:rPr>
          <w:rFonts w:hint="eastAsia"/>
          <w:b/>
          <w:bCs/>
          <w:shd w:val="clear" w:color="auto" w:fill="FFFFFF"/>
        </w:rPr>
        <w:t>來</w:t>
      </w:r>
      <w:proofErr w:type="gramEnd"/>
      <w:r>
        <w:rPr>
          <w:rFonts w:hint="eastAsia"/>
          <w:b/>
          <w:bCs/>
          <w:shd w:val="clear" w:color="auto" w:fill="FFFFFF"/>
        </w:rPr>
        <w:t>源</w:t>
      </w:r>
      <w:r>
        <w:rPr>
          <w:rFonts w:hint="eastAsia"/>
          <w:shd w:val="clear" w:color="auto" w:fill="FFFFFF"/>
        </w:rPr>
        <w:t>]</w:t>
      </w:r>
      <w:proofErr w:type="gramStart"/>
      <w:r>
        <w:rPr>
          <w:rFonts w:hint="eastAsia"/>
          <w:shd w:val="clear" w:color="auto" w:fill="FFFFFF"/>
        </w:rPr>
        <w:t>為傘形科</w:t>
      </w:r>
      <w:proofErr w:type="gramEnd"/>
      <w:r>
        <w:rPr>
          <w:rFonts w:hint="eastAsia"/>
          <w:shd w:val="clear" w:color="auto" w:fill="FFFFFF"/>
        </w:rPr>
        <w:t>植物</w:t>
      </w:r>
      <w:proofErr w:type="gramStart"/>
      <w:r>
        <w:rPr>
          <w:rFonts w:hint="eastAsia"/>
          <w:shd w:val="clear" w:color="auto" w:fill="FFFFFF"/>
        </w:rPr>
        <w:t>濱海前胡</w:t>
      </w:r>
      <w:proofErr w:type="gramEnd"/>
      <w:r>
        <w:rPr>
          <w:rFonts w:hint="eastAsia"/>
          <w:shd w:val="clear" w:color="auto" w:fill="FFFFFF"/>
        </w:rPr>
        <w:t>的根。</w:t>
      </w:r>
    </w:p>
    <w:p w14:paraId="642FCBAC" w14:textId="77777777" w:rsidR="00BA7D76" w:rsidRDefault="00BA7D76" w:rsidP="007E76EB">
      <w:pPr>
        <w:pStyle w:val="aa"/>
        <w:ind w:firstLine="560"/>
        <w:rPr>
          <w:kern w:val="0"/>
          <w:vertAlign w:val="superscript"/>
        </w:rPr>
      </w:pPr>
      <w:r>
        <w:rPr>
          <w:rFonts w:hint="eastAsia"/>
          <w:shd w:val="clear" w:color="auto" w:fill="FFFFFF"/>
        </w:rPr>
        <w:t>[</w:t>
      </w:r>
      <w:r>
        <w:rPr>
          <w:rFonts w:hint="eastAsia"/>
          <w:b/>
          <w:bCs/>
          <w:shd w:val="clear" w:color="auto" w:fill="FFFFFF"/>
        </w:rPr>
        <w:t>原植物</w:t>
      </w:r>
      <w:r>
        <w:rPr>
          <w:rFonts w:hint="eastAsia"/>
          <w:shd w:val="clear" w:color="auto" w:fill="FFFFFF"/>
        </w:rPr>
        <w:t>]</w:t>
      </w:r>
      <w:proofErr w:type="gramStart"/>
      <w:r>
        <w:rPr>
          <w:rFonts w:hint="eastAsia"/>
          <w:shd w:val="clear" w:color="auto" w:fill="FFFFFF"/>
        </w:rPr>
        <w:t>濱海前胡</w:t>
      </w:r>
      <w:proofErr w:type="spellStart"/>
      <w:proofErr w:type="gramEnd"/>
      <w:r>
        <w:rPr>
          <w:rFonts w:hint="eastAsia"/>
          <w:i/>
          <w:iCs/>
          <w:shd w:val="clear" w:color="auto" w:fill="FFFFFF"/>
        </w:rPr>
        <w:t>Peucedanum</w:t>
      </w:r>
      <w:proofErr w:type="spellEnd"/>
      <w:r>
        <w:rPr>
          <w:rFonts w:hint="eastAsia"/>
          <w:shd w:val="clear" w:color="auto" w:fill="FFFFFF"/>
        </w:rPr>
        <w:t xml:space="preserve"> </w:t>
      </w:r>
      <w:r>
        <w:rPr>
          <w:rFonts w:hint="eastAsia"/>
          <w:i/>
          <w:iCs/>
          <w:shd w:val="clear" w:color="auto" w:fill="FFFFFF"/>
        </w:rPr>
        <w:t>japonicum</w:t>
      </w:r>
      <w:r>
        <w:rPr>
          <w:rFonts w:hint="eastAsia"/>
          <w:shd w:val="clear" w:color="auto" w:fill="FFFFFF"/>
        </w:rPr>
        <w:t xml:space="preserve"> </w:t>
      </w:r>
      <w:proofErr w:type="spellStart"/>
      <w:r>
        <w:rPr>
          <w:rFonts w:hint="eastAsia"/>
          <w:shd w:val="clear" w:color="auto" w:fill="FFFFFF"/>
        </w:rPr>
        <w:t>Thunb</w:t>
      </w:r>
      <w:proofErr w:type="spellEnd"/>
      <w:r>
        <w:rPr>
          <w:rFonts w:hint="eastAsia"/>
          <w:shd w:val="clear" w:color="auto" w:fill="FFFFFF"/>
        </w:rPr>
        <w:t>.又名：防風《臺灣藥用植物志》。”</w:t>
      </w:r>
      <w:r>
        <w:rPr>
          <w:rFonts w:hint="eastAsia"/>
          <w:kern w:val="0"/>
          <w:vertAlign w:val="superscript"/>
        </w:rPr>
        <w:t>[</w:t>
      </w:r>
      <w:r>
        <w:rPr>
          <w:rStyle w:val="a5"/>
          <w:rFonts w:cs="宋体"/>
          <w:kern w:val="0"/>
          <w:sz w:val="24"/>
          <w:szCs w:val="24"/>
        </w:rPr>
        <w:footnoteReference w:id="20"/>
      </w:r>
      <w:r>
        <w:rPr>
          <w:rFonts w:hint="eastAsia"/>
          <w:kern w:val="0"/>
          <w:vertAlign w:val="superscript"/>
        </w:rPr>
        <w:t>]</w:t>
      </w:r>
    </w:p>
    <w:p w14:paraId="18A58012" w14:textId="77777777" w:rsidR="00BA7D76" w:rsidRDefault="00BA7D76" w:rsidP="007E76EB">
      <w:pPr>
        <w:pStyle w:val="aa"/>
        <w:ind w:firstLine="560"/>
        <w:rPr>
          <w:kern w:val="0"/>
        </w:rPr>
      </w:pPr>
      <w:r>
        <w:rPr>
          <w:rFonts w:hint="eastAsia"/>
          <w:shd w:val="clear" w:color="auto" w:fill="FFFFFF"/>
        </w:rPr>
        <w:t>日本學者的相關文獻可能是指1928年臺</w:t>
      </w:r>
      <w:proofErr w:type="gramStart"/>
      <w:r>
        <w:rPr>
          <w:rFonts w:hint="eastAsia"/>
          <w:shd w:val="clear" w:color="auto" w:fill="FFFFFF"/>
        </w:rPr>
        <w:t>灣</w:t>
      </w:r>
      <w:proofErr w:type="gramEnd"/>
      <w:r>
        <w:rPr>
          <w:rFonts w:hint="eastAsia"/>
          <w:shd w:val="clear" w:color="auto" w:fill="FFFFFF"/>
        </w:rPr>
        <w:t>博物學</w:t>
      </w:r>
      <w:proofErr w:type="gramStart"/>
      <w:r>
        <w:rPr>
          <w:rFonts w:hint="eastAsia"/>
          <w:shd w:val="clear" w:color="auto" w:fill="FFFFFF"/>
        </w:rPr>
        <w:t>會</w:t>
      </w:r>
      <w:proofErr w:type="gramEnd"/>
      <w:r>
        <w:rPr>
          <w:rFonts w:hint="eastAsia"/>
          <w:shd w:val="clear" w:color="auto" w:fill="FFFFFF"/>
        </w:rPr>
        <w:t>出版的《臺灣植物名彙》（1928，</w:t>
      </w:r>
      <w:proofErr w:type="spellStart"/>
      <w:r>
        <w:rPr>
          <w:rFonts w:hint="eastAsia"/>
          <w:shd w:val="clear" w:color="auto" w:fill="FFFFFF"/>
        </w:rPr>
        <w:t>Syuniti</w:t>
      </w:r>
      <w:proofErr w:type="spellEnd"/>
      <w:r>
        <w:rPr>
          <w:rFonts w:hint="eastAsia"/>
          <w:shd w:val="clear" w:color="auto" w:fill="FFFFFF"/>
        </w:rPr>
        <w:t xml:space="preserve"> Sasaki，</w:t>
      </w:r>
      <w:r>
        <w:rPr>
          <w:rFonts w:hint="eastAsia"/>
          <w:b/>
          <w:bCs/>
          <w:i/>
          <w:iCs/>
          <w:shd w:val="clear" w:color="auto" w:fill="FFFFFF"/>
        </w:rPr>
        <w:t>List of Plants of Formosa</w:t>
      </w:r>
      <w:r>
        <w:rPr>
          <w:rFonts w:hint="eastAsia"/>
          <w:shd w:val="clear" w:color="auto" w:fill="FFFFFF"/>
        </w:rPr>
        <w:t>，Ⅰ-ⅩⅩⅥ，562p；The Natural History Society of Formosa，</w:t>
      </w:r>
      <w:proofErr w:type="spellStart"/>
      <w:r>
        <w:rPr>
          <w:rFonts w:hint="eastAsia"/>
          <w:shd w:val="clear" w:color="auto" w:fill="FFFFFF"/>
        </w:rPr>
        <w:t>Taihoku</w:t>
      </w:r>
      <w:proofErr w:type="spellEnd"/>
      <w:r>
        <w:rPr>
          <w:rFonts w:hint="eastAsia"/>
          <w:shd w:val="clear" w:color="auto" w:fill="FFFFFF"/>
        </w:rPr>
        <w:t>[</w:t>
      </w:r>
      <w:proofErr w:type="spellStart"/>
      <w:r>
        <w:rPr>
          <w:rFonts w:hint="eastAsia"/>
          <w:shd w:val="clear" w:color="auto" w:fill="FFFFFF"/>
        </w:rPr>
        <w:t>Taibei</w:t>
      </w:r>
      <w:proofErr w:type="spellEnd"/>
      <w:r>
        <w:rPr>
          <w:rFonts w:hint="eastAsia"/>
          <w:shd w:val="clear" w:color="auto" w:fill="FFFFFF"/>
        </w:rPr>
        <w:t>].），該</w:t>
      </w:r>
      <w:proofErr w:type="gramStart"/>
      <w:r>
        <w:rPr>
          <w:rFonts w:hint="eastAsia"/>
          <w:shd w:val="clear" w:color="auto" w:fill="FFFFFF"/>
        </w:rPr>
        <w:t>書</w:t>
      </w:r>
      <w:proofErr w:type="gramEnd"/>
      <w:r>
        <w:rPr>
          <w:rFonts w:hint="eastAsia"/>
          <w:shd w:val="clear" w:color="auto" w:fill="FFFFFF"/>
        </w:rPr>
        <w:t>318頁</w:t>
      </w:r>
      <w:r>
        <w:rPr>
          <w:rFonts w:hint="eastAsia"/>
          <w:kern w:val="0"/>
          <w:vertAlign w:val="superscript"/>
        </w:rPr>
        <w:t>[</w:t>
      </w:r>
      <w:r>
        <w:rPr>
          <w:rStyle w:val="a5"/>
          <w:rFonts w:cs="宋体"/>
          <w:kern w:val="0"/>
          <w:sz w:val="24"/>
          <w:szCs w:val="24"/>
        </w:rPr>
        <w:footnoteReference w:id="21"/>
      </w:r>
      <w:r>
        <w:rPr>
          <w:rFonts w:hint="eastAsia"/>
          <w:kern w:val="0"/>
          <w:vertAlign w:val="superscript"/>
        </w:rPr>
        <w:t>]</w:t>
      </w:r>
      <w:r>
        <w:rPr>
          <w:rFonts w:hint="eastAsia"/>
          <w:shd w:val="clear" w:color="auto" w:fill="FFFFFF"/>
        </w:rPr>
        <w:t>在本藥拉丁文名下提示的日文信息似是：牡丹-人薓、牡丹-防風、</w:t>
      </w:r>
      <w:proofErr w:type="gramStart"/>
      <w:r>
        <w:rPr>
          <w:rFonts w:hint="eastAsia"/>
          <w:shd w:val="clear" w:color="auto" w:fill="FFFFFF"/>
        </w:rPr>
        <w:t>浜</w:t>
      </w:r>
      <w:proofErr w:type="gramEnd"/>
      <w:r>
        <w:rPr>
          <w:rFonts w:hint="eastAsia"/>
          <w:shd w:val="clear" w:color="auto" w:fill="FFFFFF"/>
        </w:rPr>
        <w:t>防風；中文信息則是：防風。彭</w:t>
      </w:r>
      <w:r>
        <w:rPr>
          <w:rFonts w:hint="eastAsia"/>
          <w:shd w:val="clear" w:color="auto" w:fill="FFFFFF"/>
        </w:rPr>
        <w:lastRenderedPageBreak/>
        <w:t>佳嶼、北部、火</w:t>
      </w:r>
      <w:proofErr w:type="gramStart"/>
      <w:r>
        <w:rPr>
          <w:rFonts w:hint="eastAsia"/>
          <w:shd w:val="clear" w:color="auto" w:fill="FFFFFF"/>
        </w:rPr>
        <w:t>燒</w:t>
      </w:r>
      <w:proofErr w:type="gramEnd"/>
      <w:r>
        <w:rPr>
          <w:rFonts w:hint="eastAsia"/>
          <w:shd w:val="clear" w:color="auto" w:fill="FFFFFF"/>
        </w:rPr>
        <w:t>島等。《臺灣植物名彙》</w:t>
      </w:r>
      <w:proofErr w:type="gramStart"/>
      <w:r>
        <w:rPr>
          <w:rFonts w:hint="eastAsia"/>
          <w:shd w:val="clear" w:color="auto" w:fill="FFFFFF"/>
        </w:rPr>
        <w:t>一書</w:t>
      </w:r>
      <w:proofErr w:type="gramEnd"/>
      <w:r>
        <w:rPr>
          <w:rFonts w:hint="eastAsia"/>
          <w:shd w:val="clear" w:color="auto" w:fill="FFFFFF"/>
        </w:rPr>
        <w:t>的作者是佐</w:t>
      </w:r>
      <w:proofErr w:type="gramStart"/>
      <w:r>
        <w:rPr>
          <w:rFonts w:hint="eastAsia"/>
          <w:shd w:val="clear" w:color="auto" w:fill="FFFFFF"/>
        </w:rPr>
        <w:t>佐</w:t>
      </w:r>
      <w:proofErr w:type="gramEnd"/>
      <w:r>
        <w:rPr>
          <w:rFonts w:hint="eastAsia"/>
          <w:shd w:val="clear" w:color="auto" w:fill="FFFFFF"/>
        </w:rPr>
        <w:t>木舜</w:t>
      </w:r>
      <w:proofErr w:type="gramStart"/>
      <w:r>
        <w:rPr>
          <w:rFonts w:hint="eastAsia"/>
          <w:shd w:val="clear" w:color="auto" w:fill="FFFFFF"/>
        </w:rPr>
        <w:t>一</w:t>
      </w:r>
      <w:proofErr w:type="gramEnd"/>
      <w:r>
        <w:rPr>
          <w:rFonts w:hint="eastAsia"/>
          <w:shd w:val="clear" w:color="auto" w:fill="FFFFFF"/>
        </w:rPr>
        <w:t>。“佐</w:t>
      </w:r>
      <w:proofErr w:type="gramStart"/>
      <w:r>
        <w:rPr>
          <w:rFonts w:hint="eastAsia"/>
          <w:shd w:val="clear" w:color="auto" w:fill="FFFFFF"/>
        </w:rPr>
        <w:t>佐</w:t>
      </w:r>
      <w:proofErr w:type="gramEnd"/>
      <w:r>
        <w:rPr>
          <w:rFonts w:hint="eastAsia"/>
          <w:shd w:val="clear" w:color="auto" w:fill="FFFFFF"/>
        </w:rPr>
        <w:t>木舜</w:t>
      </w:r>
      <w:proofErr w:type="gramStart"/>
      <w:r>
        <w:rPr>
          <w:rFonts w:hint="eastAsia"/>
          <w:shd w:val="clear" w:color="auto" w:fill="FFFFFF"/>
        </w:rPr>
        <w:t>一</w:t>
      </w:r>
      <w:proofErr w:type="gramEnd"/>
      <w:r>
        <w:rPr>
          <w:rFonts w:hint="eastAsia"/>
          <w:shd w:val="clear" w:color="auto" w:fill="FFFFFF"/>
        </w:rPr>
        <w:t>（1888-1961），日本占領臺</w:t>
      </w:r>
      <w:proofErr w:type="gramStart"/>
      <w:r>
        <w:rPr>
          <w:rFonts w:hint="eastAsia"/>
          <w:shd w:val="clear" w:color="auto" w:fill="FFFFFF"/>
        </w:rPr>
        <w:t>灣</w:t>
      </w:r>
      <w:proofErr w:type="gramEnd"/>
      <w:r>
        <w:rPr>
          <w:rFonts w:hint="eastAsia"/>
          <w:shd w:val="clear" w:color="auto" w:fill="FFFFFF"/>
        </w:rPr>
        <w:t>時，</w:t>
      </w:r>
      <w:proofErr w:type="gramStart"/>
      <w:r>
        <w:rPr>
          <w:rFonts w:hint="eastAsia"/>
          <w:shd w:val="clear" w:color="auto" w:fill="FFFFFF"/>
        </w:rPr>
        <w:t>對</w:t>
      </w:r>
      <w:proofErr w:type="gramEnd"/>
      <w:r>
        <w:rPr>
          <w:rFonts w:hint="eastAsia"/>
          <w:shd w:val="clear" w:color="auto" w:fill="FFFFFF"/>
        </w:rPr>
        <w:t>臺</w:t>
      </w:r>
      <w:proofErr w:type="gramStart"/>
      <w:r>
        <w:rPr>
          <w:rFonts w:hint="eastAsia"/>
          <w:shd w:val="clear" w:color="auto" w:fill="FFFFFF"/>
        </w:rPr>
        <w:t>灣</w:t>
      </w:r>
      <w:proofErr w:type="gramEnd"/>
      <w:r>
        <w:rPr>
          <w:rFonts w:hint="eastAsia"/>
          <w:shd w:val="clear" w:color="auto" w:fill="FFFFFF"/>
        </w:rPr>
        <w:t>植物資源調查重要的植物學者之一，足跡遍及全臺及離島；發表相關文章不下</w:t>
      </w:r>
      <w:proofErr w:type="gramStart"/>
      <w:r>
        <w:rPr>
          <w:rFonts w:hint="eastAsia"/>
          <w:shd w:val="clear" w:color="auto" w:fill="FFFFFF"/>
        </w:rPr>
        <w:t>數</w:t>
      </w:r>
      <w:proofErr w:type="gramEnd"/>
      <w:r>
        <w:rPr>
          <w:rFonts w:hint="eastAsia"/>
          <w:shd w:val="clear" w:color="auto" w:fill="FFFFFF"/>
        </w:rPr>
        <w:t>十篇。”</w:t>
      </w:r>
      <w:r>
        <w:rPr>
          <w:rFonts w:hint="eastAsia"/>
          <w:kern w:val="0"/>
          <w:vertAlign w:val="superscript"/>
        </w:rPr>
        <w:t>[</w:t>
      </w:r>
      <w:r>
        <w:rPr>
          <w:rStyle w:val="a5"/>
          <w:rFonts w:cs="宋体" w:hint="eastAsia"/>
          <w:kern w:val="0"/>
          <w:sz w:val="24"/>
          <w:szCs w:val="24"/>
        </w:rPr>
        <w:footnoteReference w:id="22"/>
      </w:r>
      <w:r>
        <w:rPr>
          <w:rFonts w:hint="eastAsia"/>
          <w:kern w:val="0"/>
          <w:vertAlign w:val="superscript"/>
        </w:rPr>
        <w:t>]</w:t>
      </w:r>
    </w:p>
    <w:p w14:paraId="202EEC50" w14:textId="77777777" w:rsidR="00BA7D76" w:rsidRDefault="00BA7D76" w:rsidP="007E76EB">
      <w:pPr>
        <w:pStyle w:val="aa"/>
        <w:ind w:firstLine="560"/>
        <w:rPr>
          <w:shd w:val="clear" w:color="auto" w:fill="FFFFFF"/>
        </w:rPr>
      </w:pPr>
      <w:r>
        <w:rPr>
          <w:rFonts w:hint="eastAsia"/>
          <w:shd w:val="clear" w:color="auto" w:fill="FFFFFF"/>
        </w:rPr>
        <w:t>許響、李紅</w:t>
      </w:r>
      <w:proofErr w:type="gramStart"/>
      <w:r>
        <w:rPr>
          <w:rFonts w:hint="eastAsia"/>
          <w:shd w:val="clear" w:color="auto" w:fill="FFFFFF"/>
        </w:rPr>
        <w:t>芳研究</w:t>
      </w:r>
      <w:proofErr w:type="gramEnd"/>
      <w:r>
        <w:rPr>
          <w:rFonts w:hint="eastAsia"/>
          <w:shd w:val="clear" w:color="auto" w:fill="FFFFFF"/>
        </w:rPr>
        <w:t>指出：“經我</w:t>
      </w:r>
      <w:proofErr w:type="gramStart"/>
      <w:r>
        <w:rPr>
          <w:rFonts w:hint="eastAsia"/>
          <w:shd w:val="clear" w:color="auto" w:fill="FFFFFF"/>
        </w:rPr>
        <w:t>國</w:t>
      </w:r>
      <w:proofErr w:type="gramEnd"/>
      <w:r>
        <w:rPr>
          <w:rFonts w:hint="eastAsia"/>
          <w:shd w:val="clear" w:color="auto" w:fill="FFFFFF"/>
        </w:rPr>
        <w:t>學者</w:t>
      </w:r>
      <w:proofErr w:type="gramStart"/>
      <w:r>
        <w:rPr>
          <w:rFonts w:hint="eastAsia"/>
          <w:shd w:val="clear" w:color="auto" w:fill="FFFFFF"/>
        </w:rPr>
        <w:t>對</w:t>
      </w:r>
      <w:proofErr w:type="gramEnd"/>
      <w:r>
        <w:rPr>
          <w:rFonts w:hint="eastAsia"/>
          <w:shd w:val="clear" w:color="auto" w:fill="FFFFFF"/>
        </w:rPr>
        <w:t>濱海前胡的化學成分及藥理作用系統研究表明，濱海前胡與藥典收載正品前胡的主要成分并無明顯差異，可作</w:t>
      </w:r>
      <w:proofErr w:type="gramStart"/>
      <w:r>
        <w:rPr>
          <w:rFonts w:hint="eastAsia"/>
          <w:shd w:val="clear" w:color="auto" w:fill="FFFFFF"/>
        </w:rPr>
        <w:t>為</w:t>
      </w:r>
      <w:proofErr w:type="gramEnd"/>
      <w:r>
        <w:rPr>
          <w:rFonts w:hint="eastAsia"/>
          <w:shd w:val="clear" w:color="auto" w:fill="FFFFFF"/>
        </w:rPr>
        <w:t>正品前胡的代用品。”</w:t>
      </w:r>
      <w:r>
        <w:rPr>
          <w:rFonts w:hint="eastAsia"/>
          <w:kern w:val="0"/>
          <w:vertAlign w:val="superscript"/>
        </w:rPr>
        <w:t>[</w:t>
      </w:r>
      <w:r>
        <w:rPr>
          <w:rStyle w:val="a5"/>
          <w:rFonts w:cs="宋体"/>
          <w:kern w:val="0"/>
          <w:sz w:val="24"/>
          <w:szCs w:val="24"/>
        </w:rPr>
        <w:footnoteReference w:id="23"/>
      </w:r>
      <w:r>
        <w:rPr>
          <w:rFonts w:hint="eastAsia"/>
          <w:kern w:val="0"/>
          <w:vertAlign w:val="superscript"/>
        </w:rPr>
        <w:t>]</w:t>
      </w:r>
    </w:p>
    <w:p w14:paraId="432C6E43" w14:textId="77777777" w:rsidR="00BA7D76" w:rsidRDefault="00BA7D76" w:rsidP="00BA7D76">
      <w:pPr>
        <w:jc w:val="center"/>
      </w:pPr>
      <w:r>
        <w:rPr>
          <w:rFonts w:hint="eastAsia"/>
          <w:noProof/>
        </w:rPr>
        <w:drawing>
          <wp:inline distT="0" distB="0" distL="114300" distR="114300" wp14:anchorId="702D5AC4" wp14:editId="17000E56">
            <wp:extent cx="2499995" cy="3462020"/>
            <wp:effectExtent l="0" t="0" r="14605" b="12700"/>
            <wp:docPr id="3" name="图片 3" descr="1682211957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82211957627"/>
                    <pic:cNvPicPr>
                      <a:picLocks noChangeAspect="1"/>
                    </pic:cNvPicPr>
                  </pic:nvPicPr>
                  <pic:blipFill>
                    <a:blip r:embed="rId8"/>
                    <a:stretch>
                      <a:fillRect/>
                    </a:stretch>
                  </pic:blipFill>
                  <pic:spPr>
                    <a:xfrm>
                      <a:off x="0" y="0"/>
                      <a:ext cx="2499995" cy="3462020"/>
                    </a:xfrm>
                    <a:prstGeom prst="rect">
                      <a:avLst/>
                    </a:prstGeom>
                  </pic:spPr>
                </pic:pic>
              </a:graphicData>
            </a:graphic>
          </wp:inline>
        </w:drawing>
      </w:r>
      <w:r>
        <w:rPr>
          <w:rFonts w:hint="eastAsia"/>
          <w:szCs w:val="24"/>
        </w:rPr>
        <w:t xml:space="preserve">  </w:t>
      </w:r>
      <w:r>
        <w:rPr>
          <w:noProof/>
        </w:rPr>
        <w:drawing>
          <wp:inline distT="0" distB="0" distL="114300" distR="114300" wp14:anchorId="7832B9E7" wp14:editId="4D12C9C1">
            <wp:extent cx="2501265" cy="3444240"/>
            <wp:effectExtent l="0" t="0" r="13335" b="0"/>
            <wp:docPr id="5" name="图片 5" descr="1682212319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82212319210"/>
                    <pic:cNvPicPr>
                      <a:picLocks noChangeAspect="1"/>
                    </pic:cNvPicPr>
                  </pic:nvPicPr>
                  <pic:blipFill>
                    <a:blip r:embed="rId9"/>
                    <a:stretch>
                      <a:fillRect/>
                    </a:stretch>
                  </pic:blipFill>
                  <pic:spPr>
                    <a:xfrm>
                      <a:off x="0" y="0"/>
                      <a:ext cx="2501265" cy="3444240"/>
                    </a:xfrm>
                    <a:prstGeom prst="rect">
                      <a:avLst/>
                    </a:prstGeom>
                  </pic:spPr>
                </pic:pic>
              </a:graphicData>
            </a:graphic>
          </wp:inline>
        </w:drawing>
      </w:r>
    </w:p>
    <w:p w14:paraId="1A8ED8D5" w14:textId="77777777" w:rsidR="00BA7D76" w:rsidRPr="0012516F" w:rsidRDefault="00BA7D76" w:rsidP="00BA7D76">
      <w:pPr>
        <w:jc w:val="center"/>
        <w:rPr>
          <w:rStyle w:val="aff7"/>
        </w:rPr>
      </w:pPr>
      <w:r w:rsidRPr="0012516F">
        <w:rPr>
          <w:rStyle w:val="aff7"/>
          <w:rFonts w:hint="eastAsia"/>
        </w:rPr>
        <w:t>《臺灣植物名彙》</w:t>
      </w:r>
      <w:proofErr w:type="gramStart"/>
      <w:r w:rsidRPr="0012516F">
        <w:rPr>
          <w:rStyle w:val="aff7"/>
          <w:rFonts w:hint="eastAsia"/>
        </w:rPr>
        <w:t>書封及</w:t>
      </w:r>
      <w:proofErr w:type="gramEnd"/>
      <w:r w:rsidRPr="0012516F">
        <w:rPr>
          <w:rStyle w:val="aff7"/>
          <w:rFonts w:hint="eastAsia"/>
        </w:rPr>
        <w:t>318頁（局部）书影（图片源自典藏台湾网站</w:t>
      </w:r>
      <w:hyperlink r:id="rId10" w:history="1">
        <w:r w:rsidRPr="0012516F">
          <w:rPr>
            <w:rStyle w:val="aff7"/>
            <w:rFonts w:hint="eastAsia"/>
          </w:rPr>
          <w:t>digitalarchives.tw</w:t>
        </w:r>
      </w:hyperlink>
      <w:r w:rsidRPr="0012516F">
        <w:rPr>
          <w:rStyle w:val="aff7"/>
          <w:rFonts w:hint="eastAsia"/>
        </w:rPr>
        <w:t>）</w:t>
      </w:r>
    </w:p>
    <w:p w14:paraId="75212AB5" w14:textId="77777777" w:rsidR="00BA7D76" w:rsidRDefault="00BA7D76" w:rsidP="00BA7D76">
      <w:pPr>
        <w:jc w:val="center"/>
        <w:rPr>
          <w:sz w:val="18"/>
          <w:szCs w:val="18"/>
        </w:rPr>
      </w:pPr>
    </w:p>
    <w:p w14:paraId="14705EF6" w14:textId="77777777" w:rsidR="00BA7D76" w:rsidRDefault="00BA7D76" w:rsidP="0012516F">
      <w:pPr>
        <w:pStyle w:val="3"/>
        <w:rPr>
          <w:shd w:val="clear" w:color="auto" w:fill="FFFFFF"/>
        </w:rPr>
      </w:pPr>
      <w:r>
        <w:rPr>
          <w:rFonts w:hint="eastAsia"/>
        </w:rPr>
        <w:lastRenderedPageBreak/>
        <w:t>4.2</w:t>
      </w:r>
      <w:proofErr w:type="gramStart"/>
      <w:r>
        <w:rPr>
          <w:rFonts w:hint="eastAsia"/>
          <w:shd w:val="clear" w:color="auto" w:fill="FFFFFF"/>
        </w:rPr>
        <w:t>傘形科</w:t>
      </w:r>
      <w:proofErr w:type="gramEnd"/>
      <w:r>
        <w:rPr>
          <w:rFonts w:hint="eastAsia"/>
          <w:shd w:val="clear" w:color="auto" w:fill="FFFFFF"/>
        </w:rPr>
        <w:t>植物短毛獨活說</w:t>
      </w:r>
    </w:p>
    <w:p w14:paraId="35F7CAED" w14:textId="77777777" w:rsidR="00BA7D76" w:rsidRDefault="00BA7D76" w:rsidP="0012516F">
      <w:pPr>
        <w:pStyle w:val="aa"/>
        <w:ind w:firstLine="560"/>
        <w:rPr>
          <w:rFonts w:asciiTheme="minorEastAsia" w:hAnsiTheme="minorEastAsia" w:cstheme="minorEastAsia"/>
          <w:i/>
          <w:iCs/>
          <w:color w:val="333333"/>
          <w:shd w:val="clear" w:color="auto" w:fill="FFFFFF"/>
        </w:rPr>
      </w:pPr>
      <w:r>
        <w:rPr>
          <w:rFonts w:hint="eastAsia"/>
        </w:rPr>
        <w:t>1997</w:t>
      </w:r>
      <w:r>
        <w:rPr>
          <w:rFonts w:hint="eastAsia"/>
          <w:shd w:val="clear" w:color="auto" w:fill="FFFFFF"/>
        </w:rPr>
        <w:t>年甘肅省金昌市藥品檢驗所陶耀武、甘肅省藥品檢驗所宋平順撰文指出：“本草記載防葵的原植物應為短毛獨活</w:t>
      </w:r>
      <w:r>
        <w:rPr>
          <w:rFonts w:asciiTheme="minorEastAsia" w:eastAsiaTheme="minorEastAsia" w:hAnsiTheme="minorEastAsia" w:cstheme="minorEastAsia"/>
          <w:i/>
          <w:iCs/>
          <w:color w:val="333333"/>
          <w:shd w:val="clear" w:color="auto" w:fill="FFFFFF"/>
        </w:rPr>
        <w:t xml:space="preserve">Heracleum </w:t>
      </w:r>
      <w:proofErr w:type="spellStart"/>
      <w:r>
        <w:rPr>
          <w:rFonts w:asciiTheme="minorEastAsia" w:eastAsiaTheme="minorEastAsia" w:hAnsiTheme="minorEastAsia" w:cstheme="minorEastAsia"/>
          <w:i/>
          <w:iCs/>
          <w:color w:val="333333"/>
          <w:shd w:val="clear" w:color="auto" w:fill="FFFFFF"/>
        </w:rPr>
        <w:t>moellendorf</w:t>
      </w:r>
      <w:r>
        <w:rPr>
          <w:rFonts w:asciiTheme="minorEastAsia" w:hAnsiTheme="minorEastAsia" w:cstheme="minorEastAsia" w:hint="eastAsia"/>
          <w:i/>
          <w:iCs/>
          <w:color w:val="0000FF"/>
          <w:shd w:val="clear" w:color="auto" w:fill="FFFFFF"/>
        </w:rPr>
        <w:t>f</w:t>
      </w:r>
      <w:r>
        <w:rPr>
          <w:rFonts w:asciiTheme="minorEastAsia" w:eastAsiaTheme="minorEastAsia" w:hAnsiTheme="minorEastAsia" w:cstheme="minorEastAsia"/>
          <w:i/>
          <w:iCs/>
          <w:color w:val="333333"/>
          <w:shd w:val="clear" w:color="auto" w:fill="FFFFFF"/>
        </w:rPr>
        <w:t>ii</w:t>
      </w:r>
      <w:proofErr w:type="spellEnd"/>
      <w:r>
        <w:rPr>
          <w:rFonts w:hint="eastAsia"/>
          <w:shd w:val="clear" w:color="auto" w:fill="FFFFFF"/>
        </w:rPr>
        <w:t>，目前，國內普遍以‘牛尾獨活’為名藥用，主產于甘肅、四川等省區。古代防葵的同名異物的大戟科植物</w:t>
      </w:r>
      <w:r>
        <w:rPr>
          <w:rFonts w:asciiTheme="minorEastAsia" w:eastAsiaTheme="minorEastAsia" w:hAnsiTheme="minorEastAsia" w:cstheme="minorEastAsia" w:hint="eastAsia"/>
          <w:i/>
          <w:iCs/>
          <w:color w:val="333333"/>
          <w:shd w:val="clear" w:color="auto" w:fill="FFFFFF"/>
        </w:rPr>
        <w:t>Euphorbia</w:t>
      </w:r>
      <w:r>
        <w:rPr>
          <w:rFonts w:asciiTheme="minorEastAsia" w:eastAsiaTheme="minorEastAsia" w:hAnsiTheme="minorEastAsia" w:cstheme="minorEastAsia" w:hint="eastAsia"/>
          <w:color w:val="333333"/>
          <w:shd w:val="clear" w:color="auto" w:fill="FFFFFF"/>
        </w:rPr>
        <w:t xml:space="preserve"> sp.</w:t>
      </w:r>
      <w:r>
        <w:rPr>
          <w:rFonts w:hint="eastAsia"/>
          <w:shd w:val="clear" w:color="auto" w:fill="FFFFFF"/>
        </w:rPr>
        <w:t>該品與狼毒功效，形</w:t>
      </w:r>
      <w:proofErr w:type="gramStart"/>
      <w:r>
        <w:rPr>
          <w:rFonts w:hint="eastAsia"/>
          <w:shd w:val="clear" w:color="auto" w:fill="FFFFFF"/>
        </w:rPr>
        <w:t>狀</w:t>
      </w:r>
      <w:proofErr w:type="gramEnd"/>
      <w:r>
        <w:rPr>
          <w:rFonts w:hint="eastAsia"/>
          <w:shd w:val="clear" w:color="auto" w:fill="FFFFFF"/>
        </w:rPr>
        <w:t>相近，常做狼毒</w:t>
      </w:r>
      <w:proofErr w:type="gramStart"/>
      <w:r>
        <w:rPr>
          <w:rFonts w:hint="eastAsia"/>
          <w:shd w:val="clear" w:color="auto" w:fill="FFFFFF"/>
        </w:rPr>
        <w:t>應</w:t>
      </w:r>
      <w:proofErr w:type="gramEnd"/>
      <w:r>
        <w:rPr>
          <w:rFonts w:hint="eastAsia"/>
          <w:shd w:val="clear" w:color="auto" w:fill="FFFFFF"/>
        </w:rPr>
        <w:t>用，由此造成了防葵與狼毒的混淆。”</w:t>
      </w:r>
      <w:r>
        <w:rPr>
          <w:rFonts w:hint="eastAsia"/>
          <w:kern w:val="0"/>
          <w:vertAlign w:val="superscript"/>
        </w:rPr>
        <w:t>[</w:t>
      </w:r>
      <w:r>
        <w:rPr>
          <w:rStyle w:val="a5"/>
          <w:rFonts w:cs="宋体"/>
          <w:kern w:val="0"/>
          <w:sz w:val="24"/>
          <w:szCs w:val="24"/>
        </w:rPr>
        <w:footnoteReference w:id="24"/>
      </w:r>
      <w:r>
        <w:rPr>
          <w:rFonts w:hint="eastAsia"/>
          <w:kern w:val="0"/>
          <w:vertAlign w:val="superscript"/>
        </w:rPr>
        <w:t>]</w:t>
      </w:r>
      <w:r>
        <w:rPr>
          <w:rFonts w:hint="eastAsia"/>
          <w:kern w:val="0"/>
        </w:rPr>
        <w:t>筆者案，陶文所謂</w:t>
      </w:r>
      <w:r>
        <w:rPr>
          <w:rFonts w:hint="eastAsia"/>
          <w:shd w:val="clear" w:color="auto" w:fill="FFFFFF"/>
        </w:rPr>
        <w:t>大戟科植物</w:t>
      </w:r>
      <w:r>
        <w:rPr>
          <w:rFonts w:asciiTheme="minorEastAsia" w:eastAsiaTheme="minorEastAsia" w:hAnsiTheme="minorEastAsia" w:cstheme="minorEastAsia" w:hint="eastAsia"/>
          <w:i/>
          <w:iCs/>
          <w:color w:val="333333"/>
          <w:shd w:val="clear" w:color="auto" w:fill="FFFFFF"/>
        </w:rPr>
        <w:t>Euphorbia</w:t>
      </w:r>
      <w:r>
        <w:rPr>
          <w:rFonts w:asciiTheme="minorEastAsia" w:eastAsiaTheme="minorEastAsia" w:hAnsiTheme="minorEastAsia" w:cstheme="minorEastAsia" w:hint="eastAsia"/>
          <w:color w:val="333333"/>
          <w:shd w:val="clear" w:color="auto" w:fill="FFFFFF"/>
        </w:rPr>
        <w:t xml:space="preserve"> sp.</w:t>
      </w:r>
      <w:r>
        <w:rPr>
          <w:rFonts w:asciiTheme="minorEastAsia" w:hAnsiTheme="minorEastAsia" w:cstheme="minorEastAsia" w:hint="eastAsia"/>
          <w:color w:val="333333"/>
          <w:shd w:val="clear" w:color="auto" w:fill="FFFFFF"/>
        </w:rPr>
        <w:t>指䕡</w:t>
      </w:r>
      <w:proofErr w:type="gramStart"/>
      <w:r>
        <w:rPr>
          <w:rFonts w:asciiTheme="minorEastAsia" w:hAnsiTheme="minorEastAsia" w:cstheme="minorEastAsia" w:hint="eastAsia"/>
          <w:color w:val="333333"/>
          <w:shd w:val="clear" w:color="auto" w:fill="FFFFFF"/>
        </w:rPr>
        <w:t>茹</w:t>
      </w:r>
      <w:proofErr w:type="gramEnd"/>
      <w:r>
        <w:rPr>
          <w:rFonts w:asciiTheme="minorEastAsia" w:hAnsiTheme="minorEastAsia" w:cstheme="minorEastAsia" w:hint="eastAsia"/>
          <w:color w:val="333333"/>
          <w:shd w:val="clear" w:color="auto" w:fill="FFFFFF"/>
        </w:rPr>
        <w:t>，</w:t>
      </w:r>
      <w:proofErr w:type="gramStart"/>
      <w:r>
        <w:rPr>
          <w:rFonts w:asciiTheme="minorEastAsia" w:hAnsiTheme="minorEastAsia" w:cstheme="minorEastAsia" w:hint="eastAsia"/>
          <w:color w:val="333333"/>
          <w:shd w:val="clear" w:color="auto" w:fill="FFFFFF"/>
        </w:rPr>
        <w:t>與防葵“一名利茹”</w:t>
      </w:r>
      <w:proofErr w:type="gramEnd"/>
      <w:r>
        <w:rPr>
          <w:rFonts w:asciiTheme="minorEastAsia" w:hAnsiTheme="minorEastAsia" w:cstheme="minorEastAsia" w:hint="eastAsia"/>
          <w:color w:val="333333"/>
          <w:shd w:val="clear" w:color="auto" w:fill="FFFFFF"/>
        </w:rPr>
        <w:t>的別名讀音相近。</w:t>
      </w:r>
    </w:p>
    <w:p w14:paraId="7E30AB7A" w14:textId="77777777" w:rsidR="00BA7D76" w:rsidRDefault="00BA7D76" w:rsidP="0012516F">
      <w:pPr>
        <w:pStyle w:val="aa"/>
        <w:ind w:firstLine="560"/>
      </w:pPr>
      <w:r>
        <w:rPr>
          <w:rFonts w:hint="eastAsia"/>
        </w:rPr>
        <w:t>2000年中</w:t>
      </w:r>
      <w:proofErr w:type="gramStart"/>
      <w:r>
        <w:rPr>
          <w:rFonts w:hint="eastAsia"/>
        </w:rPr>
        <w:t>國</w:t>
      </w:r>
      <w:proofErr w:type="gramEnd"/>
      <w:r>
        <w:rPr>
          <w:rFonts w:hint="eastAsia"/>
        </w:rPr>
        <w:t>中醫研究院謝宗萬研究員主編《本草綱目藥物彩色圖鑒》</w:t>
      </w:r>
      <w:proofErr w:type="gramStart"/>
      <w:r>
        <w:rPr>
          <w:rFonts w:hint="eastAsia"/>
        </w:rPr>
        <w:t>一書</w:t>
      </w:r>
      <w:proofErr w:type="gramEnd"/>
      <w:r>
        <w:rPr>
          <w:rFonts w:hint="eastAsia"/>
        </w:rPr>
        <w:t>指出：“315（17.04）防葵【原植物】短毛牛尾獨活</w:t>
      </w:r>
      <w:r>
        <w:t xml:space="preserve">Heracleum </w:t>
      </w:r>
      <w:proofErr w:type="spellStart"/>
      <w:r>
        <w:t>moellendorf</w:t>
      </w:r>
      <w:r>
        <w:rPr>
          <w:rFonts w:hint="eastAsia"/>
          <w:color w:val="0000FF"/>
        </w:rPr>
        <w:t>f</w:t>
      </w:r>
      <w:r>
        <w:t>ii</w:t>
      </w:r>
      <w:proofErr w:type="spellEnd"/>
      <w:r>
        <w:rPr>
          <w:rFonts w:hint="eastAsia"/>
        </w:rPr>
        <w:t xml:space="preserve"> </w:t>
      </w:r>
      <w:proofErr w:type="spellStart"/>
      <w:r>
        <w:rPr>
          <w:rFonts w:hint="eastAsia"/>
        </w:rPr>
        <w:t>Hance</w:t>
      </w:r>
      <w:proofErr w:type="spellEnd"/>
      <w:r>
        <w:rPr>
          <w:rFonts w:hint="eastAsia"/>
        </w:rPr>
        <w:t>（</w:t>
      </w:r>
      <w:proofErr w:type="gramStart"/>
      <w:r>
        <w:rPr>
          <w:rFonts w:hint="eastAsia"/>
        </w:rPr>
        <w:t>傘</w:t>
      </w:r>
      <w:proofErr w:type="gramEnd"/>
      <w:r>
        <w:rPr>
          <w:rFonts w:hint="eastAsia"/>
        </w:rPr>
        <w:t>形科）。【品種考證】防葵首載于《神農本草經》上品，《綱目》列入卷十七草部毒草類。蘇頌《本草圖經》云：‘今惟出襄陽地，他郡不聞也。其葉似葵，每莖三葉，一本十數莖，中發一幹，其端開花，如葱花、景天輩而色白，六月開花即結實。根似防風，香味亦如之。’李時珍云：‘唐時隴西成州貢之。蘇頌所說，詳明可據。’李時珍</w:t>
      </w:r>
      <w:proofErr w:type="gramStart"/>
      <w:r>
        <w:rPr>
          <w:rFonts w:hint="eastAsia"/>
        </w:rPr>
        <w:t>對</w:t>
      </w:r>
      <w:proofErr w:type="gramEnd"/>
      <w:r>
        <w:rPr>
          <w:rFonts w:hint="eastAsia"/>
        </w:rPr>
        <w:t>其形態雖未加描述，但他同意蘇頌之說。</w:t>
      </w:r>
      <w:proofErr w:type="gramStart"/>
      <w:r>
        <w:rPr>
          <w:rFonts w:hint="eastAsia"/>
        </w:rPr>
        <w:t>參</w:t>
      </w:r>
      <w:proofErr w:type="gramEnd"/>
      <w:r>
        <w:rPr>
          <w:rFonts w:hint="eastAsia"/>
        </w:rPr>
        <w:t>照《本草圖經》及《綱目》之‘襄州防葵’圖，認</w:t>
      </w:r>
      <w:proofErr w:type="gramStart"/>
      <w:r>
        <w:rPr>
          <w:rFonts w:hint="eastAsia"/>
        </w:rPr>
        <w:t>為</w:t>
      </w:r>
      <w:proofErr w:type="gramEnd"/>
      <w:r>
        <w:rPr>
          <w:rFonts w:hint="eastAsia"/>
        </w:rPr>
        <w:t>今之短毛牛尾獨活</w:t>
      </w:r>
      <w:r>
        <w:rPr>
          <w:rFonts w:hint="eastAsia"/>
        </w:rPr>
        <w:lastRenderedPageBreak/>
        <w:t>即古之防葵。過去日本文獻多考訂</w:t>
      </w:r>
      <w:proofErr w:type="gramStart"/>
      <w:r>
        <w:rPr>
          <w:rFonts w:hint="eastAsia"/>
        </w:rPr>
        <w:t>為</w:t>
      </w:r>
      <w:proofErr w:type="spellStart"/>
      <w:proofErr w:type="gramEnd"/>
      <w:r>
        <w:rPr>
          <w:rFonts w:hint="eastAsia"/>
          <w:shd w:val="clear" w:color="auto" w:fill="FFFFFF"/>
        </w:rPr>
        <w:t>Peucedanum</w:t>
      </w:r>
      <w:proofErr w:type="spellEnd"/>
      <w:r>
        <w:rPr>
          <w:rFonts w:hint="eastAsia"/>
          <w:shd w:val="clear" w:color="auto" w:fill="FFFFFF"/>
        </w:rPr>
        <w:t xml:space="preserve"> japonicum </w:t>
      </w:r>
      <w:proofErr w:type="spellStart"/>
      <w:r>
        <w:rPr>
          <w:rFonts w:hint="eastAsia"/>
          <w:shd w:val="clear" w:color="auto" w:fill="FFFFFF"/>
        </w:rPr>
        <w:t>Thunb</w:t>
      </w:r>
      <w:proofErr w:type="spellEnd"/>
      <w:r>
        <w:rPr>
          <w:rFonts w:hint="eastAsia"/>
          <w:shd w:val="clear" w:color="auto" w:fill="FFFFFF"/>
        </w:rPr>
        <w:t>.</w:t>
      </w:r>
      <w:r>
        <w:rPr>
          <w:rFonts w:hint="eastAsia"/>
        </w:rPr>
        <w:t>，實誤。”</w:t>
      </w:r>
      <w:r>
        <w:rPr>
          <w:rFonts w:hint="eastAsia"/>
          <w:kern w:val="0"/>
          <w:vertAlign w:val="superscript"/>
        </w:rPr>
        <w:t>[</w:t>
      </w:r>
      <w:r>
        <w:rPr>
          <w:rStyle w:val="a5"/>
          <w:rFonts w:cs="宋体" w:hint="eastAsia"/>
          <w:kern w:val="0"/>
          <w:sz w:val="24"/>
          <w:szCs w:val="24"/>
        </w:rPr>
        <w:footnoteReference w:id="25"/>
      </w:r>
      <w:r>
        <w:rPr>
          <w:rFonts w:hint="eastAsia"/>
          <w:kern w:val="0"/>
          <w:vertAlign w:val="superscript"/>
        </w:rPr>
        <w:t>]</w:t>
      </w:r>
    </w:p>
    <w:p w14:paraId="2C2F6F2B" w14:textId="77777777" w:rsidR="00BA7D76" w:rsidRDefault="00BA7D76" w:rsidP="0012516F">
      <w:pPr>
        <w:pStyle w:val="3"/>
      </w:pPr>
      <w:r>
        <w:rPr>
          <w:rFonts w:hint="eastAsia"/>
        </w:rPr>
        <w:t>4.3</w:t>
      </w:r>
      <w:proofErr w:type="gramStart"/>
      <w:r>
        <w:rPr>
          <w:rFonts w:hint="eastAsia"/>
        </w:rPr>
        <w:t>大戟科地锦</w:t>
      </w:r>
      <w:proofErr w:type="gramEnd"/>
      <w:r>
        <w:rPr>
          <w:rFonts w:hint="eastAsia"/>
        </w:rPr>
        <w:t>草</w:t>
      </w:r>
      <w:proofErr w:type="gramStart"/>
      <w:r>
        <w:rPr>
          <w:rFonts w:hint="eastAsia"/>
        </w:rPr>
        <w:t>和斑地锦</w:t>
      </w:r>
      <w:proofErr w:type="gramEnd"/>
      <w:r>
        <w:rPr>
          <w:rFonts w:hint="eastAsia"/>
        </w:rPr>
        <w:t>說</w:t>
      </w:r>
    </w:p>
    <w:p w14:paraId="32C8843D" w14:textId="77777777" w:rsidR="00BA7D76" w:rsidRDefault="00BA7D76" w:rsidP="0012516F">
      <w:pPr>
        <w:pStyle w:val="aa"/>
        <w:ind w:firstLine="560"/>
      </w:pPr>
      <w:r>
        <w:rPr>
          <w:rFonts w:hint="eastAsia"/>
        </w:rPr>
        <w:t>2017年安徽中醫藥大學王德群教授主編《神農本草經圖考》</w:t>
      </w:r>
      <w:proofErr w:type="gramStart"/>
      <w:r>
        <w:rPr>
          <w:rFonts w:hint="eastAsia"/>
        </w:rPr>
        <w:t>一書</w:t>
      </w:r>
      <w:proofErr w:type="gramEnd"/>
      <w:r>
        <w:rPr>
          <w:rFonts w:hint="eastAsia"/>
        </w:rPr>
        <w:t>指出：“53防葵……觀其藥性，地錦草，味辛，性平，主治痢疾、泄瀉，小</w:t>
      </w:r>
      <w:proofErr w:type="gramStart"/>
      <w:r>
        <w:rPr>
          <w:rFonts w:hint="eastAsia"/>
        </w:rPr>
        <w:t>兒傷</w:t>
      </w:r>
      <w:proofErr w:type="gramEnd"/>
      <w:r>
        <w:rPr>
          <w:rFonts w:hint="eastAsia"/>
        </w:rPr>
        <w:t>食泄瀉和</w:t>
      </w:r>
      <w:proofErr w:type="gramStart"/>
      <w:r>
        <w:rPr>
          <w:rFonts w:hint="eastAsia"/>
        </w:rPr>
        <w:t>疳</w:t>
      </w:r>
      <w:proofErr w:type="gramEnd"/>
      <w:r>
        <w:rPr>
          <w:rFonts w:hint="eastAsia"/>
        </w:rPr>
        <w:t>積羸弱、利小便、尿路感染，這與防葵‘味辛，寒。主疝瘕，腸泄，膀胱熱結溺不下’十分接近。另外，地錦草還能清</w:t>
      </w:r>
      <w:proofErr w:type="gramStart"/>
      <w:r>
        <w:rPr>
          <w:rFonts w:hint="eastAsia"/>
        </w:rPr>
        <w:t>熱</w:t>
      </w:r>
      <w:proofErr w:type="gramEnd"/>
      <w:r>
        <w:rPr>
          <w:rFonts w:hint="eastAsia"/>
        </w:rPr>
        <w:t>解毒，利</w:t>
      </w:r>
      <w:proofErr w:type="gramStart"/>
      <w:r>
        <w:rPr>
          <w:rFonts w:hint="eastAsia"/>
        </w:rPr>
        <w:t>濕</w:t>
      </w:r>
      <w:proofErr w:type="gramEnd"/>
      <w:r>
        <w:rPr>
          <w:rFonts w:hint="eastAsia"/>
        </w:rPr>
        <w:t>退黃，活血止血，治黃</w:t>
      </w:r>
      <w:proofErr w:type="gramStart"/>
      <w:r>
        <w:rPr>
          <w:rFonts w:hint="eastAsia"/>
        </w:rPr>
        <w:t>疸</w:t>
      </w:r>
      <w:proofErr w:type="gramEnd"/>
      <w:r>
        <w:rPr>
          <w:rFonts w:hint="eastAsia"/>
        </w:rPr>
        <w:t>、咯血、吐血、乳汁不下、跌打腫痛及</w:t>
      </w:r>
      <w:proofErr w:type="gramStart"/>
      <w:r>
        <w:rPr>
          <w:rFonts w:hint="eastAsia"/>
        </w:rPr>
        <w:t>熱</w:t>
      </w:r>
      <w:proofErr w:type="gramEnd"/>
      <w:r>
        <w:rPr>
          <w:rFonts w:hint="eastAsia"/>
        </w:rPr>
        <w:t>毒瘡癤；地錦草分布廣泛，資源豐富，一直是民間常用的方便有效之藥，考</w:t>
      </w:r>
      <w:proofErr w:type="gramStart"/>
      <w:r>
        <w:rPr>
          <w:rFonts w:hint="eastAsia"/>
        </w:rPr>
        <w:t>為</w:t>
      </w:r>
      <w:proofErr w:type="gramEnd"/>
      <w:r>
        <w:rPr>
          <w:rFonts w:hint="eastAsia"/>
        </w:rPr>
        <w:t>防葵，是再度</w:t>
      </w:r>
      <w:proofErr w:type="gramStart"/>
      <w:r>
        <w:rPr>
          <w:rFonts w:hint="eastAsia"/>
        </w:rPr>
        <w:t>啟</w:t>
      </w:r>
      <w:proofErr w:type="gramEnd"/>
      <w:r>
        <w:rPr>
          <w:rFonts w:hint="eastAsia"/>
        </w:rPr>
        <w:t>用之一味久已埋沒之神農上品良藥也。</w:t>
      </w:r>
    </w:p>
    <w:p w14:paraId="5185D3CD" w14:textId="77777777" w:rsidR="00BA7D76" w:rsidRDefault="00BA7D76" w:rsidP="0012516F">
      <w:pPr>
        <w:pStyle w:val="aa"/>
        <w:ind w:firstLine="560"/>
      </w:pPr>
      <w:proofErr w:type="gramStart"/>
      <w:r>
        <w:rPr>
          <w:rFonts w:hint="eastAsia"/>
        </w:rPr>
        <w:t>來</w:t>
      </w:r>
      <w:proofErr w:type="gramEnd"/>
      <w:r>
        <w:rPr>
          <w:rFonts w:hint="eastAsia"/>
        </w:rPr>
        <w:t xml:space="preserve">源分布  </w:t>
      </w:r>
      <w:proofErr w:type="gramStart"/>
      <w:r>
        <w:rPr>
          <w:rFonts w:hint="eastAsia"/>
        </w:rPr>
        <w:t>防葵源于</w:t>
      </w:r>
      <w:proofErr w:type="gramEnd"/>
      <w:r>
        <w:rPr>
          <w:rFonts w:hint="eastAsia"/>
        </w:rPr>
        <w:t>大戟科植物地錦草</w:t>
      </w:r>
      <w:r>
        <w:rPr>
          <w:rFonts w:hint="eastAsia"/>
          <w:i/>
          <w:iCs/>
          <w:color w:val="000000"/>
        </w:rPr>
        <w:t xml:space="preserve">Euphorbia </w:t>
      </w:r>
      <w:proofErr w:type="spellStart"/>
      <w:r>
        <w:rPr>
          <w:rFonts w:hint="eastAsia"/>
          <w:i/>
          <w:iCs/>
          <w:color w:val="000000"/>
        </w:rPr>
        <w:t>humifusa</w:t>
      </w:r>
      <w:proofErr w:type="spellEnd"/>
      <w:r>
        <w:rPr>
          <w:rFonts w:hint="eastAsia"/>
          <w:i/>
          <w:iCs/>
          <w:color w:val="000000"/>
        </w:rPr>
        <w:t xml:space="preserve"> </w:t>
      </w:r>
      <w:proofErr w:type="spellStart"/>
      <w:r>
        <w:rPr>
          <w:rFonts w:hint="eastAsia"/>
          <w:color w:val="000000"/>
        </w:rPr>
        <w:t>Willd</w:t>
      </w:r>
      <w:proofErr w:type="spellEnd"/>
      <w:r>
        <w:rPr>
          <w:rFonts w:hint="eastAsia"/>
          <w:color w:val="000000"/>
        </w:rPr>
        <w:t>.</w:t>
      </w:r>
      <w:r>
        <w:rPr>
          <w:rFonts w:hint="eastAsia"/>
        </w:rPr>
        <w:t>和斑地錦</w:t>
      </w:r>
      <w:r>
        <w:rPr>
          <w:rFonts w:hint="eastAsia"/>
          <w:i/>
          <w:iCs/>
          <w:color w:val="000000"/>
        </w:rPr>
        <w:t xml:space="preserve">E. </w:t>
      </w:r>
      <w:proofErr w:type="spellStart"/>
      <w:r>
        <w:rPr>
          <w:rFonts w:hint="eastAsia"/>
          <w:i/>
          <w:iCs/>
          <w:color w:val="000000"/>
        </w:rPr>
        <w:t>maculata</w:t>
      </w:r>
      <w:proofErr w:type="spellEnd"/>
      <w:r>
        <w:rPr>
          <w:rFonts w:hint="eastAsia"/>
          <w:color w:val="000000"/>
        </w:rPr>
        <w:t xml:space="preserve"> L.</w:t>
      </w:r>
      <w:r>
        <w:rPr>
          <w:rFonts w:hint="eastAsia"/>
        </w:rPr>
        <w:t>的全草。地錦草除粵、桂外，分布于全</w:t>
      </w:r>
      <w:proofErr w:type="gramStart"/>
      <w:r>
        <w:rPr>
          <w:rFonts w:hint="eastAsia"/>
        </w:rPr>
        <w:t>國</w:t>
      </w:r>
      <w:proofErr w:type="gramEnd"/>
      <w:r>
        <w:rPr>
          <w:rFonts w:hint="eastAsia"/>
        </w:rPr>
        <w:t>，多自產自銷。斑地錦分布于全</w:t>
      </w:r>
      <w:proofErr w:type="gramStart"/>
      <w:r>
        <w:rPr>
          <w:rFonts w:hint="eastAsia"/>
        </w:rPr>
        <w:t>國</w:t>
      </w:r>
      <w:proofErr w:type="gramEnd"/>
      <w:r>
        <w:rPr>
          <w:rFonts w:hint="eastAsia"/>
        </w:rPr>
        <w:t>，主產于華東地區，銷蘇、浙、魯、申等地。”</w:t>
      </w:r>
      <w:r>
        <w:rPr>
          <w:rFonts w:hint="eastAsia"/>
          <w:kern w:val="0"/>
          <w:vertAlign w:val="superscript"/>
        </w:rPr>
        <w:t>[</w:t>
      </w:r>
      <w:r>
        <w:rPr>
          <w:rStyle w:val="a5"/>
          <w:rFonts w:cs="宋体" w:hint="eastAsia"/>
          <w:kern w:val="0"/>
          <w:sz w:val="24"/>
          <w:szCs w:val="24"/>
        </w:rPr>
        <w:footnoteReference w:id="26"/>
      </w:r>
      <w:r>
        <w:rPr>
          <w:rFonts w:hint="eastAsia"/>
          <w:kern w:val="0"/>
          <w:vertAlign w:val="superscript"/>
        </w:rPr>
        <w:t>]</w:t>
      </w:r>
    </w:p>
    <w:p w14:paraId="161B4FCB" w14:textId="77777777" w:rsidR="00BA7D76" w:rsidRDefault="00BA7D76" w:rsidP="0012516F">
      <w:pPr>
        <w:pStyle w:val="aa"/>
        <w:ind w:firstLine="562"/>
        <w:rPr>
          <w:b/>
          <w:bCs/>
        </w:rPr>
      </w:pPr>
    </w:p>
    <w:p w14:paraId="30D0DCF0" w14:textId="77777777" w:rsidR="00BA7D76" w:rsidRDefault="00BA7D76" w:rsidP="0012516F">
      <w:pPr>
        <w:pStyle w:val="aa"/>
        <w:ind w:firstLine="562"/>
      </w:pPr>
      <w:r>
        <w:rPr>
          <w:rFonts w:hint="eastAsia"/>
          <w:b/>
          <w:bCs/>
        </w:rPr>
        <w:lastRenderedPageBreak/>
        <w:t>小结：</w:t>
      </w:r>
      <w:r>
        <w:rPr>
          <w:rFonts w:hint="eastAsia"/>
        </w:rPr>
        <w:t>《經方小品》中明確記載“防葵……令人迷惑，慌</w:t>
      </w:r>
      <w:proofErr w:type="gramStart"/>
      <w:r>
        <w:rPr>
          <w:rFonts w:hint="eastAsia"/>
        </w:rPr>
        <w:t>惚</w:t>
      </w:r>
      <w:proofErr w:type="gramEnd"/>
      <w:r>
        <w:rPr>
          <w:rFonts w:hint="eastAsia"/>
        </w:rPr>
        <w:t>如狂，不可多服。”我們从药名用字特征、致幻作用特點相給合的方法入手分析，初步認</w:t>
      </w:r>
      <w:proofErr w:type="gramStart"/>
      <w:r>
        <w:rPr>
          <w:rFonts w:hint="eastAsia"/>
        </w:rPr>
        <w:t>為</w:t>
      </w:r>
      <w:proofErr w:type="gramEnd"/>
      <w:r>
        <w:rPr>
          <w:rFonts w:hint="eastAsia"/>
        </w:rPr>
        <w:t>《天回医简·</w:t>
      </w:r>
      <w:r>
        <w:rPr>
          <w:rFonts w:hint="eastAsia"/>
          <w:kern w:val="0"/>
        </w:rPr>
        <w:t>治六十病和齊湯法》第三十五病一二二簡</w:t>
      </w:r>
      <w:r>
        <w:rPr>
          <w:rFonts w:hint="eastAsia"/>
        </w:rPr>
        <w:t>中的“狂楑”</w:t>
      </w:r>
      <w:proofErr w:type="gramStart"/>
      <w:r>
        <w:rPr>
          <w:rFonts w:hint="eastAsia"/>
        </w:rPr>
        <w:t>一</w:t>
      </w:r>
      <w:proofErr w:type="gramEnd"/>
      <w:r>
        <w:rPr>
          <w:rFonts w:hint="eastAsia"/>
        </w:rPr>
        <w:t>藥</w:t>
      </w:r>
      <w:proofErr w:type="gramStart"/>
      <w:r>
        <w:rPr>
          <w:rFonts w:hint="eastAsia"/>
        </w:rPr>
        <w:t>疑</w:t>
      </w:r>
      <w:proofErr w:type="gramEnd"/>
      <w:r>
        <w:rPr>
          <w:rFonts w:hint="eastAsia"/>
        </w:rPr>
        <w:t>即“防葵”。</w:t>
      </w:r>
      <w:proofErr w:type="gramStart"/>
      <w:r>
        <w:rPr>
          <w:rFonts w:hint="eastAsia"/>
        </w:rPr>
        <w:t>防葵一</w:t>
      </w:r>
      <w:proofErr w:type="gramEnd"/>
      <w:r>
        <w:rPr>
          <w:rFonts w:hint="eastAsia"/>
        </w:rPr>
        <w:t>藥首載于《神農本草經》</w:t>
      </w:r>
      <w:proofErr w:type="gramStart"/>
      <w:r>
        <w:rPr>
          <w:rFonts w:hint="eastAsia"/>
        </w:rPr>
        <w:t>一書</w:t>
      </w:r>
      <w:proofErr w:type="gramEnd"/>
      <w:r>
        <w:rPr>
          <w:rFonts w:hint="eastAsia"/>
        </w:rPr>
        <w:t>，少量用可以已狂，過用誤用則致狂。當然此藥破</w:t>
      </w:r>
      <w:proofErr w:type="gramStart"/>
      <w:r>
        <w:rPr>
          <w:rFonts w:hint="eastAsia"/>
        </w:rPr>
        <w:t>堅</w:t>
      </w:r>
      <w:proofErr w:type="gramEnd"/>
      <w:r>
        <w:rPr>
          <w:rFonts w:hint="eastAsia"/>
        </w:rPr>
        <w:t>積、主</w:t>
      </w:r>
      <w:proofErr w:type="gramStart"/>
      <w:r>
        <w:rPr>
          <w:rFonts w:hint="eastAsia"/>
        </w:rPr>
        <w:t>疝瘕</w:t>
      </w:r>
      <w:proofErr w:type="gramEnd"/>
      <w:r>
        <w:rPr>
          <w:rFonts w:hint="eastAsia"/>
        </w:rPr>
        <w:t>腸泄、臚脹口乾、</w:t>
      </w:r>
      <w:proofErr w:type="gramStart"/>
      <w:r>
        <w:rPr>
          <w:rFonts w:hint="eastAsia"/>
        </w:rPr>
        <w:t>溺</w:t>
      </w:r>
      <w:proofErr w:type="gramEnd"/>
      <w:r>
        <w:rPr>
          <w:rFonts w:hint="eastAsia"/>
        </w:rPr>
        <w:t>不下、</w:t>
      </w:r>
      <w:proofErr w:type="gramStart"/>
      <w:r>
        <w:rPr>
          <w:rFonts w:hint="eastAsia"/>
        </w:rPr>
        <w:t>欬</w:t>
      </w:r>
      <w:proofErr w:type="gramEnd"/>
      <w:r>
        <w:rPr>
          <w:rFonts w:hint="eastAsia"/>
        </w:rPr>
        <w:t>逆</w:t>
      </w:r>
      <w:proofErr w:type="gramStart"/>
      <w:r>
        <w:rPr>
          <w:rFonts w:hint="eastAsia"/>
        </w:rPr>
        <w:t>溫</w:t>
      </w:r>
      <w:proofErr w:type="gramEnd"/>
      <w:r>
        <w:rPr>
          <w:rFonts w:hint="eastAsia"/>
        </w:rPr>
        <w:t>瘧等效用也不</w:t>
      </w:r>
      <w:proofErr w:type="gramStart"/>
      <w:r>
        <w:rPr>
          <w:rFonts w:hint="eastAsia"/>
        </w:rPr>
        <w:t>應</w:t>
      </w:r>
      <w:proofErr w:type="gramEnd"/>
      <w:r>
        <w:rPr>
          <w:rFonts w:hint="eastAsia"/>
        </w:rPr>
        <w:t>被忽視。《治六十病》</w:t>
      </w:r>
      <w:r>
        <w:rPr>
          <w:rFonts w:hint="eastAsia"/>
          <w:kern w:val="0"/>
        </w:rPr>
        <w:t>第三十五病</w:t>
      </w:r>
      <w:r>
        <w:rPr>
          <w:rFonts w:hint="eastAsia"/>
        </w:rPr>
        <w:t>用</w:t>
      </w:r>
      <w:proofErr w:type="gramStart"/>
      <w:r>
        <w:rPr>
          <w:rFonts w:hint="eastAsia"/>
        </w:rPr>
        <w:t>防葵配合它</w:t>
      </w:r>
      <w:proofErr w:type="gramEnd"/>
      <w:r>
        <w:rPr>
          <w:rFonts w:hint="eastAsia"/>
        </w:rPr>
        <w:t>藥屑末</w:t>
      </w:r>
      <w:proofErr w:type="gramStart"/>
      <w:r>
        <w:rPr>
          <w:rFonts w:hint="eastAsia"/>
        </w:rPr>
        <w:t>為</w:t>
      </w:r>
      <w:proofErr w:type="gramEnd"/>
      <w:r>
        <w:rPr>
          <w:rFonts w:hint="eastAsia"/>
        </w:rPr>
        <w:t>丸治療在手之疕瘍。雖經檢索，</w:t>
      </w:r>
      <w:proofErr w:type="gramStart"/>
      <w:r>
        <w:rPr>
          <w:rFonts w:hint="eastAsia"/>
        </w:rPr>
        <w:t>暫</w:t>
      </w:r>
      <w:proofErr w:type="gramEnd"/>
      <w:r>
        <w:rPr>
          <w:rFonts w:hint="eastAsia"/>
        </w:rPr>
        <w:t>未見此藥治療</w:t>
      </w:r>
      <w:proofErr w:type="gramStart"/>
      <w:r>
        <w:rPr>
          <w:rFonts w:hint="eastAsia"/>
        </w:rPr>
        <w:t>疵傷</w:t>
      </w:r>
      <w:proofErr w:type="gramEnd"/>
      <w:r>
        <w:rPr>
          <w:rFonts w:hint="eastAsia"/>
        </w:rPr>
        <w:t>的歷史文獻記載，是本文不足之處。《治六十病》第一病二一簡，“房葵”寫作“方葵”，其文曰：“</w:t>
      </w:r>
      <w:r>
        <w:rPr>
          <w:rFonts w:hint="eastAsia"/>
          <w:lang w:eastAsia="zh-TW"/>
        </w:rPr>
        <w:t>·</w:t>
      </w:r>
      <w:proofErr w:type="gramStart"/>
      <w:r>
        <w:rPr>
          <w:rFonts w:hint="eastAsia"/>
          <w:lang w:eastAsia="zh-TW"/>
        </w:rPr>
        <w:t>亓</w:t>
      </w:r>
      <w:proofErr w:type="gramEnd"/>
      <w:r>
        <w:rPr>
          <w:rFonts w:hint="eastAsia"/>
          <w:lang w:eastAsia="zh-TW"/>
        </w:rPr>
        <w:t>（其）一曰：取方（房）葵四，蜀</w:t>
      </w:r>
      <w:r>
        <w:rPr>
          <w:rFonts w:ascii="SimSun-ExtB" w:eastAsia="SimSun-ExtB" w:hAnsi="SimSun-ExtB" w:cs="SimSun-ExtB" w:hint="eastAsia"/>
          <w:lang w:eastAsia="zh-TW"/>
        </w:rPr>
        <w:t>𣐹</w:t>
      </w:r>
      <w:r>
        <w:rPr>
          <w:rFonts w:hint="eastAsia"/>
          <w:lang w:eastAsia="zh-TW"/>
        </w:rPr>
        <w:t>（</w:t>
      </w:r>
      <w:proofErr w:type="gramStart"/>
      <w:r>
        <w:rPr>
          <w:rFonts w:hint="eastAsia"/>
          <w:lang w:eastAsia="zh-TW"/>
        </w:rPr>
        <w:t>椒</w:t>
      </w:r>
      <w:proofErr w:type="gramEnd"/>
      <w:r>
        <w:rPr>
          <w:rFonts w:hint="eastAsia"/>
          <w:lang w:eastAsia="zh-TW"/>
        </w:rPr>
        <w:t>）四，細辛、勺</w:t>
      </w:r>
      <w:r>
        <w:rPr>
          <w:rFonts w:hint="eastAsia"/>
        </w:rPr>
        <w:t>（</w:t>
      </w:r>
      <w:proofErr w:type="gramStart"/>
      <w:r>
        <w:rPr>
          <w:rFonts w:hint="eastAsia"/>
        </w:rPr>
        <w:t>芍</w:t>
      </w:r>
      <w:proofErr w:type="gramEnd"/>
      <w:r>
        <w:rPr>
          <w:rFonts w:hint="eastAsia"/>
        </w:rPr>
        <w:t>）</w:t>
      </w:r>
      <w:r>
        <w:rPr>
          <w:rFonts w:hint="eastAsia"/>
          <w:lang w:eastAsia="zh-TW"/>
        </w:rPr>
        <w:t>藥</w:t>
      </w:r>
      <w:r>
        <w:rPr>
          <w:rFonts w:hint="eastAsia"/>
        </w:rPr>
        <w:t>、</w:t>
      </w:r>
      <w:r>
        <w:rPr>
          <w:rFonts w:hint="eastAsia"/>
          <w:sz w:val="18"/>
          <w:szCs w:val="18"/>
        </w:rPr>
        <w:t>二一</w:t>
      </w:r>
      <w:r>
        <w:rPr>
          <w:rFonts w:hint="eastAsia"/>
        </w:rPr>
        <w:t>”</w:t>
      </w:r>
      <w:r>
        <w:rPr>
          <w:rFonts w:hint="eastAsia"/>
          <w:kern w:val="0"/>
          <w:vertAlign w:val="superscript"/>
        </w:rPr>
        <w:t>[</w:t>
      </w:r>
      <w:r>
        <w:rPr>
          <w:rStyle w:val="a5"/>
          <w:rFonts w:cs="宋体"/>
          <w:kern w:val="0"/>
          <w:sz w:val="24"/>
          <w:szCs w:val="24"/>
        </w:rPr>
        <w:footnoteReference w:id="27"/>
      </w:r>
      <w:r>
        <w:rPr>
          <w:rFonts w:hint="eastAsia"/>
          <w:kern w:val="0"/>
          <w:vertAlign w:val="superscript"/>
        </w:rPr>
        <w:t>]</w:t>
      </w:r>
      <w:r>
        <w:rPr>
          <w:rFonts w:hint="eastAsia"/>
        </w:rPr>
        <w:t>。</w:t>
      </w:r>
      <w:proofErr w:type="gramStart"/>
      <w:r>
        <w:rPr>
          <w:rFonts w:hint="eastAsia"/>
        </w:rPr>
        <w:t>對於</w:t>
      </w:r>
      <w:proofErr w:type="gramEnd"/>
      <w:r>
        <w:rPr>
          <w:rFonts w:hint="eastAsia"/>
        </w:rPr>
        <w:t>出土簡帛文獻，字形辨認是進一步考證的基礎，《天回醫簡》整理組扎實的基礎性工作，</w:t>
      </w:r>
      <w:proofErr w:type="gramStart"/>
      <w:r>
        <w:rPr>
          <w:rFonts w:hint="eastAsia"/>
        </w:rPr>
        <w:t>為</w:t>
      </w:r>
      <w:proofErr w:type="gramEnd"/>
      <w:r>
        <w:rPr>
          <w:rFonts w:hint="eastAsia"/>
        </w:rPr>
        <w:t>相關考證得以順利展開</w:t>
      </w:r>
      <w:proofErr w:type="gramStart"/>
      <w:r>
        <w:rPr>
          <w:rFonts w:hint="eastAsia"/>
        </w:rPr>
        <w:t>掃</w:t>
      </w:r>
      <w:proofErr w:type="gramEnd"/>
      <w:r>
        <w:rPr>
          <w:rFonts w:hint="eastAsia"/>
        </w:rPr>
        <w:t>除了許多障礙。由</w:t>
      </w:r>
      <w:proofErr w:type="gramStart"/>
      <w:r>
        <w:rPr>
          <w:rFonts w:hint="eastAsia"/>
        </w:rPr>
        <w:t>於</w:t>
      </w:r>
      <w:proofErr w:type="gramEnd"/>
      <w:r>
        <w:rPr>
          <w:rFonts w:hint="eastAsia"/>
        </w:rPr>
        <w:t>“狂楑”</w:t>
      </w:r>
      <w:proofErr w:type="gramStart"/>
      <w:r>
        <w:rPr>
          <w:rFonts w:hint="eastAsia"/>
        </w:rPr>
        <w:t>一</w:t>
      </w:r>
      <w:proofErr w:type="gramEnd"/>
      <w:r>
        <w:rPr>
          <w:rFonts w:hint="eastAsia"/>
        </w:rPr>
        <w:t>藥到目前</w:t>
      </w:r>
      <w:proofErr w:type="gramStart"/>
      <w:r>
        <w:rPr>
          <w:rFonts w:hint="eastAsia"/>
        </w:rPr>
        <w:t>為</w:t>
      </w:r>
      <w:proofErr w:type="gramEnd"/>
      <w:r>
        <w:rPr>
          <w:rFonts w:hint="eastAsia"/>
        </w:rPr>
        <w:t>止僅此</w:t>
      </w:r>
      <w:proofErr w:type="gramStart"/>
      <w:r>
        <w:rPr>
          <w:rFonts w:hint="eastAsia"/>
        </w:rPr>
        <w:t>一</w:t>
      </w:r>
      <w:proofErr w:type="gramEnd"/>
      <w:r>
        <w:rPr>
          <w:rFonts w:hint="eastAsia"/>
        </w:rPr>
        <w:t>見，本文僅是提供</w:t>
      </w:r>
      <w:proofErr w:type="gramStart"/>
      <w:r>
        <w:rPr>
          <w:rFonts w:hint="eastAsia"/>
        </w:rPr>
        <w:t>一</w:t>
      </w:r>
      <w:proofErr w:type="gramEnd"/>
      <w:r>
        <w:rPr>
          <w:rFonts w:hint="eastAsia"/>
        </w:rPr>
        <w:t>種可能的釋讀方案；希望有學者提出更好的方案；更期盼</w:t>
      </w:r>
      <w:proofErr w:type="gramStart"/>
      <w:r>
        <w:rPr>
          <w:rFonts w:hint="eastAsia"/>
        </w:rPr>
        <w:t>將來</w:t>
      </w:r>
      <w:proofErr w:type="gramEnd"/>
      <w:r>
        <w:rPr>
          <w:rFonts w:hint="eastAsia"/>
        </w:rPr>
        <w:t>有新的證</w:t>
      </w:r>
      <w:proofErr w:type="gramStart"/>
      <w:r>
        <w:rPr>
          <w:rFonts w:hint="eastAsia"/>
        </w:rPr>
        <w:t>據</w:t>
      </w:r>
      <w:proofErr w:type="gramEnd"/>
      <w:r>
        <w:rPr>
          <w:rFonts w:hint="eastAsia"/>
        </w:rPr>
        <w:t>出現，使這個藥物的真實面目早日水落石出。</w:t>
      </w:r>
    </w:p>
    <w:p w14:paraId="57B8B3E2" w14:textId="77777777" w:rsidR="00BA7D76" w:rsidRDefault="00BA7D76" w:rsidP="00BA7D76">
      <w:pPr>
        <w:ind w:firstLineChars="200" w:firstLine="480"/>
      </w:pPr>
    </w:p>
    <w:p w14:paraId="63D9D6FE" w14:textId="77777777" w:rsidR="00BA7D76" w:rsidRDefault="00BA7D76" w:rsidP="00BA7D76">
      <w:pPr>
        <w:ind w:firstLineChars="200" w:firstLine="482"/>
        <w:rPr>
          <w:b/>
          <w:bCs/>
        </w:rPr>
      </w:pPr>
    </w:p>
    <w:p w14:paraId="3719ABB6" w14:textId="77777777" w:rsidR="00BA7D76" w:rsidRDefault="00BA7D76" w:rsidP="0012516F">
      <w:pPr>
        <w:pStyle w:val="a3"/>
        <w:spacing w:before="540" w:after="540"/>
        <w:ind w:firstLine="498"/>
      </w:pPr>
      <w:r>
        <w:rPr>
          <w:rFonts w:ascii="宋体" w:eastAsia="宋体" w:hAnsi="宋体" w:hint="eastAsia"/>
          <w:b/>
          <w:bCs/>
        </w:rPr>
        <w:lastRenderedPageBreak/>
        <w:t>致謝：</w:t>
      </w:r>
      <w:r>
        <w:rPr>
          <w:rFonts w:hint="eastAsia"/>
        </w:rPr>
        <w:t>在文章撰寫過程中得到成都中醫藥大學</w:t>
      </w:r>
      <w:proofErr w:type="gramStart"/>
      <w:r>
        <w:rPr>
          <w:rFonts w:hint="eastAsia"/>
        </w:rPr>
        <w:t>國</w:t>
      </w:r>
      <w:proofErr w:type="gramEnd"/>
      <w:r>
        <w:rPr>
          <w:rFonts w:hint="eastAsia"/>
        </w:rPr>
        <w:t>際教育學院和中浚教授、成都大學醫護學院楊華森教授的鼓勵、指正，專致謝忱。此外，閆淑珍、倪艷、邱浩、姜燕、袁開惠、馬慧敏、盧海燕、郭琲婷等老師和同學均為本文的寫作提供了重要的幫助，一并致謝！</w:t>
      </w:r>
    </w:p>
    <w:p w14:paraId="6EDD2BFF" w14:textId="77777777" w:rsidR="00BA7D76" w:rsidRDefault="00BA7D76" w:rsidP="00BA7D76">
      <w:pPr>
        <w:ind w:firstLineChars="200" w:firstLine="480"/>
      </w:pPr>
    </w:p>
    <w:p w14:paraId="35EDCF65" w14:textId="77777777" w:rsidR="00BA7D76" w:rsidRDefault="00BA7D76" w:rsidP="00BA7D76"/>
    <w:p w14:paraId="7F3A35F9" w14:textId="77777777" w:rsidR="00BA7D76" w:rsidRDefault="00BA7D76" w:rsidP="00BA7D76">
      <w:pPr>
        <w:jc w:val="center"/>
      </w:pPr>
      <w:r>
        <w:rPr>
          <w:rFonts w:hint="eastAsia"/>
          <w:noProof/>
        </w:rPr>
        <w:lastRenderedPageBreak/>
        <w:drawing>
          <wp:inline distT="0" distB="0" distL="114300" distR="114300" wp14:anchorId="64D2CE3F" wp14:editId="063F3EA0">
            <wp:extent cx="808990" cy="8032750"/>
            <wp:effectExtent l="0" t="0" r="13970" b="13970"/>
            <wp:docPr id="16" name="图片 16" descr="168218478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82184782237"/>
                    <pic:cNvPicPr>
                      <a:picLocks noChangeAspect="1"/>
                    </pic:cNvPicPr>
                  </pic:nvPicPr>
                  <pic:blipFill>
                    <a:blip r:embed="rId11"/>
                    <a:stretch>
                      <a:fillRect/>
                    </a:stretch>
                  </pic:blipFill>
                  <pic:spPr>
                    <a:xfrm>
                      <a:off x="0" y="0"/>
                      <a:ext cx="808990" cy="8032750"/>
                    </a:xfrm>
                    <a:prstGeom prst="rect">
                      <a:avLst/>
                    </a:prstGeom>
                  </pic:spPr>
                </pic:pic>
              </a:graphicData>
            </a:graphic>
          </wp:inline>
        </w:drawing>
      </w:r>
      <w:r>
        <w:rPr>
          <w:rFonts w:hint="eastAsia"/>
        </w:rPr>
        <w:t xml:space="preserve">  </w:t>
      </w:r>
      <w:r>
        <w:rPr>
          <w:rFonts w:hint="eastAsia"/>
          <w:noProof/>
        </w:rPr>
        <w:drawing>
          <wp:inline distT="0" distB="0" distL="114300" distR="114300" wp14:anchorId="43523DA4" wp14:editId="45139B4A">
            <wp:extent cx="909955" cy="8046085"/>
            <wp:effectExtent l="0" t="0" r="0" b="0"/>
            <wp:docPr id="13" name="图片 13" descr="168218434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82184345251"/>
                    <pic:cNvPicPr>
                      <a:picLocks noChangeAspect="1"/>
                    </pic:cNvPicPr>
                  </pic:nvPicPr>
                  <pic:blipFill>
                    <a:blip r:embed="rId12"/>
                    <a:srcRect t="3216"/>
                    <a:stretch>
                      <a:fillRect/>
                    </a:stretch>
                  </pic:blipFill>
                  <pic:spPr>
                    <a:xfrm>
                      <a:off x="0" y="0"/>
                      <a:ext cx="909955" cy="8046085"/>
                    </a:xfrm>
                    <a:prstGeom prst="rect">
                      <a:avLst/>
                    </a:prstGeom>
                  </pic:spPr>
                </pic:pic>
              </a:graphicData>
            </a:graphic>
          </wp:inline>
        </w:drawing>
      </w:r>
    </w:p>
    <w:p w14:paraId="77357AF4" w14:textId="77777777" w:rsidR="00BA7D76" w:rsidRPr="0012516F" w:rsidRDefault="00BA7D76" w:rsidP="00BA7D76">
      <w:pPr>
        <w:jc w:val="center"/>
        <w:rPr>
          <w:rStyle w:val="aff7"/>
        </w:rPr>
      </w:pPr>
      <w:r w:rsidRPr="0012516F">
        <w:rPr>
          <w:rStyle w:val="aff7"/>
          <w:rFonts w:hint="eastAsia"/>
        </w:rPr>
        <w:t>《治六十病和齊湯法》21簡（局部）、122簡（局部）圖影</w:t>
      </w:r>
    </w:p>
    <w:p w14:paraId="59BAD940" w14:textId="77777777" w:rsidR="00BA7D76" w:rsidRDefault="00BA7D76" w:rsidP="00BA7D76">
      <w:pPr>
        <w:jc w:val="center"/>
      </w:pPr>
      <w:r w:rsidRPr="0012516F">
        <w:rPr>
          <w:rStyle w:val="aff7"/>
          <w:rFonts w:hint="eastAsia"/>
        </w:rPr>
        <w:lastRenderedPageBreak/>
        <w:t>（見《天回醫簡（上）》P199、P209）</w:t>
      </w:r>
    </w:p>
    <w:p w14:paraId="43CEFC57" w14:textId="77777777" w:rsidR="00BA7D76" w:rsidRPr="00BA7D76" w:rsidRDefault="00BA7D76" w:rsidP="00653B53">
      <w:pPr>
        <w:pStyle w:val="aa"/>
        <w:ind w:firstLine="560"/>
        <w:rPr>
          <w:rFonts w:hint="eastAsia"/>
        </w:rPr>
      </w:pPr>
    </w:p>
    <w:sectPr w:rsidR="00BA7D76" w:rsidRPr="00BA7D76">
      <w:headerReference w:type="default" r:id="rId13"/>
      <w:footerReference w:type="even" r:id="rId14"/>
      <w:footerReference w:type="default" r:id="rId15"/>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625642" w14:textId="77777777" w:rsidR="00D84A9C" w:rsidRDefault="00D84A9C" w:rsidP="00CB0024">
      <w:r>
        <w:separator/>
      </w:r>
    </w:p>
  </w:endnote>
  <w:endnote w:type="continuationSeparator" w:id="0">
    <w:p w14:paraId="703F347A" w14:textId="77777777" w:rsidR="00D84A9C" w:rsidRDefault="00D84A9C" w:rsidP="00CB0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panose1 w:val="00000000000000000000"/>
    <w:charset w:val="00"/>
    <w:family w:val="roman"/>
    <w:notTrueType/>
    <w:pitch w:val="default"/>
  </w:font>
  <w:font w:name="控呇湮佽恅苤蚼">
    <w:altName w:val="PMingLiU"/>
    <w:charset w:val="88"/>
    <w:family w:val="modern"/>
    <w:pitch w:val="fixed"/>
    <w:sig w:usb0="00000003" w:usb1="08080000" w:usb2="00000010" w:usb3="00000000" w:csb0="00100001" w:csb1="00000000"/>
  </w:font>
  <w:font w:name="等线 Light">
    <w:panose1 w:val="02010600030101010101"/>
    <w:charset w:val="86"/>
    <w:family w:val="auto"/>
    <w:pitch w:val="variable"/>
    <w:sig w:usb0="A00002BF" w:usb1="38CF7CFA" w:usb2="00000016" w:usb3="00000000" w:csb0="0004000F" w:csb1="00000000"/>
  </w:font>
  <w:font w:name="SimSun-ExtB">
    <w:panose1 w:val="02010609060101010101"/>
    <w:charset w:val="86"/>
    <w:family w:val="modern"/>
    <w:pitch w:val="fixed"/>
    <w:sig w:usb0="00000003" w:usb1="0A0E0000" w:usb2="00000010" w:usb3="00000000" w:csb0="00040001" w:csb1="00000000"/>
  </w:font>
  <w:font w:name="微软雅黑">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Arial Unicode MS">
    <w:altName w:val="等线"/>
    <w:panose1 w:val="020B0604020202020204"/>
    <w:charset w:val="86"/>
    <w:family w:val="auto"/>
    <w:pitch w:val="default"/>
    <w:sig w:usb0="FFFFFFFF" w:usb1="E9FFFFFF" w:usb2="0000003F" w:usb3="00000000" w:csb0="603F01FF" w:csb1="FFFF0000"/>
  </w:font>
  <w:font w:name="Wingdings 2">
    <w:panose1 w:val="05020102010507070707"/>
    <w:charset w:val="02"/>
    <w:family w:val="roman"/>
    <w:pitch w:val="variable"/>
    <w:sig w:usb0="00000000" w:usb1="10000000" w:usb2="00000000" w:usb3="00000000" w:csb0="80000000" w:csb1="00000000"/>
  </w:font>
  <w:font w:name="DejaVu Math TeX Gyre">
    <w:altName w:val="Calibri"/>
    <w:charset w:val="00"/>
    <w:family w:val="auto"/>
    <w:pitch w:val="default"/>
    <w:sig w:usb0="A10000EF" w:usb1="4201F9EE" w:usb2="02000000" w:usb3="00000000" w:csb0="60000193" w:csb1="0DD4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6333E" w14:textId="77777777" w:rsidR="009C5916" w:rsidRDefault="009C5916" w:rsidP="0086571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2BC8B0FC" w14:textId="77777777" w:rsidR="009C5916" w:rsidRDefault="009C5916">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AC7B1" w14:textId="07891B38" w:rsidR="009C5916" w:rsidRPr="00EF302F" w:rsidRDefault="00BA1F2C" w:rsidP="00EF302F">
    <w:pPr>
      <w:tabs>
        <w:tab w:val="center" w:pos="4153"/>
        <w:tab w:val="right" w:pos="8306"/>
      </w:tabs>
    </w:pPr>
    <w:r w:rsidRPr="00C01B1F">
      <w:rPr>
        <w:rFonts w:hint="eastAsia"/>
        <w:sz w:val="18"/>
        <w:szCs w:val="18"/>
      </w:rPr>
      <w:t>收稿日期：</w:t>
    </w:r>
    <w:r w:rsidRPr="00C01B1F">
      <w:rPr>
        <w:sz w:val="18"/>
        <w:szCs w:val="18"/>
      </w:rPr>
      <w:t>20</w:t>
    </w:r>
    <w:r w:rsidR="00A352C9">
      <w:rPr>
        <w:sz w:val="18"/>
        <w:szCs w:val="18"/>
      </w:rPr>
      <w:t>23</w:t>
    </w:r>
    <w:r w:rsidRPr="00C01B1F">
      <w:rPr>
        <w:rFonts w:hint="eastAsia"/>
        <w:sz w:val="18"/>
        <w:szCs w:val="18"/>
      </w:rPr>
      <w:t>年</w:t>
    </w:r>
    <w:r w:rsidR="007E76EB">
      <w:rPr>
        <w:sz w:val="18"/>
        <w:szCs w:val="18"/>
      </w:rPr>
      <w:t>5</w:t>
    </w:r>
    <w:r w:rsidRPr="00C01B1F">
      <w:rPr>
        <w:rFonts w:hint="eastAsia"/>
        <w:sz w:val="18"/>
        <w:szCs w:val="18"/>
      </w:rPr>
      <w:t>月</w:t>
    </w:r>
    <w:r w:rsidR="007E76EB">
      <w:rPr>
        <w:sz w:val="18"/>
        <w:szCs w:val="18"/>
      </w:rPr>
      <w:t>1</w:t>
    </w:r>
    <w:r>
      <w:rPr>
        <w:rFonts w:hint="eastAsia"/>
        <w:sz w:val="18"/>
        <w:szCs w:val="18"/>
      </w:rPr>
      <w:t>日</w:t>
    </w:r>
    <w:r w:rsidRPr="00C01B1F">
      <w:rPr>
        <w:sz w:val="18"/>
        <w:szCs w:val="18"/>
      </w:rPr>
      <w:tab/>
    </w:r>
    <w:r w:rsidRPr="00C01B1F">
      <w:rPr>
        <w:rFonts w:hint="eastAsia"/>
        <w:sz w:val="18"/>
        <w:szCs w:val="18"/>
      </w:rPr>
      <w:t>发布日期：</w:t>
    </w:r>
    <w:r w:rsidRPr="00C01B1F">
      <w:rPr>
        <w:sz w:val="18"/>
        <w:szCs w:val="18"/>
      </w:rPr>
      <w:t>20</w:t>
    </w:r>
    <w:r w:rsidR="00A352C9">
      <w:rPr>
        <w:sz w:val="18"/>
        <w:szCs w:val="18"/>
      </w:rPr>
      <w:t>23</w:t>
    </w:r>
    <w:r w:rsidRPr="00C01B1F">
      <w:rPr>
        <w:rFonts w:hint="eastAsia"/>
        <w:sz w:val="18"/>
        <w:szCs w:val="18"/>
      </w:rPr>
      <w:t>年</w:t>
    </w:r>
    <w:r w:rsidR="007E76EB">
      <w:rPr>
        <w:sz w:val="18"/>
        <w:szCs w:val="18"/>
      </w:rPr>
      <w:t>5</w:t>
    </w:r>
    <w:r w:rsidRPr="00C01B1F">
      <w:rPr>
        <w:rFonts w:hint="eastAsia"/>
        <w:sz w:val="18"/>
        <w:szCs w:val="18"/>
      </w:rPr>
      <w:t>月</w:t>
    </w:r>
    <w:r w:rsidR="007E76EB">
      <w:rPr>
        <w:sz w:val="18"/>
        <w:szCs w:val="18"/>
      </w:rPr>
      <w:t>6</w:t>
    </w:r>
    <w:r w:rsidRPr="00C01B1F">
      <w:rPr>
        <w:rFonts w:hint="eastAsia"/>
        <w:sz w:val="18"/>
        <w:szCs w:val="18"/>
      </w:rPr>
      <w:t>日</w:t>
    </w:r>
    <w:r w:rsidRPr="00C01B1F">
      <w:rPr>
        <w:sz w:val="18"/>
        <w:szCs w:val="18"/>
      </w:rPr>
      <w:tab/>
    </w:r>
    <w:r w:rsidRPr="00C01B1F">
      <w:rPr>
        <w:rFonts w:hint="eastAsia"/>
        <w:sz w:val="18"/>
        <w:szCs w:val="18"/>
      </w:rPr>
      <w:t>页码：</w:t>
    </w:r>
    <w:r w:rsidR="009C5916" w:rsidRPr="00C01B1F">
      <w:rPr>
        <w:sz w:val="18"/>
        <w:szCs w:val="18"/>
      </w:rPr>
      <w:fldChar w:fldCharType="begin"/>
    </w:r>
    <w:r w:rsidR="009C5916" w:rsidRPr="00C01B1F">
      <w:rPr>
        <w:sz w:val="18"/>
        <w:szCs w:val="18"/>
      </w:rPr>
      <w:instrText xml:space="preserve"> PAGE </w:instrText>
    </w:r>
    <w:r w:rsidR="009C5916" w:rsidRPr="00C01B1F">
      <w:rPr>
        <w:sz w:val="18"/>
        <w:szCs w:val="18"/>
      </w:rPr>
      <w:fldChar w:fldCharType="separate"/>
    </w:r>
    <w:r w:rsidR="00CF55D5">
      <w:rPr>
        <w:noProof/>
        <w:sz w:val="18"/>
        <w:szCs w:val="18"/>
      </w:rPr>
      <w:t>6</w:t>
    </w:r>
    <w:r w:rsidR="009C5916" w:rsidRPr="00C01B1F">
      <w:rPr>
        <w:sz w:val="18"/>
        <w:szCs w:val="18"/>
      </w:rPr>
      <w:fldChar w:fldCharType="end"/>
    </w:r>
    <w:r w:rsidRPr="00EF302F">
      <w:rPr>
        <w:sz w:val="18"/>
        <w:szCs w:val="18"/>
      </w:rPr>
      <w:t>/</w:t>
    </w:r>
    <w:r w:rsidR="009C5916" w:rsidRPr="00C01B1F">
      <w:rPr>
        <w:sz w:val="18"/>
        <w:szCs w:val="18"/>
      </w:rPr>
      <w:fldChar w:fldCharType="begin"/>
    </w:r>
    <w:r w:rsidR="009C5916" w:rsidRPr="00C01B1F">
      <w:rPr>
        <w:sz w:val="18"/>
        <w:szCs w:val="18"/>
      </w:rPr>
      <w:instrText xml:space="preserve"> NUMPAGES  </w:instrText>
    </w:r>
    <w:r w:rsidR="009C5916" w:rsidRPr="00C01B1F">
      <w:rPr>
        <w:sz w:val="18"/>
        <w:szCs w:val="18"/>
      </w:rPr>
      <w:fldChar w:fldCharType="separate"/>
    </w:r>
    <w:r w:rsidR="00CF55D5">
      <w:rPr>
        <w:noProof/>
        <w:sz w:val="18"/>
        <w:szCs w:val="18"/>
      </w:rPr>
      <w:t>6</w:t>
    </w:r>
    <w:r w:rsidR="009C5916" w:rsidRPr="00C01B1F">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993000" w14:textId="77777777" w:rsidR="00D84A9C" w:rsidRDefault="00D84A9C" w:rsidP="00CB0024">
      <w:r>
        <w:separator/>
      </w:r>
    </w:p>
  </w:footnote>
  <w:footnote w:type="continuationSeparator" w:id="0">
    <w:p w14:paraId="3A9ED970" w14:textId="77777777" w:rsidR="00D84A9C" w:rsidRDefault="00D84A9C" w:rsidP="00CB0024">
      <w:r>
        <w:continuationSeparator/>
      </w:r>
    </w:p>
  </w:footnote>
  <w:footnote w:id="1">
    <w:p w14:paraId="1C393024" w14:textId="77777777" w:rsidR="00BA7D76" w:rsidRDefault="00BA7D76" w:rsidP="00BA7D76">
      <w:pPr>
        <w:pStyle w:val="a4"/>
        <w:rPr>
          <w:rFonts w:eastAsia="宋体"/>
        </w:rPr>
      </w:pPr>
      <w:r>
        <w:rPr>
          <w:rFonts w:eastAsia="宋体" w:hint="eastAsia"/>
          <w:lang w:eastAsia="zh-CN"/>
        </w:rPr>
        <w:t>[</w:t>
      </w:r>
      <w:r>
        <w:rPr>
          <w:rStyle w:val="a5"/>
        </w:rPr>
        <w:footnoteRef/>
      </w:r>
      <w:r>
        <w:rPr>
          <w:rFonts w:eastAsia="宋体" w:hint="eastAsia"/>
          <w:lang w:eastAsia="zh-CN"/>
        </w:rPr>
        <w:t>]</w:t>
      </w:r>
      <w:r>
        <w:rPr>
          <w:rFonts w:eastAsia="宋体" w:hint="eastAsia"/>
          <w:lang w:eastAsia="zh-CN"/>
        </w:rPr>
        <w:t>作者：趙</w:t>
      </w:r>
      <w:proofErr w:type="gramStart"/>
      <w:r>
        <w:rPr>
          <w:rFonts w:eastAsia="宋体" w:hint="eastAsia"/>
          <w:lang w:eastAsia="zh-CN"/>
        </w:rPr>
        <w:t>懷</w:t>
      </w:r>
      <w:proofErr w:type="gramEnd"/>
      <w:r>
        <w:rPr>
          <w:rFonts w:eastAsia="宋体" w:hint="eastAsia"/>
          <w:lang w:eastAsia="zh-CN"/>
        </w:rPr>
        <w:t>舟、王小芸，工作</w:t>
      </w:r>
      <w:proofErr w:type="gramStart"/>
      <w:r>
        <w:rPr>
          <w:rFonts w:eastAsia="宋体" w:hint="eastAsia"/>
          <w:lang w:eastAsia="zh-CN"/>
        </w:rPr>
        <w:t>單</w:t>
      </w:r>
      <w:proofErr w:type="gramEnd"/>
      <w:r>
        <w:rPr>
          <w:rFonts w:eastAsia="宋体" w:hint="eastAsia"/>
          <w:lang w:eastAsia="zh-CN"/>
        </w:rPr>
        <w:t>位山西省中醫藥研究院；山西省中醫藥管理局課題“《本草發揮》校勘研究”（</w:t>
      </w:r>
      <w:r>
        <w:rPr>
          <w:rFonts w:eastAsia="宋体" w:hint="eastAsia"/>
          <w:lang w:eastAsia="zh-CN"/>
        </w:rPr>
        <w:t>2023ZYYB003</w:t>
      </w:r>
      <w:r>
        <w:rPr>
          <w:rFonts w:eastAsia="宋体" w:hint="eastAsia"/>
          <w:lang w:eastAsia="zh-CN"/>
        </w:rPr>
        <w:t>）；教育部人文社</w:t>
      </w:r>
      <w:proofErr w:type="gramStart"/>
      <w:r>
        <w:rPr>
          <w:rFonts w:eastAsia="宋体" w:hint="eastAsia"/>
          <w:lang w:eastAsia="zh-CN"/>
        </w:rPr>
        <w:t>會</w:t>
      </w:r>
      <w:proofErr w:type="gramEnd"/>
      <w:r>
        <w:rPr>
          <w:rFonts w:eastAsia="宋体" w:hint="eastAsia"/>
          <w:lang w:eastAsia="zh-CN"/>
        </w:rPr>
        <w:t>科學青年課題“三部西漢墓出土簡帛醫</w:t>
      </w:r>
      <w:proofErr w:type="gramStart"/>
      <w:r>
        <w:rPr>
          <w:rFonts w:eastAsia="宋体" w:hint="eastAsia"/>
          <w:lang w:eastAsia="zh-CN"/>
        </w:rPr>
        <w:t>書</w:t>
      </w:r>
      <w:proofErr w:type="gramEnd"/>
      <w:r>
        <w:rPr>
          <w:rFonts w:eastAsia="宋体" w:hint="eastAsia"/>
          <w:lang w:eastAsia="zh-CN"/>
        </w:rPr>
        <w:t>病證名比較研究”（</w:t>
      </w:r>
      <w:r>
        <w:rPr>
          <w:rFonts w:eastAsia="宋体" w:hint="eastAsia"/>
          <w:lang w:eastAsia="zh-CN"/>
        </w:rPr>
        <w:t>19YJC740112</w:t>
      </w:r>
      <w:r>
        <w:rPr>
          <w:rFonts w:eastAsia="宋体" w:hint="eastAsia"/>
          <w:lang w:eastAsia="zh-CN"/>
        </w:rPr>
        <w:t>）。</w:t>
      </w:r>
    </w:p>
  </w:footnote>
  <w:footnote w:id="2">
    <w:p w14:paraId="58F888C7" w14:textId="77777777" w:rsidR="00BA7D76" w:rsidRDefault="00BA7D76" w:rsidP="00BA7D76">
      <w:pPr>
        <w:pStyle w:val="a4"/>
        <w:rPr>
          <w:rFonts w:eastAsia="宋体"/>
        </w:rPr>
      </w:pPr>
      <w:r>
        <w:rPr>
          <w:rFonts w:eastAsia="宋体" w:hint="eastAsia"/>
        </w:rPr>
        <w:t>[</w:t>
      </w:r>
      <w:r>
        <w:rPr>
          <w:rStyle w:val="a5"/>
        </w:rPr>
        <w:footnoteRef/>
      </w:r>
      <w:r>
        <w:rPr>
          <w:rFonts w:eastAsia="宋体" w:hint="eastAsia"/>
        </w:rPr>
        <w:t>]</w:t>
      </w:r>
      <w:r>
        <w:rPr>
          <w:rFonts w:eastAsia="宋体" w:hint="eastAsia"/>
          <w:lang w:eastAsia="zh-CN"/>
        </w:rPr>
        <w:t>天回醫簡整理組</w:t>
      </w:r>
      <w:r>
        <w:rPr>
          <w:rFonts w:eastAsia="宋体" w:hint="eastAsia"/>
          <w:lang w:eastAsia="zh-CN"/>
        </w:rPr>
        <w:t>.</w:t>
      </w:r>
      <w:r>
        <w:rPr>
          <w:rFonts w:eastAsia="宋体" w:hint="eastAsia"/>
          <w:lang w:eastAsia="zh-CN"/>
        </w:rPr>
        <w:t>天回醫簡（下）</w:t>
      </w:r>
      <w:r>
        <w:rPr>
          <w:rFonts w:eastAsia="宋体" w:hint="eastAsia"/>
          <w:lang w:eastAsia="zh-CN"/>
        </w:rPr>
        <w:t>[M].</w:t>
      </w:r>
      <w:r>
        <w:rPr>
          <w:rFonts w:eastAsia="宋体" w:hint="eastAsia"/>
          <w:lang w:eastAsia="zh-CN"/>
        </w:rPr>
        <w:t>北京：文物出版社，</w:t>
      </w:r>
      <w:r>
        <w:rPr>
          <w:rFonts w:eastAsia="宋体" w:hint="eastAsia"/>
          <w:lang w:eastAsia="zh-CN"/>
        </w:rPr>
        <w:t>2022</w:t>
      </w:r>
      <w:r>
        <w:rPr>
          <w:rFonts w:eastAsia="宋体" w:hint="eastAsia"/>
        </w:rPr>
        <w:t>：</w:t>
      </w:r>
      <w:r>
        <w:rPr>
          <w:rFonts w:eastAsia="宋体" w:hint="eastAsia"/>
          <w:lang w:eastAsia="zh-CN"/>
        </w:rPr>
        <w:t>113.</w:t>
      </w:r>
    </w:p>
  </w:footnote>
  <w:footnote w:id="3">
    <w:p w14:paraId="51A420DE" w14:textId="77777777" w:rsidR="00BA7D76" w:rsidRDefault="00BA7D76" w:rsidP="00BA7D76">
      <w:pPr>
        <w:pStyle w:val="a4"/>
        <w:rPr>
          <w:rFonts w:eastAsia="宋体"/>
        </w:rPr>
      </w:pPr>
      <w:r>
        <w:rPr>
          <w:rFonts w:eastAsia="宋体" w:hint="eastAsia"/>
        </w:rPr>
        <w:t>[</w:t>
      </w:r>
      <w:r>
        <w:rPr>
          <w:rStyle w:val="a5"/>
        </w:rPr>
        <w:footnoteRef/>
      </w:r>
      <w:r>
        <w:rPr>
          <w:rFonts w:eastAsia="宋体" w:hint="eastAsia"/>
        </w:rPr>
        <w:t>]</w:t>
      </w:r>
      <w:r>
        <w:rPr>
          <w:rFonts w:eastAsia="宋体" w:hint="eastAsia"/>
          <w:lang w:eastAsia="zh-CN"/>
        </w:rPr>
        <w:t>馬繼興主編</w:t>
      </w:r>
      <w:r>
        <w:rPr>
          <w:rFonts w:eastAsia="宋体" w:hint="eastAsia"/>
          <w:lang w:eastAsia="zh-CN"/>
        </w:rPr>
        <w:t>.</w:t>
      </w:r>
      <w:r>
        <w:rPr>
          <w:rFonts w:eastAsia="宋体" w:hint="eastAsia"/>
          <w:lang w:eastAsia="zh-CN"/>
        </w:rPr>
        <w:t>神農本草經輯注</w:t>
      </w:r>
      <w:r>
        <w:rPr>
          <w:rFonts w:eastAsia="宋体" w:hint="eastAsia"/>
          <w:lang w:eastAsia="zh-CN"/>
        </w:rPr>
        <w:t>[M].</w:t>
      </w:r>
      <w:r>
        <w:rPr>
          <w:rFonts w:eastAsia="宋体" w:hint="eastAsia"/>
          <w:lang w:eastAsia="zh-CN"/>
        </w:rPr>
        <w:t>北京：人民衛生出版社，</w:t>
      </w:r>
      <w:r>
        <w:rPr>
          <w:rFonts w:eastAsia="宋体" w:hint="eastAsia"/>
          <w:lang w:eastAsia="zh-CN"/>
        </w:rPr>
        <w:t>1995</w:t>
      </w:r>
      <w:r>
        <w:rPr>
          <w:rFonts w:eastAsia="宋体" w:hint="eastAsia"/>
        </w:rPr>
        <w:t>：</w:t>
      </w:r>
      <w:r>
        <w:rPr>
          <w:rFonts w:eastAsia="宋体" w:hint="eastAsia"/>
          <w:lang w:eastAsia="zh-CN"/>
        </w:rPr>
        <w:t>59.</w:t>
      </w:r>
    </w:p>
  </w:footnote>
  <w:footnote w:id="4">
    <w:p w14:paraId="208DD80A" w14:textId="77777777" w:rsidR="00BA7D76" w:rsidRDefault="00BA7D76" w:rsidP="00BA7D76">
      <w:pPr>
        <w:pStyle w:val="a4"/>
        <w:rPr>
          <w:rFonts w:eastAsia="宋体"/>
        </w:rPr>
      </w:pPr>
      <w:r>
        <w:rPr>
          <w:rFonts w:hint="eastAsia"/>
        </w:rPr>
        <w:t>[</w:t>
      </w:r>
      <w:r>
        <w:rPr>
          <w:rStyle w:val="a5"/>
        </w:rPr>
        <w:footnoteRef/>
      </w:r>
      <w:r>
        <w:rPr>
          <w:rFonts w:hint="eastAsia"/>
        </w:rPr>
        <w:t>]</w:t>
      </w:r>
      <w:r>
        <w:rPr>
          <w:rFonts w:hint="eastAsia"/>
          <w:lang w:eastAsia="zh-CN"/>
        </w:rPr>
        <w:t>梁·陶弘景集，尚志鈞輯校</w:t>
      </w:r>
      <w:r>
        <w:rPr>
          <w:rFonts w:hint="eastAsia"/>
          <w:lang w:eastAsia="zh-CN"/>
        </w:rPr>
        <w:t>.</w:t>
      </w:r>
      <w:r>
        <w:rPr>
          <w:rFonts w:hint="eastAsia"/>
          <w:lang w:eastAsia="zh-CN"/>
        </w:rPr>
        <w:t>名醫別錄（輯校本）</w:t>
      </w:r>
      <w:r>
        <w:rPr>
          <w:rFonts w:hint="eastAsia"/>
          <w:lang w:eastAsia="zh-CN"/>
        </w:rPr>
        <w:t>[M].</w:t>
      </w:r>
      <w:r>
        <w:rPr>
          <w:rFonts w:hint="eastAsia"/>
          <w:lang w:eastAsia="zh-CN"/>
        </w:rPr>
        <w:t>北京：人民衛生出版社，</w:t>
      </w:r>
      <w:r>
        <w:rPr>
          <w:rFonts w:hint="eastAsia"/>
          <w:lang w:eastAsia="zh-CN"/>
        </w:rPr>
        <w:t>1986</w:t>
      </w:r>
      <w:r>
        <w:rPr>
          <w:rFonts w:hint="eastAsia"/>
        </w:rPr>
        <w:t>：</w:t>
      </w:r>
      <w:r>
        <w:rPr>
          <w:rFonts w:hint="eastAsia"/>
          <w:lang w:eastAsia="zh-CN"/>
        </w:rPr>
        <w:t>41.</w:t>
      </w:r>
    </w:p>
  </w:footnote>
  <w:footnote w:id="5">
    <w:p w14:paraId="7CA5C6FA" w14:textId="77777777" w:rsidR="00BA7D76" w:rsidRDefault="00BA7D76" w:rsidP="00BA7D76">
      <w:pPr>
        <w:pStyle w:val="a4"/>
      </w:pPr>
      <w:r>
        <w:rPr>
          <w:rFonts w:hint="eastAsia"/>
        </w:rPr>
        <w:t>[</w:t>
      </w:r>
      <w:r>
        <w:rPr>
          <w:rStyle w:val="a5"/>
        </w:rPr>
        <w:footnoteRef/>
      </w:r>
      <w:r>
        <w:rPr>
          <w:rFonts w:hint="eastAsia"/>
        </w:rPr>
        <w:t>]</w:t>
      </w:r>
      <w:r>
        <w:rPr>
          <w:rFonts w:hint="eastAsia"/>
          <w:lang w:eastAsia="zh-CN"/>
        </w:rPr>
        <w:t>栗林杰</w:t>
      </w:r>
      <w:r>
        <w:rPr>
          <w:rFonts w:hint="eastAsia"/>
          <w:lang w:eastAsia="zh-CN"/>
        </w:rPr>
        <w:t>.</w:t>
      </w:r>
      <w:r>
        <w:rPr>
          <w:rFonts w:hint="eastAsia"/>
          <w:lang w:eastAsia="zh-CN"/>
        </w:rPr>
        <w:t>“石藥發瘨，芳草發狂”研究</w:t>
      </w:r>
      <w:r>
        <w:rPr>
          <w:rFonts w:hint="eastAsia"/>
          <w:lang w:eastAsia="zh-CN"/>
        </w:rPr>
        <w:t>[D].</w:t>
      </w:r>
      <w:r>
        <w:rPr>
          <w:rFonts w:hint="eastAsia"/>
          <w:lang w:eastAsia="zh-CN"/>
        </w:rPr>
        <w:t>北京：中</w:t>
      </w:r>
      <w:proofErr w:type="gramStart"/>
      <w:r>
        <w:rPr>
          <w:rFonts w:hint="eastAsia"/>
          <w:lang w:eastAsia="zh-CN"/>
        </w:rPr>
        <w:t>國</w:t>
      </w:r>
      <w:proofErr w:type="gramEnd"/>
      <w:r>
        <w:rPr>
          <w:rFonts w:hint="eastAsia"/>
          <w:lang w:eastAsia="zh-CN"/>
        </w:rPr>
        <w:t>中醫科學院，</w:t>
      </w:r>
      <w:r>
        <w:rPr>
          <w:rFonts w:hint="eastAsia"/>
          <w:lang w:eastAsia="zh-CN"/>
        </w:rPr>
        <w:t>2016</w:t>
      </w:r>
      <w:r>
        <w:rPr>
          <w:rFonts w:hint="eastAsia"/>
          <w:lang w:eastAsia="zh-CN"/>
        </w:rPr>
        <w:t>：</w:t>
      </w:r>
      <w:r>
        <w:rPr>
          <w:rFonts w:hint="eastAsia"/>
          <w:lang w:eastAsia="zh-CN"/>
        </w:rPr>
        <w:t>24.</w:t>
      </w:r>
    </w:p>
  </w:footnote>
  <w:footnote w:id="6">
    <w:p w14:paraId="7ECF72BB" w14:textId="77777777" w:rsidR="00BA7D76" w:rsidRDefault="00BA7D76" w:rsidP="00BA7D76">
      <w:pPr>
        <w:pStyle w:val="a4"/>
        <w:rPr>
          <w:rFonts w:eastAsia="宋体"/>
        </w:rPr>
      </w:pPr>
      <w:r>
        <w:rPr>
          <w:rFonts w:hint="eastAsia"/>
        </w:rPr>
        <w:t>[</w:t>
      </w:r>
      <w:r>
        <w:rPr>
          <w:rStyle w:val="a5"/>
        </w:rPr>
        <w:footnoteRef/>
      </w:r>
      <w:r>
        <w:rPr>
          <w:rFonts w:hint="eastAsia"/>
        </w:rPr>
        <w:t>]</w:t>
      </w:r>
      <w:r>
        <w:rPr>
          <w:rFonts w:hint="eastAsia"/>
          <w:lang w:eastAsia="zh-CN"/>
        </w:rPr>
        <w:t>晉·葛洪著，梁·陶弘景增補</w:t>
      </w:r>
      <w:r>
        <w:rPr>
          <w:rFonts w:hint="eastAsia"/>
          <w:lang w:eastAsia="zh-CN"/>
        </w:rPr>
        <w:t>.</w:t>
      </w:r>
      <w:r>
        <w:rPr>
          <w:rFonts w:hint="eastAsia"/>
          <w:lang w:eastAsia="zh-CN"/>
        </w:rPr>
        <w:t>肘</w:t>
      </w:r>
      <w:proofErr w:type="gramStart"/>
      <w:r>
        <w:rPr>
          <w:rFonts w:hint="eastAsia"/>
          <w:lang w:eastAsia="zh-CN"/>
        </w:rPr>
        <w:t>後備急方</w:t>
      </w:r>
      <w:proofErr w:type="gramEnd"/>
      <w:r>
        <w:rPr>
          <w:rFonts w:hint="eastAsia"/>
          <w:lang w:eastAsia="zh-CN"/>
        </w:rPr>
        <w:t>[M].</w:t>
      </w:r>
      <w:r>
        <w:rPr>
          <w:rFonts w:hint="eastAsia"/>
          <w:lang w:eastAsia="zh-CN"/>
        </w:rPr>
        <w:t>北京：人民衛生出版社，</w:t>
      </w:r>
      <w:r>
        <w:rPr>
          <w:rFonts w:hint="eastAsia"/>
          <w:lang w:eastAsia="zh-CN"/>
        </w:rPr>
        <w:t>1956</w:t>
      </w:r>
      <w:r>
        <w:rPr>
          <w:rFonts w:hint="eastAsia"/>
        </w:rPr>
        <w:t>：</w:t>
      </w:r>
      <w:r>
        <w:rPr>
          <w:rFonts w:hint="eastAsia"/>
          <w:lang w:eastAsia="zh-CN"/>
        </w:rPr>
        <w:t>47.</w:t>
      </w:r>
    </w:p>
  </w:footnote>
  <w:footnote w:id="7">
    <w:p w14:paraId="77717155" w14:textId="77777777" w:rsidR="00BA7D76" w:rsidRDefault="00BA7D76" w:rsidP="00BA7D76">
      <w:pPr>
        <w:pStyle w:val="a4"/>
        <w:rPr>
          <w:rFonts w:eastAsia="宋体"/>
        </w:rPr>
      </w:pPr>
      <w:r>
        <w:rPr>
          <w:rFonts w:hint="eastAsia"/>
        </w:rPr>
        <w:t>[</w:t>
      </w:r>
      <w:r>
        <w:rPr>
          <w:rStyle w:val="a5"/>
        </w:rPr>
        <w:footnoteRef/>
      </w:r>
      <w:r>
        <w:rPr>
          <w:rFonts w:hint="eastAsia"/>
        </w:rPr>
        <w:t>]</w:t>
      </w:r>
      <w:r>
        <w:rPr>
          <w:rFonts w:hint="eastAsia"/>
          <w:lang w:eastAsia="zh-CN"/>
        </w:rPr>
        <w:t>晉·張華原著，祝鴻杰譯注</w:t>
      </w:r>
      <w:r>
        <w:rPr>
          <w:rFonts w:hint="eastAsia"/>
          <w:lang w:eastAsia="zh-CN"/>
        </w:rPr>
        <w:t>.</w:t>
      </w:r>
      <w:r>
        <w:rPr>
          <w:rFonts w:hint="eastAsia"/>
          <w:lang w:eastAsia="zh-CN"/>
        </w:rPr>
        <w:t>博物志全譯</w:t>
      </w:r>
      <w:r>
        <w:rPr>
          <w:rFonts w:hint="eastAsia"/>
          <w:lang w:eastAsia="zh-CN"/>
        </w:rPr>
        <w:t>[M].</w:t>
      </w:r>
      <w:r>
        <w:rPr>
          <w:rFonts w:hint="eastAsia"/>
          <w:lang w:eastAsia="zh-CN"/>
        </w:rPr>
        <w:t>貴陽：貴州人民出版社，</w:t>
      </w:r>
      <w:r>
        <w:rPr>
          <w:rFonts w:hint="eastAsia"/>
          <w:lang w:eastAsia="zh-CN"/>
        </w:rPr>
        <w:t>1992</w:t>
      </w:r>
      <w:r>
        <w:rPr>
          <w:rFonts w:hint="eastAsia"/>
        </w:rPr>
        <w:t>：</w:t>
      </w:r>
      <w:r>
        <w:rPr>
          <w:rFonts w:hint="eastAsia"/>
          <w:lang w:eastAsia="zh-CN"/>
        </w:rPr>
        <w:t>100.</w:t>
      </w:r>
    </w:p>
  </w:footnote>
  <w:footnote w:id="8">
    <w:p w14:paraId="5615BE64" w14:textId="77777777" w:rsidR="00BA7D76" w:rsidRDefault="00BA7D76" w:rsidP="00BA7D76">
      <w:pPr>
        <w:pStyle w:val="a4"/>
        <w:rPr>
          <w:rFonts w:eastAsia="宋体"/>
        </w:rPr>
      </w:pPr>
      <w:r>
        <w:rPr>
          <w:rFonts w:hint="eastAsia"/>
        </w:rPr>
        <w:t>[</w:t>
      </w:r>
      <w:r>
        <w:rPr>
          <w:rStyle w:val="a5"/>
        </w:rPr>
        <w:footnoteRef/>
      </w:r>
      <w:r>
        <w:rPr>
          <w:rFonts w:hint="eastAsia"/>
        </w:rPr>
        <w:t>]</w:t>
      </w:r>
      <w:r>
        <w:rPr>
          <w:rFonts w:hint="eastAsia"/>
          <w:lang w:eastAsia="zh-CN"/>
        </w:rPr>
        <w:t>魏·</w:t>
      </w:r>
      <w:proofErr w:type="gramStart"/>
      <w:r>
        <w:rPr>
          <w:rFonts w:hint="eastAsia"/>
          <w:lang w:eastAsia="zh-CN"/>
        </w:rPr>
        <w:t>吳</w:t>
      </w:r>
      <w:proofErr w:type="gramEnd"/>
      <w:r>
        <w:rPr>
          <w:rFonts w:hint="eastAsia"/>
          <w:lang w:eastAsia="zh-CN"/>
        </w:rPr>
        <w:t>普著，尚志鈞、尤榮輯、</w:t>
      </w:r>
      <w:proofErr w:type="gramStart"/>
      <w:r>
        <w:rPr>
          <w:rFonts w:hint="eastAsia"/>
          <w:lang w:eastAsia="zh-CN"/>
        </w:rPr>
        <w:t>郝</w:t>
      </w:r>
      <w:proofErr w:type="gramEnd"/>
      <w:r>
        <w:rPr>
          <w:rFonts w:hint="eastAsia"/>
          <w:lang w:eastAsia="zh-CN"/>
        </w:rPr>
        <w:t>學君、梁茂新、戴真光辑校</w:t>
      </w:r>
      <w:r>
        <w:rPr>
          <w:rFonts w:hint="eastAsia"/>
          <w:lang w:eastAsia="zh-CN"/>
        </w:rPr>
        <w:t>.</w:t>
      </w:r>
      <w:proofErr w:type="gramStart"/>
      <w:r>
        <w:rPr>
          <w:rFonts w:hint="eastAsia"/>
          <w:lang w:eastAsia="zh-CN"/>
        </w:rPr>
        <w:t>吳</w:t>
      </w:r>
      <w:proofErr w:type="gramEnd"/>
      <w:r>
        <w:rPr>
          <w:rFonts w:hint="eastAsia"/>
          <w:lang w:eastAsia="zh-CN"/>
        </w:rPr>
        <w:t>普本草</w:t>
      </w:r>
      <w:r>
        <w:rPr>
          <w:rFonts w:hint="eastAsia"/>
          <w:lang w:eastAsia="zh-CN"/>
        </w:rPr>
        <w:t>[M].</w:t>
      </w:r>
      <w:r>
        <w:rPr>
          <w:rFonts w:hint="eastAsia"/>
          <w:lang w:eastAsia="zh-CN"/>
        </w:rPr>
        <w:t>北京：人民衛生出版社，</w:t>
      </w:r>
      <w:r>
        <w:rPr>
          <w:rFonts w:hint="eastAsia"/>
          <w:lang w:eastAsia="zh-CN"/>
        </w:rPr>
        <w:t>1987</w:t>
      </w:r>
      <w:r>
        <w:rPr>
          <w:rFonts w:hint="eastAsia"/>
        </w:rPr>
        <w:t>：</w:t>
      </w:r>
      <w:r>
        <w:rPr>
          <w:rFonts w:hint="eastAsia"/>
          <w:lang w:eastAsia="zh-CN"/>
        </w:rPr>
        <w:t>16.</w:t>
      </w:r>
    </w:p>
  </w:footnote>
  <w:footnote w:id="9">
    <w:p w14:paraId="1B35ED8E" w14:textId="77777777" w:rsidR="00BA7D76" w:rsidRDefault="00BA7D76" w:rsidP="00BA7D76">
      <w:pPr>
        <w:pStyle w:val="a4"/>
        <w:rPr>
          <w:rFonts w:eastAsia="宋体"/>
        </w:rPr>
      </w:pPr>
      <w:r>
        <w:rPr>
          <w:rFonts w:hint="eastAsia"/>
        </w:rPr>
        <w:t>[</w:t>
      </w:r>
      <w:r>
        <w:rPr>
          <w:rStyle w:val="a5"/>
        </w:rPr>
        <w:footnoteRef/>
      </w:r>
      <w:r>
        <w:rPr>
          <w:rFonts w:hint="eastAsia"/>
        </w:rPr>
        <w:t>]</w:t>
      </w:r>
      <w:r>
        <w:rPr>
          <w:rFonts w:hint="eastAsia"/>
          <w:lang w:eastAsia="zh-CN"/>
        </w:rPr>
        <w:t>南北朝·陳延之撰，高文鑄辑校注釋</w:t>
      </w:r>
      <w:r>
        <w:rPr>
          <w:rFonts w:hint="eastAsia"/>
          <w:lang w:eastAsia="zh-CN"/>
        </w:rPr>
        <w:t>.</w:t>
      </w:r>
      <w:r>
        <w:rPr>
          <w:rFonts w:hint="eastAsia"/>
          <w:lang w:eastAsia="zh-CN"/>
        </w:rPr>
        <w:t>小品方</w:t>
      </w:r>
      <w:r>
        <w:rPr>
          <w:rFonts w:hint="eastAsia"/>
          <w:lang w:eastAsia="zh-CN"/>
        </w:rPr>
        <w:t>[M].</w:t>
      </w:r>
      <w:r>
        <w:rPr>
          <w:rFonts w:hint="eastAsia"/>
          <w:lang w:eastAsia="zh-CN"/>
        </w:rPr>
        <w:t>北京：中</w:t>
      </w:r>
      <w:proofErr w:type="gramStart"/>
      <w:r>
        <w:rPr>
          <w:rFonts w:hint="eastAsia"/>
          <w:lang w:eastAsia="zh-CN"/>
        </w:rPr>
        <w:t>國</w:t>
      </w:r>
      <w:proofErr w:type="gramEnd"/>
      <w:r>
        <w:rPr>
          <w:rFonts w:hint="eastAsia"/>
          <w:lang w:eastAsia="zh-CN"/>
        </w:rPr>
        <w:t>中醫藥出版社，</w:t>
      </w:r>
      <w:r>
        <w:rPr>
          <w:rFonts w:hint="eastAsia"/>
          <w:lang w:eastAsia="zh-CN"/>
        </w:rPr>
        <w:t>1995</w:t>
      </w:r>
      <w:r>
        <w:rPr>
          <w:rFonts w:hint="eastAsia"/>
        </w:rPr>
        <w:t>：</w:t>
      </w:r>
      <w:r>
        <w:rPr>
          <w:rFonts w:hint="eastAsia"/>
          <w:lang w:eastAsia="zh-CN"/>
        </w:rPr>
        <w:t>107.</w:t>
      </w:r>
    </w:p>
  </w:footnote>
  <w:footnote w:id="10">
    <w:p w14:paraId="7EE71149" w14:textId="77777777" w:rsidR="00BA7D76" w:rsidRDefault="00BA7D76" w:rsidP="00BA7D76">
      <w:pPr>
        <w:pStyle w:val="a4"/>
        <w:rPr>
          <w:rFonts w:eastAsia="宋体"/>
        </w:rPr>
      </w:pPr>
      <w:r>
        <w:rPr>
          <w:rFonts w:hint="eastAsia"/>
        </w:rPr>
        <w:t>[</w:t>
      </w:r>
      <w:r>
        <w:rPr>
          <w:rStyle w:val="a5"/>
        </w:rPr>
        <w:footnoteRef/>
      </w:r>
      <w:r>
        <w:rPr>
          <w:rFonts w:hint="eastAsia"/>
        </w:rPr>
        <w:t>]</w:t>
      </w:r>
      <w:r>
        <w:rPr>
          <w:rFonts w:hint="eastAsia"/>
          <w:lang w:eastAsia="zh-CN"/>
        </w:rPr>
        <w:t>南北朝·陳延之撰，高文鑄辑校注釋</w:t>
      </w:r>
      <w:r>
        <w:rPr>
          <w:rFonts w:hint="eastAsia"/>
          <w:lang w:eastAsia="zh-CN"/>
        </w:rPr>
        <w:t>.</w:t>
      </w:r>
      <w:r>
        <w:rPr>
          <w:rFonts w:hint="eastAsia"/>
          <w:lang w:eastAsia="zh-CN"/>
        </w:rPr>
        <w:t>小品方</w:t>
      </w:r>
      <w:r>
        <w:rPr>
          <w:rFonts w:hint="eastAsia"/>
          <w:lang w:eastAsia="zh-CN"/>
        </w:rPr>
        <w:t>[M].</w:t>
      </w:r>
      <w:r>
        <w:rPr>
          <w:rFonts w:hint="eastAsia"/>
          <w:lang w:eastAsia="zh-CN"/>
        </w:rPr>
        <w:t>北京：中</w:t>
      </w:r>
      <w:proofErr w:type="gramStart"/>
      <w:r>
        <w:rPr>
          <w:rFonts w:hint="eastAsia"/>
          <w:lang w:eastAsia="zh-CN"/>
        </w:rPr>
        <w:t>國</w:t>
      </w:r>
      <w:proofErr w:type="gramEnd"/>
      <w:r>
        <w:rPr>
          <w:rFonts w:hint="eastAsia"/>
          <w:lang w:eastAsia="zh-CN"/>
        </w:rPr>
        <w:t>中醫藥出版社，</w:t>
      </w:r>
      <w:r>
        <w:rPr>
          <w:rFonts w:hint="eastAsia"/>
          <w:lang w:eastAsia="zh-CN"/>
        </w:rPr>
        <w:t>1995</w:t>
      </w:r>
      <w:r>
        <w:rPr>
          <w:rFonts w:hint="eastAsia"/>
        </w:rPr>
        <w:t>：</w:t>
      </w:r>
      <w:r>
        <w:rPr>
          <w:rFonts w:hint="eastAsia"/>
          <w:lang w:eastAsia="zh-CN"/>
        </w:rPr>
        <w:t>242.</w:t>
      </w:r>
    </w:p>
  </w:footnote>
  <w:footnote w:id="11">
    <w:p w14:paraId="018F2046" w14:textId="77777777" w:rsidR="00BA7D76" w:rsidRDefault="00BA7D76" w:rsidP="00BA7D76">
      <w:pPr>
        <w:pStyle w:val="a4"/>
        <w:rPr>
          <w:rFonts w:eastAsia="宋体"/>
        </w:rPr>
      </w:pPr>
      <w:r>
        <w:rPr>
          <w:rFonts w:hint="eastAsia"/>
        </w:rPr>
        <w:t>[</w:t>
      </w:r>
      <w:r>
        <w:rPr>
          <w:rStyle w:val="a5"/>
        </w:rPr>
        <w:footnoteRef/>
      </w:r>
      <w:r>
        <w:rPr>
          <w:rFonts w:hint="eastAsia"/>
        </w:rPr>
        <w:t>]</w:t>
      </w:r>
      <w:r>
        <w:rPr>
          <w:rFonts w:hint="eastAsia"/>
          <w:lang w:eastAsia="zh-CN"/>
        </w:rPr>
        <w:t>南北朝·雷</w:t>
      </w:r>
      <w:proofErr w:type="gramStart"/>
      <w:r>
        <w:rPr>
          <w:rFonts w:hint="eastAsia"/>
          <w:lang w:eastAsia="zh-CN"/>
        </w:rPr>
        <w:t>斅</w:t>
      </w:r>
      <w:proofErr w:type="gramEnd"/>
      <w:r>
        <w:rPr>
          <w:rFonts w:hint="eastAsia"/>
          <w:lang w:eastAsia="zh-CN"/>
        </w:rPr>
        <w:t>撰，王興法輯校</w:t>
      </w:r>
      <w:r>
        <w:rPr>
          <w:rFonts w:hint="eastAsia"/>
          <w:lang w:eastAsia="zh-CN"/>
        </w:rPr>
        <w:t>.</w:t>
      </w:r>
      <w:r>
        <w:rPr>
          <w:rFonts w:hint="eastAsia"/>
          <w:lang w:eastAsia="zh-CN"/>
        </w:rPr>
        <w:t>雷公炮炙論（輯</w:t>
      </w:r>
      <w:proofErr w:type="gramStart"/>
      <w:r>
        <w:rPr>
          <w:rFonts w:hint="eastAsia"/>
          <w:lang w:eastAsia="zh-CN"/>
        </w:rPr>
        <w:t>佚</w:t>
      </w:r>
      <w:proofErr w:type="gramEnd"/>
      <w:r>
        <w:rPr>
          <w:rFonts w:hint="eastAsia"/>
          <w:lang w:eastAsia="zh-CN"/>
        </w:rPr>
        <w:t>本）</w:t>
      </w:r>
      <w:r>
        <w:rPr>
          <w:rFonts w:hint="eastAsia"/>
          <w:lang w:eastAsia="zh-CN"/>
        </w:rPr>
        <w:t>[M].</w:t>
      </w:r>
      <w:r>
        <w:rPr>
          <w:rFonts w:hint="eastAsia"/>
          <w:lang w:eastAsia="zh-CN"/>
        </w:rPr>
        <w:t>上海：上海中醫學院出版社，</w:t>
      </w:r>
      <w:r>
        <w:rPr>
          <w:rFonts w:hint="eastAsia"/>
          <w:lang w:eastAsia="zh-CN"/>
        </w:rPr>
        <w:t>1986</w:t>
      </w:r>
      <w:r>
        <w:rPr>
          <w:rFonts w:hint="eastAsia"/>
        </w:rPr>
        <w:t>：</w:t>
      </w:r>
      <w:r>
        <w:rPr>
          <w:rFonts w:hint="eastAsia"/>
          <w:lang w:eastAsia="zh-CN"/>
        </w:rPr>
        <w:t>14-15.</w:t>
      </w:r>
    </w:p>
  </w:footnote>
  <w:footnote w:id="12">
    <w:p w14:paraId="6AD5CF8E" w14:textId="77777777" w:rsidR="00BA7D76" w:rsidRDefault="00BA7D76" w:rsidP="00BA7D76">
      <w:pPr>
        <w:pStyle w:val="a4"/>
        <w:rPr>
          <w:rFonts w:eastAsia="宋体"/>
        </w:rPr>
      </w:pPr>
      <w:r>
        <w:rPr>
          <w:rFonts w:hint="eastAsia"/>
        </w:rPr>
        <w:t>[</w:t>
      </w:r>
      <w:r>
        <w:rPr>
          <w:rStyle w:val="a5"/>
        </w:rPr>
        <w:footnoteRef/>
      </w:r>
      <w:r>
        <w:rPr>
          <w:rFonts w:hint="eastAsia"/>
        </w:rPr>
        <w:t>]</w:t>
      </w:r>
      <w:r>
        <w:rPr>
          <w:rFonts w:hint="eastAsia"/>
          <w:lang w:eastAsia="zh-CN"/>
        </w:rPr>
        <w:t>梁·陶弘景編，尚志鈞、尚元</w:t>
      </w:r>
      <w:proofErr w:type="gramStart"/>
      <w:r>
        <w:rPr>
          <w:rFonts w:hint="eastAsia"/>
          <w:lang w:eastAsia="zh-CN"/>
        </w:rPr>
        <w:t>勝</w:t>
      </w:r>
      <w:proofErr w:type="gramEnd"/>
      <w:r>
        <w:rPr>
          <w:rFonts w:hint="eastAsia"/>
          <w:lang w:eastAsia="zh-CN"/>
        </w:rPr>
        <w:t>輯校</w:t>
      </w:r>
      <w:r>
        <w:rPr>
          <w:rFonts w:hint="eastAsia"/>
          <w:lang w:eastAsia="zh-CN"/>
        </w:rPr>
        <w:t>.</w:t>
      </w:r>
      <w:r>
        <w:rPr>
          <w:rFonts w:hint="eastAsia"/>
          <w:lang w:eastAsia="zh-CN"/>
        </w:rPr>
        <w:t>本草經集注（輯校本）</w:t>
      </w:r>
      <w:r>
        <w:rPr>
          <w:rFonts w:hint="eastAsia"/>
          <w:lang w:eastAsia="zh-CN"/>
        </w:rPr>
        <w:t>[M].</w:t>
      </w:r>
      <w:r>
        <w:rPr>
          <w:rFonts w:hint="eastAsia"/>
          <w:lang w:eastAsia="zh-CN"/>
        </w:rPr>
        <w:t>北京：人民衛生出版社，</w:t>
      </w:r>
      <w:r>
        <w:rPr>
          <w:rFonts w:hint="eastAsia"/>
          <w:lang w:eastAsia="zh-CN"/>
        </w:rPr>
        <w:t>1994</w:t>
      </w:r>
      <w:r>
        <w:rPr>
          <w:rFonts w:hint="eastAsia"/>
        </w:rPr>
        <w:t>：</w:t>
      </w:r>
      <w:r>
        <w:rPr>
          <w:rFonts w:hint="eastAsia"/>
          <w:lang w:eastAsia="zh-CN"/>
        </w:rPr>
        <w:t>85.</w:t>
      </w:r>
    </w:p>
  </w:footnote>
  <w:footnote w:id="13">
    <w:p w14:paraId="27886849" w14:textId="77777777" w:rsidR="00BA7D76" w:rsidRDefault="00BA7D76" w:rsidP="00BA7D76">
      <w:pPr>
        <w:pStyle w:val="a4"/>
        <w:rPr>
          <w:rFonts w:eastAsia="宋体"/>
        </w:rPr>
      </w:pPr>
      <w:r>
        <w:rPr>
          <w:rFonts w:hint="eastAsia"/>
        </w:rPr>
        <w:t>[</w:t>
      </w:r>
      <w:r>
        <w:rPr>
          <w:rStyle w:val="a5"/>
        </w:rPr>
        <w:footnoteRef/>
      </w:r>
      <w:r>
        <w:rPr>
          <w:rFonts w:hint="eastAsia"/>
        </w:rPr>
        <w:t>]</w:t>
      </w:r>
      <w:r>
        <w:rPr>
          <w:rFonts w:hint="eastAsia"/>
          <w:lang w:eastAsia="zh-CN"/>
        </w:rPr>
        <w:t>梁·陶弘景編，尚志鈞、尚元</w:t>
      </w:r>
      <w:proofErr w:type="gramStart"/>
      <w:r>
        <w:rPr>
          <w:rFonts w:hint="eastAsia"/>
          <w:lang w:eastAsia="zh-CN"/>
        </w:rPr>
        <w:t>勝</w:t>
      </w:r>
      <w:proofErr w:type="gramEnd"/>
      <w:r>
        <w:rPr>
          <w:rFonts w:hint="eastAsia"/>
          <w:lang w:eastAsia="zh-CN"/>
        </w:rPr>
        <w:t>輯校</w:t>
      </w:r>
      <w:r>
        <w:rPr>
          <w:rFonts w:hint="eastAsia"/>
          <w:lang w:eastAsia="zh-CN"/>
        </w:rPr>
        <w:t>.</w:t>
      </w:r>
      <w:r>
        <w:rPr>
          <w:rFonts w:hint="eastAsia"/>
          <w:lang w:eastAsia="zh-CN"/>
        </w:rPr>
        <w:t>本草經集注（輯校本）</w:t>
      </w:r>
      <w:r>
        <w:rPr>
          <w:rFonts w:hint="eastAsia"/>
          <w:lang w:eastAsia="zh-CN"/>
        </w:rPr>
        <w:t>[M].</w:t>
      </w:r>
      <w:r>
        <w:rPr>
          <w:rFonts w:hint="eastAsia"/>
          <w:lang w:eastAsia="zh-CN"/>
        </w:rPr>
        <w:t>北京：人民衛生出版社，</w:t>
      </w:r>
      <w:r>
        <w:rPr>
          <w:rFonts w:hint="eastAsia"/>
          <w:lang w:eastAsia="zh-CN"/>
        </w:rPr>
        <w:t>1994</w:t>
      </w:r>
      <w:r>
        <w:rPr>
          <w:rFonts w:hint="eastAsia"/>
        </w:rPr>
        <w:t>：</w:t>
      </w:r>
      <w:r>
        <w:rPr>
          <w:rFonts w:hint="eastAsia"/>
          <w:lang w:eastAsia="zh-CN"/>
        </w:rPr>
        <w:t>224.</w:t>
      </w:r>
    </w:p>
  </w:footnote>
  <w:footnote w:id="14">
    <w:p w14:paraId="3715748A" w14:textId="77777777" w:rsidR="00BA7D76" w:rsidRDefault="00BA7D76" w:rsidP="00BA7D76">
      <w:pPr>
        <w:pStyle w:val="a4"/>
        <w:rPr>
          <w:rFonts w:eastAsia="宋体"/>
        </w:rPr>
      </w:pPr>
      <w:r>
        <w:rPr>
          <w:rFonts w:hint="eastAsia"/>
        </w:rPr>
        <w:t>[</w:t>
      </w:r>
      <w:r>
        <w:rPr>
          <w:rStyle w:val="a5"/>
        </w:rPr>
        <w:footnoteRef/>
      </w:r>
      <w:r>
        <w:rPr>
          <w:rFonts w:hint="eastAsia"/>
        </w:rPr>
        <w:t>]</w:t>
      </w:r>
      <w:r>
        <w:rPr>
          <w:rFonts w:hint="eastAsia"/>
          <w:lang w:eastAsia="zh-CN"/>
        </w:rPr>
        <w:t>唐·苏敬等撰，尚志鈞辑校</w:t>
      </w:r>
      <w:r>
        <w:rPr>
          <w:rFonts w:hint="eastAsia"/>
          <w:lang w:eastAsia="zh-CN"/>
        </w:rPr>
        <w:t>.</w:t>
      </w:r>
      <w:r>
        <w:rPr>
          <w:rFonts w:hint="eastAsia"/>
          <w:lang w:eastAsia="zh-CN"/>
        </w:rPr>
        <w:t>新修本草（</w:t>
      </w:r>
      <w:r>
        <w:rPr>
          <w:rFonts w:eastAsia="宋体" w:hint="eastAsia"/>
          <w:lang w:eastAsia="zh-CN"/>
        </w:rPr>
        <w:t>輯</w:t>
      </w:r>
      <w:proofErr w:type="gramStart"/>
      <w:r>
        <w:rPr>
          <w:rFonts w:eastAsia="宋体" w:hint="eastAsia"/>
          <w:lang w:eastAsia="zh-CN"/>
        </w:rPr>
        <w:t>復</w:t>
      </w:r>
      <w:proofErr w:type="gramEnd"/>
      <w:r>
        <w:rPr>
          <w:rFonts w:eastAsia="宋体" w:hint="eastAsia"/>
          <w:lang w:eastAsia="zh-CN"/>
        </w:rPr>
        <w:t>本</w:t>
      </w:r>
      <w:r>
        <w:rPr>
          <w:rFonts w:hint="eastAsia"/>
          <w:lang w:eastAsia="zh-CN"/>
        </w:rPr>
        <w:t>第二版）</w:t>
      </w:r>
      <w:r>
        <w:rPr>
          <w:rFonts w:hint="eastAsia"/>
          <w:lang w:eastAsia="zh-CN"/>
        </w:rPr>
        <w:t>[M].</w:t>
      </w:r>
      <w:r>
        <w:rPr>
          <w:rFonts w:hint="eastAsia"/>
          <w:lang w:eastAsia="zh-CN"/>
        </w:rPr>
        <w:t>合肥：安徽科学技术出版社，</w:t>
      </w:r>
      <w:r>
        <w:rPr>
          <w:rFonts w:hint="eastAsia"/>
          <w:lang w:eastAsia="zh-CN"/>
        </w:rPr>
        <w:t>2004</w:t>
      </w:r>
      <w:r>
        <w:rPr>
          <w:rFonts w:hint="eastAsia"/>
        </w:rPr>
        <w:t>：</w:t>
      </w:r>
      <w:r>
        <w:rPr>
          <w:rFonts w:hint="eastAsia"/>
          <w:lang w:eastAsia="zh-CN"/>
        </w:rPr>
        <w:t>1.</w:t>
      </w:r>
    </w:p>
  </w:footnote>
  <w:footnote w:id="15">
    <w:p w14:paraId="4D249891" w14:textId="77777777" w:rsidR="00BA7D76" w:rsidRDefault="00BA7D76" w:rsidP="00BA7D76">
      <w:pPr>
        <w:pStyle w:val="a4"/>
        <w:rPr>
          <w:rFonts w:eastAsia="宋体"/>
        </w:rPr>
      </w:pPr>
      <w:r>
        <w:rPr>
          <w:rFonts w:hint="eastAsia"/>
        </w:rPr>
        <w:t>[</w:t>
      </w:r>
      <w:r>
        <w:rPr>
          <w:rStyle w:val="a5"/>
        </w:rPr>
        <w:footnoteRef/>
      </w:r>
      <w:r>
        <w:rPr>
          <w:rFonts w:hint="eastAsia"/>
        </w:rPr>
        <w:t>]</w:t>
      </w:r>
      <w:r>
        <w:rPr>
          <w:rFonts w:hint="eastAsia"/>
          <w:lang w:eastAsia="zh-CN"/>
        </w:rPr>
        <w:t>唐·苏敬等撰，尚志鈞辑校</w:t>
      </w:r>
      <w:r>
        <w:rPr>
          <w:rFonts w:hint="eastAsia"/>
          <w:lang w:eastAsia="zh-CN"/>
        </w:rPr>
        <w:t>.</w:t>
      </w:r>
      <w:r>
        <w:rPr>
          <w:rFonts w:hint="eastAsia"/>
          <w:lang w:eastAsia="zh-CN"/>
        </w:rPr>
        <w:t>新修本草（</w:t>
      </w:r>
      <w:r>
        <w:rPr>
          <w:rFonts w:eastAsia="宋体" w:hint="eastAsia"/>
          <w:lang w:eastAsia="zh-CN"/>
        </w:rPr>
        <w:t>輯</w:t>
      </w:r>
      <w:proofErr w:type="gramStart"/>
      <w:r>
        <w:rPr>
          <w:rFonts w:eastAsia="宋体" w:hint="eastAsia"/>
          <w:lang w:eastAsia="zh-CN"/>
        </w:rPr>
        <w:t>復</w:t>
      </w:r>
      <w:proofErr w:type="gramEnd"/>
      <w:r>
        <w:rPr>
          <w:rFonts w:hint="eastAsia"/>
          <w:lang w:eastAsia="zh-CN"/>
        </w:rPr>
        <w:t>本第二版）</w:t>
      </w:r>
      <w:r>
        <w:rPr>
          <w:rFonts w:hint="eastAsia"/>
          <w:lang w:eastAsia="zh-CN"/>
        </w:rPr>
        <w:t>[M].</w:t>
      </w:r>
      <w:r>
        <w:rPr>
          <w:rFonts w:hint="eastAsia"/>
          <w:lang w:eastAsia="zh-CN"/>
        </w:rPr>
        <w:t>合肥：安徽科学技术出版社，</w:t>
      </w:r>
      <w:r>
        <w:rPr>
          <w:rFonts w:hint="eastAsia"/>
          <w:lang w:eastAsia="zh-CN"/>
        </w:rPr>
        <w:t>2004</w:t>
      </w:r>
      <w:r>
        <w:rPr>
          <w:rFonts w:hint="eastAsia"/>
        </w:rPr>
        <w:t>：</w:t>
      </w:r>
      <w:r>
        <w:rPr>
          <w:rFonts w:hint="eastAsia"/>
          <w:lang w:eastAsia="zh-CN"/>
        </w:rPr>
        <w:t>95.</w:t>
      </w:r>
    </w:p>
  </w:footnote>
  <w:footnote w:id="16">
    <w:p w14:paraId="0FFDC2A1" w14:textId="77777777" w:rsidR="00BA7D76" w:rsidRDefault="00BA7D76" w:rsidP="00BA7D76">
      <w:pPr>
        <w:pStyle w:val="a4"/>
        <w:rPr>
          <w:rFonts w:eastAsia="宋体"/>
        </w:rPr>
      </w:pPr>
      <w:r>
        <w:rPr>
          <w:rFonts w:hint="eastAsia"/>
        </w:rPr>
        <w:t>[</w:t>
      </w:r>
      <w:r>
        <w:rPr>
          <w:rStyle w:val="a5"/>
        </w:rPr>
        <w:footnoteRef/>
      </w:r>
      <w:r>
        <w:rPr>
          <w:rFonts w:hint="eastAsia"/>
        </w:rPr>
        <w:t>]</w:t>
      </w:r>
      <w:proofErr w:type="gramStart"/>
      <w:r>
        <w:rPr>
          <w:rFonts w:hint="eastAsia"/>
          <w:lang w:eastAsia="zh-CN"/>
        </w:rPr>
        <w:t>郭</w:t>
      </w:r>
      <w:proofErr w:type="gramEnd"/>
      <w:r>
        <w:rPr>
          <w:rFonts w:hint="eastAsia"/>
          <w:lang w:eastAsia="zh-CN"/>
        </w:rPr>
        <w:t>藹春，高文鑄</w:t>
      </w:r>
      <w:r>
        <w:rPr>
          <w:rFonts w:hint="eastAsia"/>
          <w:lang w:eastAsia="zh-CN"/>
        </w:rPr>
        <w:t>.</w:t>
      </w:r>
      <w:r>
        <w:rPr>
          <w:rFonts w:hint="eastAsia"/>
          <w:lang w:eastAsia="zh-CN"/>
        </w:rPr>
        <w:t>《素問》校勘舉例</w:t>
      </w:r>
      <w:r>
        <w:rPr>
          <w:rFonts w:hint="eastAsia"/>
          <w:lang w:eastAsia="zh-CN"/>
        </w:rPr>
        <w:t>[J].</w:t>
      </w:r>
      <w:r>
        <w:rPr>
          <w:rFonts w:hint="eastAsia"/>
          <w:lang w:eastAsia="zh-CN"/>
        </w:rPr>
        <w:t>天津中醫學院學</w:t>
      </w:r>
      <w:proofErr w:type="gramStart"/>
      <w:r>
        <w:rPr>
          <w:rFonts w:hint="eastAsia"/>
          <w:lang w:eastAsia="zh-CN"/>
        </w:rPr>
        <w:t>報</w:t>
      </w:r>
      <w:proofErr w:type="gramEnd"/>
      <w:r>
        <w:rPr>
          <w:rFonts w:hint="eastAsia"/>
          <w:lang w:eastAsia="zh-CN"/>
        </w:rPr>
        <w:t>.1985</w:t>
      </w:r>
      <w:r>
        <w:rPr>
          <w:rFonts w:hint="eastAsia"/>
          <w:lang w:eastAsia="zh-CN"/>
        </w:rPr>
        <w:t>，</w:t>
      </w:r>
      <w:r>
        <w:rPr>
          <w:rFonts w:hint="eastAsia"/>
          <w:lang w:eastAsia="zh-CN"/>
        </w:rPr>
        <w:t>4</w:t>
      </w:r>
      <w:r>
        <w:rPr>
          <w:rFonts w:hint="eastAsia"/>
          <w:lang w:eastAsia="zh-CN"/>
        </w:rPr>
        <w:t>（</w:t>
      </w:r>
      <w:r>
        <w:rPr>
          <w:rFonts w:hint="eastAsia"/>
          <w:lang w:eastAsia="zh-CN"/>
        </w:rPr>
        <w:t>1</w:t>
      </w:r>
      <w:r>
        <w:rPr>
          <w:rFonts w:hint="eastAsia"/>
          <w:lang w:eastAsia="zh-CN"/>
        </w:rPr>
        <w:t>）</w:t>
      </w:r>
      <w:r>
        <w:rPr>
          <w:rFonts w:hint="eastAsia"/>
        </w:rPr>
        <w:t>：</w:t>
      </w:r>
      <w:r>
        <w:rPr>
          <w:rFonts w:hint="eastAsia"/>
          <w:lang w:eastAsia="zh-CN"/>
        </w:rPr>
        <w:t>18-20</w:t>
      </w:r>
      <w:r>
        <w:rPr>
          <w:rFonts w:hint="eastAsia"/>
          <w:lang w:eastAsia="zh-CN"/>
        </w:rPr>
        <w:t>，</w:t>
      </w:r>
      <w:r>
        <w:rPr>
          <w:rFonts w:hint="eastAsia"/>
          <w:lang w:eastAsia="zh-CN"/>
        </w:rPr>
        <w:t>44.</w:t>
      </w:r>
    </w:p>
  </w:footnote>
  <w:footnote w:id="17">
    <w:p w14:paraId="152046B3" w14:textId="77777777" w:rsidR="00BA7D76" w:rsidRDefault="00BA7D76" w:rsidP="00BA7D76">
      <w:pPr>
        <w:pStyle w:val="a4"/>
        <w:rPr>
          <w:rFonts w:eastAsia="宋体"/>
        </w:rPr>
      </w:pPr>
      <w:r>
        <w:rPr>
          <w:rFonts w:eastAsia="宋体" w:hint="eastAsia"/>
        </w:rPr>
        <w:t>[</w:t>
      </w:r>
      <w:r>
        <w:rPr>
          <w:rStyle w:val="a5"/>
        </w:rPr>
        <w:footnoteRef/>
      </w:r>
      <w:r>
        <w:rPr>
          <w:rFonts w:eastAsia="宋体" w:hint="eastAsia"/>
        </w:rPr>
        <w:t>]</w:t>
      </w:r>
      <w:r>
        <w:rPr>
          <w:rFonts w:eastAsia="宋体" w:hint="eastAsia"/>
          <w:lang w:eastAsia="zh-CN"/>
        </w:rPr>
        <w:t>馬繼興主編</w:t>
      </w:r>
      <w:r>
        <w:rPr>
          <w:rFonts w:eastAsia="宋体" w:hint="eastAsia"/>
          <w:lang w:eastAsia="zh-CN"/>
        </w:rPr>
        <w:t>.</w:t>
      </w:r>
      <w:r>
        <w:rPr>
          <w:rFonts w:eastAsia="宋体" w:hint="eastAsia"/>
          <w:lang w:eastAsia="zh-CN"/>
        </w:rPr>
        <w:t>敦煌古醫籍考釋</w:t>
      </w:r>
      <w:r>
        <w:rPr>
          <w:rFonts w:eastAsia="宋体" w:hint="eastAsia"/>
          <w:lang w:eastAsia="zh-CN"/>
        </w:rPr>
        <w:t>[M].</w:t>
      </w:r>
      <w:r>
        <w:rPr>
          <w:rFonts w:eastAsia="宋体" w:hint="eastAsia"/>
          <w:lang w:eastAsia="zh-CN"/>
        </w:rPr>
        <w:t>南昌：江西科學技術出版社，</w:t>
      </w:r>
      <w:r>
        <w:rPr>
          <w:rFonts w:eastAsia="宋体" w:hint="eastAsia"/>
          <w:lang w:eastAsia="zh-CN"/>
        </w:rPr>
        <w:t>1988</w:t>
      </w:r>
      <w:r>
        <w:rPr>
          <w:rFonts w:eastAsia="宋体" w:hint="eastAsia"/>
        </w:rPr>
        <w:t>：</w:t>
      </w:r>
      <w:r>
        <w:rPr>
          <w:rFonts w:eastAsia="宋体" w:hint="eastAsia"/>
          <w:lang w:eastAsia="zh-CN"/>
        </w:rPr>
        <w:t>24.</w:t>
      </w:r>
    </w:p>
  </w:footnote>
  <w:footnote w:id="18">
    <w:p w14:paraId="1244FAF3" w14:textId="77777777" w:rsidR="00BA7D76" w:rsidRDefault="00BA7D76" w:rsidP="00BA7D76">
      <w:pPr>
        <w:pStyle w:val="a4"/>
        <w:rPr>
          <w:rFonts w:eastAsia="宋体"/>
        </w:rPr>
      </w:pPr>
      <w:r>
        <w:rPr>
          <w:rFonts w:hint="eastAsia"/>
          <w:lang w:eastAsia="zh-CN"/>
        </w:rPr>
        <w:t>[</w:t>
      </w:r>
      <w:r>
        <w:rPr>
          <w:rStyle w:val="a5"/>
        </w:rPr>
        <w:footnoteRef/>
      </w:r>
      <w:r>
        <w:rPr>
          <w:rFonts w:hint="eastAsia"/>
          <w:lang w:eastAsia="zh-CN"/>
        </w:rPr>
        <w:t>]</w:t>
      </w:r>
      <w:r>
        <w:rPr>
          <w:rFonts w:eastAsia="宋体" w:hint="eastAsia"/>
          <w:lang w:eastAsia="zh-CN"/>
        </w:rPr>
        <w:t>宋·王</w:t>
      </w:r>
      <w:proofErr w:type="gramStart"/>
      <w:r>
        <w:rPr>
          <w:rFonts w:eastAsia="宋体" w:hint="eastAsia"/>
          <w:lang w:eastAsia="zh-CN"/>
        </w:rPr>
        <w:t>懷</w:t>
      </w:r>
      <w:proofErr w:type="gramEnd"/>
      <w:r>
        <w:rPr>
          <w:rFonts w:eastAsia="宋体" w:hint="eastAsia"/>
          <w:lang w:eastAsia="zh-CN"/>
        </w:rPr>
        <w:t>隱等編，鄭金生，汪惟剛，董志珍校點</w:t>
      </w:r>
      <w:r>
        <w:rPr>
          <w:rFonts w:eastAsia="宋体" w:hint="eastAsia"/>
          <w:lang w:eastAsia="zh-CN"/>
        </w:rPr>
        <w:t>.</w:t>
      </w:r>
      <w:r>
        <w:rPr>
          <w:rFonts w:eastAsia="宋体" w:hint="eastAsia"/>
          <w:lang w:eastAsia="zh-CN"/>
        </w:rPr>
        <w:t>太平</w:t>
      </w:r>
      <w:proofErr w:type="gramStart"/>
      <w:r>
        <w:rPr>
          <w:rFonts w:eastAsia="宋体" w:hint="eastAsia"/>
          <w:lang w:eastAsia="zh-CN"/>
        </w:rPr>
        <w:t>聖惠方</w:t>
      </w:r>
      <w:proofErr w:type="gramEnd"/>
      <w:r>
        <w:rPr>
          <w:rFonts w:eastAsia="宋体" w:hint="eastAsia"/>
          <w:lang w:eastAsia="zh-CN"/>
        </w:rPr>
        <w:t>[M].</w:t>
      </w:r>
      <w:r>
        <w:rPr>
          <w:rFonts w:eastAsia="宋体" w:hint="eastAsia"/>
          <w:lang w:eastAsia="zh-CN"/>
        </w:rPr>
        <w:t>北京：人民衛生出版社</w:t>
      </w:r>
      <w:r>
        <w:rPr>
          <w:rFonts w:hint="eastAsia"/>
          <w:lang w:eastAsia="zh-CN"/>
        </w:rPr>
        <w:t>，</w:t>
      </w:r>
      <w:r>
        <w:rPr>
          <w:rFonts w:hint="eastAsia"/>
          <w:lang w:eastAsia="zh-CN"/>
        </w:rPr>
        <w:t>2016</w:t>
      </w:r>
      <w:r>
        <w:rPr>
          <w:rFonts w:hint="eastAsia"/>
          <w:lang w:eastAsia="zh-CN"/>
        </w:rPr>
        <w:t>：</w:t>
      </w:r>
      <w:r>
        <w:rPr>
          <w:rFonts w:hint="eastAsia"/>
          <w:lang w:eastAsia="zh-CN"/>
        </w:rPr>
        <w:t>1018.</w:t>
      </w:r>
    </w:p>
  </w:footnote>
  <w:footnote w:id="19">
    <w:p w14:paraId="7B5BFF69" w14:textId="77777777" w:rsidR="00BA7D76" w:rsidRDefault="00BA7D76" w:rsidP="00BA7D76">
      <w:pPr>
        <w:pStyle w:val="a4"/>
        <w:rPr>
          <w:rFonts w:eastAsia="宋体"/>
        </w:rPr>
      </w:pPr>
      <w:r>
        <w:rPr>
          <w:rFonts w:hint="eastAsia"/>
        </w:rPr>
        <w:t>[</w:t>
      </w:r>
      <w:r>
        <w:rPr>
          <w:rStyle w:val="a5"/>
        </w:rPr>
        <w:footnoteRef/>
      </w:r>
      <w:r>
        <w:rPr>
          <w:rFonts w:hint="eastAsia"/>
        </w:rPr>
        <w:t>]</w:t>
      </w:r>
      <w:r>
        <w:rPr>
          <w:rFonts w:eastAsia="宋体" w:hint="eastAsia"/>
          <w:lang w:eastAsia="zh-CN"/>
        </w:rPr>
        <w:t>宋·蘇頌編撰，尚志鈞輯校</w:t>
      </w:r>
      <w:r>
        <w:rPr>
          <w:rFonts w:eastAsia="宋体" w:hint="eastAsia"/>
          <w:lang w:eastAsia="zh-CN"/>
        </w:rPr>
        <w:t>.</w:t>
      </w:r>
      <w:r>
        <w:rPr>
          <w:rFonts w:eastAsia="宋体" w:hint="eastAsia"/>
          <w:lang w:eastAsia="zh-CN"/>
        </w:rPr>
        <w:t>本草圖經輯校本</w:t>
      </w:r>
      <w:r>
        <w:rPr>
          <w:rFonts w:eastAsia="宋体" w:hint="eastAsia"/>
          <w:lang w:eastAsia="zh-CN"/>
        </w:rPr>
        <w:t>[M].</w:t>
      </w:r>
      <w:r>
        <w:rPr>
          <w:rFonts w:eastAsia="宋体" w:hint="eastAsia"/>
          <w:lang w:eastAsia="zh-CN"/>
        </w:rPr>
        <w:t>北京：學苑出版社，</w:t>
      </w:r>
      <w:r>
        <w:rPr>
          <w:rFonts w:eastAsia="宋体" w:hint="eastAsia"/>
          <w:lang w:eastAsia="zh-CN"/>
        </w:rPr>
        <w:t>2017</w:t>
      </w:r>
      <w:r>
        <w:rPr>
          <w:rFonts w:eastAsia="宋体" w:hint="eastAsia"/>
        </w:rPr>
        <w:t>：</w:t>
      </w:r>
      <w:r>
        <w:rPr>
          <w:rFonts w:eastAsia="宋体" w:hint="eastAsia"/>
          <w:lang w:eastAsia="zh-CN"/>
        </w:rPr>
        <w:t>106.</w:t>
      </w:r>
    </w:p>
  </w:footnote>
  <w:footnote w:id="20">
    <w:p w14:paraId="136255C2" w14:textId="77777777" w:rsidR="00BA7D76" w:rsidRDefault="00BA7D76" w:rsidP="00BA7D76">
      <w:pPr>
        <w:pStyle w:val="a4"/>
        <w:rPr>
          <w:rFonts w:eastAsia="宋体"/>
        </w:rPr>
      </w:pPr>
      <w:r>
        <w:rPr>
          <w:rFonts w:hint="eastAsia"/>
        </w:rPr>
        <w:t>[</w:t>
      </w:r>
      <w:r>
        <w:rPr>
          <w:rStyle w:val="a5"/>
        </w:rPr>
        <w:footnoteRef/>
      </w:r>
      <w:r>
        <w:rPr>
          <w:rFonts w:hint="eastAsia"/>
        </w:rPr>
        <w:t>]</w:t>
      </w:r>
      <w:r>
        <w:rPr>
          <w:rFonts w:hint="eastAsia"/>
          <w:lang w:eastAsia="zh-CN"/>
        </w:rPr>
        <w:t>《中華本草》編委</w:t>
      </w:r>
      <w:proofErr w:type="gramStart"/>
      <w:r>
        <w:rPr>
          <w:rFonts w:hint="eastAsia"/>
          <w:lang w:eastAsia="zh-CN"/>
        </w:rPr>
        <w:t>會</w:t>
      </w:r>
      <w:proofErr w:type="gramEnd"/>
      <w:r>
        <w:rPr>
          <w:rFonts w:hint="eastAsia"/>
          <w:lang w:eastAsia="zh-CN"/>
        </w:rPr>
        <w:t>.</w:t>
      </w:r>
      <w:r>
        <w:rPr>
          <w:rFonts w:hint="eastAsia"/>
          <w:lang w:eastAsia="zh-CN"/>
        </w:rPr>
        <w:t>中華本草（第</w:t>
      </w:r>
      <w:r>
        <w:rPr>
          <w:rFonts w:hint="eastAsia"/>
          <w:lang w:eastAsia="zh-CN"/>
        </w:rPr>
        <w:t>5</w:t>
      </w:r>
      <w:proofErr w:type="gramStart"/>
      <w:r>
        <w:rPr>
          <w:rFonts w:hint="eastAsia"/>
          <w:lang w:eastAsia="zh-CN"/>
        </w:rPr>
        <w:t>冊</w:t>
      </w:r>
      <w:proofErr w:type="gramEnd"/>
      <w:r>
        <w:rPr>
          <w:rFonts w:hint="eastAsia"/>
          <w:lang w:eastAsia="zh-CN"/>
        </w:rPr>
        <w:t>）</w:t>
      </w:r>
      <w:r>
        <w:rPr>
          <w:rFonts w:hint="eastAsia"/>
          <w:lang w:eastAsia="zh-CN"/>
        </w:rPr>
        <w:t>[M].</w:t>
      </w:r>
      <w:r>
        <w:rPr>
          <w:rFonts w:eastAsia="宋体" w:hint="eastAsia"/>
          <w:lang w:eastAsia="zh-CN"/>
        </w:rPr>
        <w:t>上海：上海科學技術出版社</w:t>
      </w:r>
      <w:r>
        <w:rPr>
          <w:rFonts w:hint="eastAsia"/>
          <w:lang w:eastAsia="zh-CN"/>
        </w:rPr>
        <w:t>，</w:t>
      </w:r>
      <w:r>
        <w:rPr>
          <w:rFonts w:hint="eastAsia"/>
          <w:lang w:eastAsia="zh-CN"/>
        </w:rPr>
        <w:t>1999</w:t>
      </w:r>
      <w:r>
        <w:rPr>
          <w:rFonts w:hint="eastAsia"/>
        </w:rPr>
        <w:t>：</w:t>
      </w:r>
      <w:r>
        <w:rPr>
          <w:rFonts w:hint="eastAsia"/>
          <w:lang w:eastAsia="zh-CN"/>
        </w:rPr>
        <w:t>5</w:t>
      </w:r>
      <w:r>
        <w:rPr>
          <w:rFonts w:hint="eastAsia"/>
          <w:lang w:eastAsia="zh-CN"/>
        </w:rPr>
        <w:t>·</w:t>
      </w:r>
      <w:r>
        <w:rPr>
          <w:rFonts w:hint="eastAsia"/>
          <w:lang w:eastAsia="zh-CN"/>
        </w:rPr>
        <w:t>1006.</w:t>
      </w:r>
    </w:p>
  </w:footnote>
  <w:footnote w:id="21">
    <w:p w14:paraId="3E80BBA2" w14:textId="77777777" w:rsidR="00BA7D76" w:rsidRDefault="00BA7D76" w:rsidP="00BA7D76">
      <w:pPr>
        <w:pStyle w:val="a4"/>
      </w:pPr>
      <w:r>
        <w:rPr>
          <w:rFonts w:hint="eastAsia"/>
        </w:rPr>
        <w:t>[</w:t>
      </w:r>
      <w:r>
        <w:rPr>
          <w:rStyle w:val="a5"/>
        </w:rPr>
        <w:footnoteRef/>
      </w:r>
      <w:r>
        <w:rPr>
          <w:rFonts w:hint="eastAsia"/>
        </w:rPr>
        <w:t>]</w:t>
      </w:r>
      <w:r>
        <w:rPr>
          <w:rFonts w:hint="eastAsia"/>
          <w:lang w:eastAsia="zh-CN"/>
        </w:rPr>
        <w:t>佐</w:t>
      </w:r>
      <w:proofErr w:type="gramStart"/>
      <w:r>
        <w:rPr>
          <w:rFonts w:hint="eastAsia"/>
          <w:lang w:eastAsia="zh-CN"/>
        </w:rPr>
        <w:t>佐</w:t>
      </w:r>
      <w:proofErr w:type="gramEnd"/>
      <w:r>
        <w:rPr>
          <w:rFonts w:hint="eastAsia"/>
          <w:lang w:eastAsia="zh-CN"/>
        </w:rPr>
        <w:t>木舜</w:t>
      </w:r>
      <w:proofErr w:type="gramStart"/>
      <w:r>
        <w:rPr>
          <w:rFonts w:hint="eastAsia"/>
          <w:lang w:eastAsia="zh-CN"/>
        </w:rPr>
        <w:t>一</w:t>
      </w:r>
      <w:proofErr w:type="gramEnd"/>
      <w:r>
        <w:rPr>
          <w:rFonts w:hint="eastAsia"/>
          <w:lang w:eastAsia="zh-CN"/>
        </w:rPr>
        <w:t>著</w:t>
      </w:r>
      <w:r>
        <w:rPr>
          <w:rFonts w:hint="eastAsia"/>
          <w:lang w:eastAsia="zh-CN"/>
        </w:rPr>
        <w:t>.</w:t>
      </w:r>
      <w:r>
        <w:rPr>
          <w:rFonts w:hint="eastAsia"/>
          <w:lang w:eastAsia="zh-CN"/>
        </w:rPr>
        <w:t>臺</w:t>
      </w:r>
      <w:proofErr w:type="gramStart"/>
      <w:r>
        <w:rPr>
          <w:rFonts w:hint="eastAsia"/>
          <w:lang w:eastAsia="zh-CN"/>
        </w:rPr>
        <w:t>灣</w:t>
      </w:r>
      <w:proofErr w:type="gramEnd"/>
      <w:r>
        <w:rPr>
          <w:rFonts w:hint="eastAsia"/>
          <w:lang w:eastAsia="zh-CN"/>
        </w:rPr>
        <w:t>植物名彙</w:t>
      </w:r>
      <w:r>
        <w:rPr>
          <w:rFonts w:hint="eastAsia"/>
          <w:lang w:eastAsia="zh-CN"/>
        </w:rPr>
        <w:t>[M].</w:t>
      </w:r>
      <w:r>
        <w:rPr>
          <w:rFonts w:hint="eastAsia"/>
          <w:lang w:eastAsia="zh-CN"/>
        </w:rPr>
        <w:t>臺</w:t>
      </w:r>
      <w:proofErr w:type="gramStart"/>
      <w:r>
        <w:rPr>
          <w:rFonts w:hint="eastAsia"/>
          <w:lang w:eastAsia="zh-CN"/>
        </w:rPr>
        <w:t>灣</w:t>
      </w:r>
      <w:proofErr w:type="gramEnd"/>
      <w:r>
        <w:rPr>
          <w:rFonts w:hint="eastAsia"/>
          <w:lang w:eastAsia="zh-CN"/>
        </w:rPr>
        <w:t>博物學</w:t>
      </w:r>
      <w:proofErr w:type="gramStart"/>
      <w:r>
        <w:rPr>
          <w:rFonts w:hint="eastAsia"/>
          <w:lang w:eastAsia="zh-CN"/>
        </w:rPr>
        <w:t>會</w:t>
      </w:r>
      <w:proofErr w:type="gramEnd"/>
      <w:r>
        <w:rPr>
          <w:rFonts w:hint="eastAsia"/>
          <w:lang w:eastAsia="zh-CN"/>
        </w:rPr>
        <w:t>出版部</w:t>
      </w:r>
      <w:r>
        <w:rPr>
          <w:rFonts w:hint="eastAsia"/>
          <w:lang w:eastAsia="zh-CN"/>
        </w:rPr>
        <w:t>.1928</w:t>
      </w:r>
      <w:r>
        <w:rPr>
          <w:rFonts w:hint="eastAsia"/>
          <w:lang w:eastAsia="zh-CN"/>
        </w:rPr>
        <w:t>：</w:t>
      </w:r>
      <w:r>
        <w:rPr>
          <w:rFonts w:hint="eastAsia"/>
          <w:lang w:eastAsia="zh-CN"/>
        </w:rPr>
        <w:t>318.</w:t>
      </w:r>
    </w:p>
  </w:footnote>
  <w:footnote w:id="22">
    <w:p w14:paraId="6BAB0C9E" w14:textId="77777777" w:rsidR="00BA7D76" w:rsidRDefault="00BA7D76" w:rsidP="00BA7D76">
      <w:pPr>
        <w:pStyle w:val="a4"/>
        <w:rPr>
          <w:rFonts w:eastAsia="宋体"/>
        </w:rPr>
      </w:pPr>
      <w:r>
        <w:rPr>
          <w:rFonts w:eastAsia="宋体" w:hint="eastAsia"/>
        </w:rPr>
        <w:t>[</w:t>
      </w:r>
      <w:r>
        <w:rPr>
          <w:rStyle w:val="a5"/>
        </w:rPr>
        <w:footnoteRef/>
      </w:r>
      <w:r>
        <w:rPr>
          <w:rFonts w:eastAsia="宋体" w:hint="eastAsia"/>
        </w:rPr>
        <w:t>]</w:t>
      </w:r>
      <w:r>
        <w:rPr>
          <w:rFonts w:eastAsia="宋体" w:hint="eastAsia"/>
          <w:lang w:eastAsia="zh-CN"/>
        </w:rPr>
        <w:t>馬金雙主編</w:t>
      </w:r>
      <w:r>
        <w:rPr>
          <w:rFonts w:eastAsia="宋体" w:hint="eastAsia"/>
          <w:lang w:eastAsia="zh-CN"/>
        </w:rPr>
        <w:t>.</w:t>
      </w:r>
      <w:r>
        <w:rPr>
          <w:rFonts w:eastAsia="宋体" w:hint="eastAsia"/>
          <w:lang w:eastAsia="zh-CN"/>
        </w:rPr>
        <w:t>中</w:t>
      </w:r>
      <w:proofErr w:type="gramStart"/>
      <w:r>
        <w:rPr>
          <w:rFonts w:eastAsia="宋体" w:hint="eastAsia"/>
          <w:lang w:eastAsia="zh-CN"/>
        </w:rPr>
        <w:t>國</w:t>
      </w:r>
      <w:proofErr w:type="gramEnd"/>
      <w:r>
        <w:rPr>
          <w:rFonts w:eastAsia="宋体" w:hint="eastAsia"/>
          <w:lang w:eastAsia="zh-CN"/>
        </w:rPr>
        <w:t>植物分類學紀事</w:t>
      </w:r>
      <w:r>
        <w:rPr>
          <w:rFonts w:eastAsia="宋体" w:hint="eastAsia"/>
          <w:lang w:eastAsia="zh-CN"/>
        </w:rPr>
        <w:t>[M].</w:t>
      </w:r>
      <w:r>
        <w:rPr>
          <w:rFonts w:eastAsia="宋体" w:hint="eastAsia"/>
          <w:lang w:eastAsia="zh-CN"/>
        </w:rPr>
        <w:t>鄭州：河南科學技術出版社，</w:t>
      </w:r>
      <w:r>
        <w:rPr>
          <w:rFonts w:eastAsia="宋体" w:hint="eastAsia"/>
          <w:lang w:eastAsia="zh-CN"/>
        </w:rPr>
        <w:t>2020</w:t>
      </w:r>
      <w:r>
        <w:rPr>
          <w:rFonts w:eastAsia="宋体" w:hint="eastAsia"/>
        </w:rPr>
        <w:t>：</w:t>
      </w:r>
      <w:r>
        <w:rPr>
          <w:rFonts w:eastAsia="宋体" w:hint="eastAsia"/>
          <w:lang w:eastAsia="zh-CN"/>
        </w:rPr>
        <w:t>102.</w:t>
      </w:r>
    </w:p>
  </w:footnote>
  <w:footnote w:id="23">
    <w:p w14:paraId="1C0FF047" w14:textId="77777777" w:rsidR="00BA7D76" w:rsidRDefault="00BA7D76" w:rsidP="00BA7D76">
      <w:pPr>
        <w:pStyle w:val="a4"/>
        <w:rPr>
          <w:rFonts w:eastAsia="宋体"/>
        </w:rPr>
      </w:pPr>
      <w:r>
        <w:rPr>
          <w:rFonts w:hint="eastAsia"/>
        </w:rPr>
        <w:t>[</w:t>
      </w:r>
      <w:r>
        <w:rPr>
          <w:rStyle w:val="a5"/>
        </w:rPr>
        <w:footnoteRef/>
      </w:r>
      <w:r>
        <w:rPr>
          <w:rFonts w:hint="eastAsia"/>
        </w:rPr>
        <w:t>]</w:t>
      </w:r>
      <w:r>
        <w:rPr>
          <w:rFonts w:hint="eastAsia"/>
          <w:lang w:eastAsia="zh-CN"/>
        </w:rPr>
        <w:t>許響，李紅芳</w:t>
      </w:r>
      <w:r>
        <w:rPr>
          <w:rFonts w:hint="eastAsia"/>
          <w:lang w:eastAsia="zh-CN"/>
        </w:rPr>
        <w:t>.</w:t>
      </w:r>
      <w:proofErr w:type="gramStart"/>
      <w:r>
        <w:rPr>
          <w:rFonts w:hint="eastAsia"/>
          <w:lang w:eastAsia="zh-CN"/>
        </w:rPr>
        <w:t>濱海前胡</w:t>
      </w:r>
      <w:proofErr w:type="gramEnd"/>
      <w:r>
        <w:rPr>
          <w:rFonts w:hint="eastAsia"/>
          <w:lang w:eastAsia="zh-CN"/>
        </w:rPr>
        <w:t>藥用價值淺析</w:t>
      </w:r>
      <w:r>
        <w:rPr>
          <w:rFonts w:hint="eastAsia"/>
          <w:lang w:eastAsia="zh-CN"/>
        </w:rPr>
        <w:t>[J].</w:t>
      </w:r>
      <w:r>
        <w:rPr>
          <w:rFonts w:hint="eastAsia"/>
          <w:lang w:eastAsia="zh-CN"/>
        </w:rPr>
        <w:t>亞太</w:t>
      </w:r>
      <w:proofErr w:type="gramStart"/>
      <w:r>
        <w:rPr>
          <w:rFonts w:hint="eastAsia"/>
          <w:lang w:eastAsia="zh-CN"/>
        </w:rPr>
        <w:t>傳</w:t>
      </w:r>
      <w:proofErr w:type="gramEnd"/>
      <w:r>
        <w:rPr>
          <w:rFonts w:hint="eastAsia"/>
          <w:lang w:eastAsia="zh-CN"/>
        </w:rPr>
        <w:t>統醫藥</w:t>
      </w:r>
      <w:r>
        <w:rPr>
          <w:rFonts w:hint="eastAsia"/>
          <w:lang w:eastAsia="zh-CN"/>
        </w:rPr>
        <w:t>.2016</w:t>
      </w:r>
      <w:r>
        <w:rPr>
          <w:rFonts w:hint="eastAsia"/>
          <w:lang w:eastAsia="zh-CN"/>
        </w:rPr>
        <w:t>，</w:t>
      </w:r>
      <w:r>
        <w:rPr>
          <w:rFonts w:hint="eastAsia"/>
          <w:lang w:eastAsia="zh-CN"/>
        </w:rPr>
        <w:t>12</w:t>
      </w:r>
      <w:r>
        <w:rPr>
          <w:rFonts w:hint="eastAsia"/>
          <w:lang w:eastAsia="zh-CN"/>
        </w:rPr>
        <w:t>（</w:t>
      </w:r>
      <w:r>
        <w:rPr>
          <w:rFonts w:hint="eastAsia"/>
          <w:lang w:eastAsia="zh-CN"/>
        </w:rPr>
        <w:t>8</w:t>
      </w:r>
      <w:r>
        <w:rPr>
          <w:rFonts w:hint="eastAsia"/>
          <w:lang w:eastAsia="zh-CN"/>
        </w:rPr>
        <w:t>）</w:t>
      </w:r>
      <w:r>
        <w:rPr>
          <w:rFonts w:hint="eastAsia"/>
        </w:rPr>
        <w:t>：</w:t>
      </w:r>
      <w:r>
        <w:rPr>
          <w:rFonts w:hint="eastAsia"/>
          <w:lang w:eastAsia="zh-CN"/>
        </w:rPr>
        <w:t>45-47.</w:t>
      </w:r>
    </w:p>
  </w:footnote>
  <w:footnote w:id="24">
    <w:p w14:paraId="2A819668" w14:textId="77777777" w:rsidR="00BA7D76" w:rsidRDefault="00BA7D76" w:rsidP="00BA7D76">
      <w:pPr>
        <w:pStyle w:val="a4"/>
        <w:rPr>
          <w:rFonts w:eastAsia="宋体"/>
        </w:rPr>
      </w:pPr>
      <w:r>
        <w:rPr>
          <w:rFonts w:hint="eastAsia"/>
        </w:rPr>
        <w:t>[</w:t>
      </w:r>
      <w:r>
        <w:rPr>
          <w:rStyle w:val="a5"/>
        </w:rPr>
        <w:footnoteRef/>
      </w:r>
      <w:r>
        <w:rPr>
          <w:rFonts w:hint="eastAsia"/>
        </w:rPr>
        <w:t>]</w:t>
      </w:r>
      <w:r>
        <w:rPr>
          <w:rFonts w:hint="eastAsia"/>
          <w:lang w:eastAsia="zh-CN"/>
        </w:rPr>
        <w:t>陶耀武，宋平順</w:t>
      </w:r>
      <w:r>
        <w:rPr>
          <w:rFonts w:hint="eastAsia"/>
          <w:lang w:eastAsia="zh-CN"/>
        </w:rPr>
        <w:t>.</w:t>
      </w:r>
      <w:proofErr w:type="gramStart"/>
      <w:r>
        <w:rPr>
          <w:rFonts w:hint="eastAsia"/>
          <w:lang w:eastAsia="zh-CN"/>
        </w:rPr>
        <w:t>防葵的</w:t>
      </w:r>
      <w:proofErr w:type="gramEnd"/>
      <w:r>
        <w:rPr>
          <w:rFonts w:hint="eastAsia"/>
          <w:lang w:eastAsia="zh-CN"/>
        </w:rPr>
        <w:t>原植物考訂</w:t>
      </w:r>
      <w:r>
        <w:rPr>
          <w:rFonts w:hint="eastAsia"/>
          <w:lang w:eastAsia="zh-CN"/>
        </w:rPr>
        <w:t>[J].</w:t>
      </w:r>
      <w:r>
        <w:rPr>
          <w:rFonts w:hint="eastAsia"/>
          <w:lang w:eastAsia="zh-CN"/>
        </w:rPr>
        <w:t>中藥材</w:t>
      </w:r>
      <w:r>
        <w:rPr>
          <w:rFonts w:hint="eastAsia"/>
          <w:lang w:eastAsia="zh-CN"/>
        </w:rPr>
        <w:t>.1997</w:t>
      </w:r>
      <w:r>
        <w:rPr>
          <w:rFonts w:hint="eastAsia"/>
          <w:lang w:eastAsia="zh-CN"/>
        </w:rPr>
        <w:t>，</w:t>
      </w:r>
      <w:r>
        <w:rPr>
          <w:rFonts w:hint="eastAsia"/>
          <w:lang w:eastAsia="zh-CN"/>
        </w:rPr>
        <w:t>20</w:t>
      </w:r>
      <w:r>
        <w:rPr>
          <w:rFonts w:hint="eastAsia"/>
          <w:lang w:eastAsia="zh-CN"/>
        </w:rPr>
        <w:t>（</w:t>
      </w:r>
      <w:r>
        <w:rPr>
          <w:rFonts w:hint="eastAsia"/>
          <w:lang w:eastAsia="zh-CN"/>
        </w:rPr>
        <w:t>12</w:t>
      </w:r>
      <w:r>
        <w:rPr>
          <w:rFonts w:hint="eastAsia"/>
          <w:lang w:eastAsia="zh-CN"/>
        </w:rPr>
        <w:t>）</w:t>
      </w:r>
      <w:r>
        <w:rPr>
          <w:rFonts w:hint="eastAsia"/>
        </w:rPr>
        <w:t>：</w:t>
      </w:r>
      <w:r>
        <w:rPr>
          <w:rFonts w:hint="eastAsia"/>
          <w:lang w:eastAsia="zh-CN"/>
        </w:rPr>
        <w:t>639-641.</w:t>
      </w:r>
    </w:p>
  </w:footnote>
  <w:footnote w:id="25">
    <w:p w14:paraId="4873D99D" w14:textId="77777777" w:rsidR="00BA7D76" w:rsidRDefault="00BA7D76" w:rsidP="00BA7D76">
      <w:pPr>
        <w:pStyle w:val="a4"/>
        <w:rPr>
          <w:rFonts w:eastAsia="宋体"/>
        </w:rPr>
      </w:pPr>
      <w:r>
        <w:rPr>
          <w:rFonts w:eastAsia="宋体" w:hint="eastAsia"/>
        </w:rPr>
        <w:t>[</w:t>
      </w:r>
      <w:r>
        <w:rPr>
          <w:rStyle w:val="a5"/>
        </w:rPr>
        <w:footnoteRef/>
      </w:r>
      <w:r>
        <w:rPr>
          <w:rFonts w:eastAsia="宋体" w:hint="eastAsia"/>
        </w:rPr>
        <w:t>]</w:t>
      </w:r>
      <w:r>
        <w:rPr>
          <w:rFonts w:eastAsia="宋体" w:hint="eastAsia"/>
          <w:lang w:eastAsia="zh-CN"/>
        </w:rPr>
        <w:t>謝宗萬</w:t>
      </w:r>
      <w:r>
        <w:rPr>
          <w:rFonts w:eastAsia="宋体" w:hint="eastAsia"/>
          <w:lang w:eastAsia="zh-CN"/>
        </w:rPr>
        <w:t>.</w:t>
      </w:r>
      <w:r>
        <w:rPr>
          <w:rFonts w:eastAsia="宋体" w:hint="eastAsia"/>
          <w:lang w:eastAsia="zh-CN"/>
        </w:rPr>
        <w:t>本草綱目藥物彩色圖鑒</w:t>
      </w:r>
      <w:r>
        <w:rPr>
          <w:rFonts w:eastAsia="宋体" w:hint="eastAsia"/>
          <w:lang w:eastAsia="zh-CN"/>
        </w:rPr>
        <w:t>[M].</w:t>
      </w:r>
      <w:r>
        <w:rPr>
          <w:rFonts w:eastAsia="宋体" w:hint="eastAsia"/>
          <w:lang w:eastAsia="zh-CN"/>
        </w:rPr>
        <w:t>北京：人民衛生出版社，</w:t>
      </w:r>
      <w:r>
        <w:rPr>
          <w:rFonts w:eastAsia="宋体" w:hint="eastAsia"/>
          <w:lang w:eastAsia="zh-CN"/>
        </w:rPr>
        <w:t>2000</w:t>
      </w:r>
      <w:r>
        <w:rPr>
          <w:rFonts w:eastAsia="宋体" w:hint="eastAsia"/>
        </w:rPr>
        <w:t>：</w:t>
      </w:r>
      <w:r>
        <w:rPr>
          <w:rFonts w:eastAsia="宋体" w:hint="eastAsia"/>
          <w:lang w:eastAsia="zh-CN"/>
        </w:rPr>
        <w:t>148.</w:t>
      </w:r>
    </w:p>
  </w:footnote>
  <w:footnote w:id="26">
    <w:p w14:paraId="1F7040F7" w14:textId="77777777" w:rsidR="00BA7D76" w:rsidRDefault="00BA7D76" w:rsidP="00BA7D76">
      <w:pPr>
        <w:pStyle w:val="a4"/>
        <w:rPr>
          <w:rFonts w:eastAsia="宋体"/>
        </w:rPr>
      </w:pPr>
      <w:r>
        <w:rPr>
          <w:rFonts w:eastAsia="宋体" w:hint="eastAsia"/>
        </w:rPr>
        <w:t>[</w:t>
      </w:r>
      <w:r>
        <w:rPr>
          <w:rStyle w:val="a5"/>
        </w:rPr>
        <w:footnoteRef/>
      </w:r>
      <w:r>
        <w:rPr>
          <w:rFonts w:eastAsia="宋体" w:hint="eastAsia"/>
        </w:rPr>
        <w:t>]</w:t>
      </w:r>
      <w:r>
        <w:rPr>
          <w:rFonts w:eastAsia="宋体" w:hint="eastAsia"/>
          <w:lang w:eastAsia="zh-CN"/>
        </w:rPr>
        <w:t>王德群</w:t>
      </w:r>
      <w:r>
        <w:rPr>
          <w:rFonts w:eastAsia="宋体" w:hint="eastAsia"/>
          <w:lang w:eastAsia="zh-CN"/>
        </w:rPr>
        <w:t>.</w:t>
      </w:r>
      <w:r>
        <w:rPr>
          <w:rFonts w:eastAsia="宋体" w:hint="eastAsia"/>
          <w:lang w:eastAsia="zh-CN"/>
        </w:rPr>
        <w:t>神農本草經圖考</w:t>
      </w:r>
      <w:r>
        <w:rPr>
          <w:rFonts w:eastAsia="宋体" w:hint="eastAsia"/>
          <w:lang w:eastAsia="zh-CN"/>
        </w:rPr>
        <w:t>[M].</w:t>
      </w:r>
      <w:r>
        <w:rPr>
          <w:rFonts w:eastAsia="宋体" w:hint="eastAsia"/>
          <w:lang w:eastAsia="zh-CN"/>
        </w:rPr>
        <w:t>北京：北京科學技術出版社，</w:t>
      </w:r>
      <w:r>
        <w:rPr>
          <w:rFonts w:eastAsia="宋体" w:hint="eastAsia"/>
          <w:lang w:eastAsia="zh-CN"/>
        </w:rPr>
        <w:t>2017</w:t>
      </w:r>
      <w:r>
        <w:rPr>
          <w:rFonts w:eastAsia="宋体" w:hint="eastAsia"/>
        </w:rPr>
        <w:t>：</w:t>
      </w:r>
      <w:r>
        <w:rPr>
          <w:rFonts w:eastAsia="宋体" w:hint="eastAsia"/>
          <w:lang w:eastAsia="zh-CN"/>
        </w:rPr>
        <w:t>80.</w:t>
      </w:r>
    </w:p>
  </w:footnote>
  <w:footnote w:id="27">
    <w:p w14:paraId="307910E8" w14:textId="77777777" w:rsidR="00BA7D76" w:rsidRDefault="00BA7D76" w:rsidP="00BA7D76">
      <w:pPr>
        <w:pStyle w:val="a4"/>
        <w:rPr>
          <w:rFonts w:eastAsia="宋体"/>
        </w:rPr>
      </w:pPr>
      <w:r>
        <w:rPr>
          <w:rFonts w:eastAsia="宋体" w:hint="eastAsia"/>
        </w:rPr>
        <w:t>[</w:t>
      </w:r>
      <w:r>
        <w:rPr>
          <w:rStyle w:val="a5"/>
        </w:rPr>
        <w:footnoteRef/>
      </w:r>
      <w:r>
        <w:rPr>
          <w:rFonts w:eastAsia="宋体" w:hint="eastAsia"/>
        </w:rPr>
        <w:t>]</w:t>
      </w:r>
      <w:r>
        <w:rPr>
          <w:rFonts w:eastAsia="宋体" w:hint="eastAsia"/>
          <w:lang w:eastAsia="zh-CN"/>
        </w:rPr>
        <w:t>天回醫簡整理組</w:t>
      </w:r>
      <w:r>
        <w:rPr>
          <w:rFonts w:eastAsia="宋体" w:hint="eastAsia"/>
          <w:lang w:eastAsia="zh-CN"/>
        </w:rPr>
        <w:t>.</w:t>
      </w:r>
      <w:r>
        <w:rPr>
          <w:rFonts w:eastAsia="宋体" w:hint="eastAsia"/>
          <w:lang w:eastAsia="zh-CN"/>
        </w:rPr>
        <w:t>天回醫簡（下）</w:t>
      </w:r>
      <w:r>
        <w:rPr>
          <w:rFonts w:eastAsia="宋体" w:hint="eastAsia"/>
          <w:lang w:eastAsia="zh-CN"/>
        </w:rPr>
        <w:t>[M].</w:t>
      </w:r>
      <w:r>
        <w:rPr>
          <w:rFonts w:eastAsia="宋体" w:hint="eastAsia"/>
          <w:lang w:eastAsia="zh-CN"/>
        </w:rPr>
        <w:t>北京：文物出版社，</w:t>
      </w:r>
      <w:r>
        <w:rPr>
          <w:rFonts w:eastAsia="宋体" w:hint="eastAsia"/>
          <w:lang w:eastAsia="zh-CN"/>
        </w:rPr>
        <w:t>2022</w:t>
      </w:r>
      <w:r>
        <w:rPr>
          <w:rFonts w:eastAsia="宋体" w:hint="eastAsia"/>
        </w:rPr>
        <w:t>：</w:t>
      </w:r>
      <w:r>
        <w:rPr>
          <w:rFonts w:eastAsia="宋体" w:hint="eastAsia"/>
          <w:lang w:eastAsia="zh-CN"/>
        </w:rPr>
        <w:t>94.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FA6EB" w14:textId="77777777" w:rsidR="009C5916" w:rsidRDefault="00BA1F2C" w:rsidP="00EF302F">
    <w:pPr>
      <w:pStyle w:val="af"/>
      <w:spacing w:before="240" w:after="240"/>
      <w:ind w:firstLine="436"/>
    </w:pPr>
    <w:r>
      <w:rPr>
        <w:rFonts w:hint="eastAsia"/>
      </w:rPr>
      <w:t>复旦大学出土文献与古文字研究中心网站论文</w:t>
    </w:r>
  </w:p>
  <w:p w14:paraId="15833308" w14:textId="29976B38" w:rsidR="006E11C2" w:rsidRPr="00EF302F" w:rsidRDefault="00BA1F2C" w:rsidP="006E11C2">
    <w:pPr>
      <w:pStyle w:val="af"/>
      <w:spacing w:before="240" w:after="240"/>
      <w:ind w:firstLine="436"/>
      <w:rPr>
        <w:rFonts w:hint="eastAsia"/>
      </w:rPr>
    </w:pPr>
    <w:r>
      <w:rPr>
        <w:rFonts w:hint="eastAsia"/>
      </w:rPr>
      <w:t>链接：</w:t>
    </w:r>
    <w:r w:rsidR="00A352C9" w:rsidRPr="00A352C9">
      <w:t>http://www.fdgwz.org.cn/Web/Show/110</w:t>
    </w:r>
    <w:r w:rsidR="006E11C2">
      <w:t>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02" type="#_x0000_t75" style="width:42.75pt;height:50.05pt;visibility:visible" o:bullet="t">
        <v:imagedata r:id="rId1" o:title=""/>
      </v:shape>
    </w:pict>
  </w:numPicBullet>
  <w:numPicBullet w:numPicBulletId="1">
    <w:pict>
      <v:shape id="_x0000_i1703" type="#_x0000_t75" style="width:21.95pt;height:29.25pt" o:bullet="t">
        <v:imagedata r:id="rId2" o:title=""/>
        <o:lock v:ext="edit" aspectratio="f"/>
      </v:shape>
    </w:pict>
  </w:numPicBullet>
  <w:abstractNum w:abstractNumId="0" w15:restartNumberingAfterBreak="0">
    <w:nsid w:val="955CFB7C"/>
    <w:multiLevelType w:val="singleLevel"/>
    <w:tmpl w:val="955CFB7C"/>
    <w:lvl w:ilvl="0">
      <w:start w:val="1"/>
      <w:numFmt w:val="decimal"/>
      <w:suff w:val="nothing"/>
      <w:lvlText w:val="%1、"/>
      <w:lvlJc w:val="left"/>
      <w:pPr>
        <w:ind w:left="0" w:firstLine="0"/>
      </w:pPr>
    </w:lvl>
  </w:abstractNum>
  <w:abstractNum w:abstractNumId="1" w15:restartNumberingAfterBreak="0">
    <w:nsid w:val="A20F5609"/>
    <w:multiLevelType w:val="singleLevel"/>
    <w:tmpl w:val="A20F5609"/>
    <w:lvl w:ilvl="0">
      <w:start w:val="1"/>
      <w:numFmt w:val="decimal"/>
      <w:suff w:val="nothing"/>
      <w:lvlText w:val="%1、"/>
      <w:lvlJc w:val="left"/>
      <w:pPr>
        <w:ind w:left="0" w:firstLine="0"/>
      </w:pPr>
    </w:lvl>
  </w:abstractNum>
  <w:abstractNum w:abstractNumId="2" w15:restartNumberingAfterBreak="0">
    <w:nsid w:val="BB3C1429"/>
    <w:multiLevelType w:val="singleLevel"/>
    <w:tmpl w:val="BB3C1429"/>
    <w:lvl w:ilvl="0">
      <w:start w:val="1"/>
      <w:numFmt w:val="decimal"/>
      <w:suff w:val="nothing"/>
      <w:lvlText w:val="%1、"/>
      <w:lvlJc w:val="left"/>
    </w:lvl>
  </w:abstractNum>
  <w:abstractNum w:abstractNumId="3" w15:restartNumberingAfterBreak="0">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4" w15:restartNumberingAfterBreak="0">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5" w15:restartNumberingAfterBreak="0">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59E88CA6"/>
    <w:multiLevelType w:val="singleLevel"/>
    <w:tmpl w:val="59E88CA6"/>
    <w:lvl w:ilvl="0">
      <w:start w:val="1"/>
      <w:numFmt w:val="chineseCounting"/>
      <w:suff w:val="nothing"/>
      <w:lvlText w:val="%1、"/>
      <w:lvlJc w:val="left"/>
      <w:rPr>
        <w:rFonts w:hint="eastAsia"/>
      </w:rPr>
    </w:lvl>
  </w:abstractNum>
  <w:abstractNum w:abstractNumId="7" w15:restartNumberingAfterBreak="0">
    <w:nsid w:val="5A707373"/>
    <w:multiLevelType w:val="singleLevel"/>
    <w:tmpl w:val="5A707373"/>
    <w:lvl w:ilvl="0">
      <w:start w:val="1"/>
      <w:numFmt w:val="chineseCounting"/>
      <w:suff w:val="nothing"/>
      <w:lvlText w:val="第%1，"/>
      <w:lvlJc w:val="left"/>
    </w:lvl>
  </w:abstractNum>
  <w:abstractNum w:abstractNumId="8" w15:restartNumberingAfterBreak="0">
    <w:nsid w:val="6E5626EC"/>
    <w:multiLevelType w:val="hybridMultilevel"/>
    <w:tmpl w:val="DFB01F20"/>
    <w:lvl w:ilvl="0" w:tplc="F1EECBEE">
      <w:start w:val="1"/>
      <w:numFmt w:val="decimal"/>
      <w:lvlText w:val="（%1）"/>
      <w:lvlJc w:val="left"/>
      <w:pPr>
        <w:ind w:left="1134" w:hanging="720"/>
      </w:pPr>
      <w:rPr>
        <w:rFonts w:eastAsia="宋体" w:hint="default"/>
      </w:rPr>
    </w:lvl>
    <w:lvl w:ilvl="1" w:tplc="04090019" w:tentative="1">
      <w:start w:val="1"/>
      <w:numFmt w:val="lowerLetter"/>
      <w:lvlText w:val="%2)"/>
      <w:lvlJc w:val="left"/>
      <w:pPr>
        <w:ind w:left="1254" w:hanging="420"/>
      </w:pPr>
    </w:lvl>
    <w:lvl w:ilvl="2" w:tplc="0409001B" w:tentative="1">
      <w:start w:val="1"/>
      <w:numFmt w:val="lowerRoman"/>
      <w:lvlText w:val="%3."/>
      <w:lvlJc w:val="right"/>
      <w:pPr>
        <w:ind w:left="1674" w:hanging="420"/>
      </w:pPr>
    </w:lvl>
    <w:lvl w:ilvl="3" w:tplc="0409000F" w:tentative="1">
      <w:start w:val="1"/>
      <w:numFmt w:val="decimal"/>
      <w:lvlText w:val="%4."/>
      <w:lvlJc w:val="left"/>
      <w:pPr>
        <w:ind w:left="2094" w:hanging="420"/>
      </w:pPr>
    </w:lvl>
    <w:lvl w:ilvl="4" w:tplc="04090019" w:tentative="1">
      <w:start w:val="1"/>
      <w:numFmt w:val="lowerLetter"/>
      <w:lvlText w:val="%5)"/>
      <w:lvlJc w:val="left"/>
      <w:pPr>
        <w:ind w:left="2514" w:hanging="420"/>
      </w:pPr>
    </w:lvl>
    <w:lvl w:ilvl="5" w:tplc="0409001B" w:tentative="1">
      <w:start w:val="1"/>
      <w:numFmt w:val="lowerRoman"/>
      <w:lvlText w:val="%6."/>
      <w:lvlJc w:val="right"/>
      <w:pPr>
        <w:ind w:left="2934" w:hanging="420"/>
      </w:pPr>
    </w:lvl>
    <w:lvl w:ilvl="6" w:tplc="0409000F" w:tentative="1">
      <w:start w:val="1"/>
      <w:numFmt w:val="decimal"/>
      <w:lvlText w:val="%7."/>
      <w:lvlJc w:val="left"/>
      <w:pPr>
        <w:ind w:left="3354" w:hanging="420"/>
      </w:pPr>
    </w:lvl>
    <w:lvl w:ilvl="7" w:tplc="04090019" w:tentative="1">
      <w:start w:val="1"/>
      <w:numFmt w:val="lowerLetter"/>
      <w:lvlText w:val="%8)"/>
      <w:lvlJc w:val="left"/>
      <w:pPr>
        <w:ind w:left="3774" w:hanging="420"/>
      </w:pPr>
    </w:lvl>
    <w:lvl w:ilvl="8" w:tplc="0409001B" w:tentative="1">
      <w:start w:val="1"/>
      <w:numFmt w:val="lowerRoman"/>
      <w:lvlText w:val="%9."/>
      <w:lvlJc w:val="right"/>
      <w:pPr>
        <w:ind w:left="4194" w:hanging="420"/>
      </w:pPr>
    </w:lvl>
  </w:abstractNum>
  <w:abstractNum w:abstractNumId="9" w15:restartNumberingAfterBreak="0">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num w:numId="1">
    <w:abstractNumId w:val="3"/>
  </w:num>
  <w:num w:numId="2">
    <w:abstractNumId w:val="9"/>
  </w:num>
  <w:num w:numId="3">
    <w:abstractNumId w:val="4"/>
  </w:num>
  <w:num w:numId="4">
    <w:abstractNumId w:val="6"/>
  </w:num>
  <w:num w:numId="5">
    <w:abstractNumId w:val="2"/>
  </w:num>
  <w:num w:numId="6">
    <w:abstractNumId w:val="7"/>
  </w:num>
  <w:num w:numId="7">
    <w:abstractNumId w:val="5"/>
  </w:num>
  <w:num w:numId="8">
    <w:abstractNumId w:val="1"/>
    <w:lvlOverride w:ilvl="0">
      <w:startOverride w:val="1"/>
    </w:lvlOverride>
  </w:num>
  <w:num w:numId="9">
    <w:abstractNumId w:val="0"/>
    <w:lvlOverride w:ilvl="0">
      <w:startOverride w:val="1"/>
    </w:lvlOverride>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024"/>
    <w:rsid w:val="000038DD"/>
    <w:rsid w:val="00011970"/>
    <w:rsid w:val="000133A5"/>
    <w:rsid w:val="00017F20"/>
    <w:rsid w:val="00021234"/>
    <w:rsid w:val="00022497"/>
    <w:rsid w:val="000269A2"/>
    <w:rsid w:val="00031027"/>
    <w:rsid w:val="00032E60"/>
    <w:rsid w:val="00033997"/>
    <w:rsid w:val="00033F9D"/>
    <w:rsid w:val="00035922"/>
    <w:rsid w:val="00037D45"/>
    <w:rsid w:val="00041E3D"/>
    <w:rsid w:val="00043973"/>
    <w:rsid w:val="00050E7C"/>
    <w:rsid w:val="000602F4"/>
    <w:rsid w:val="000626A6"/>
    <w:rsid w:val="0006648C"/>
    <w:rsid w:val="00073508"/>
    <w:rsid w:val="00076F82"/>
    <w:rsid w:val="00084150"/>
    <w:rsid w:val="000860FF"/>
    <w:rsid w:val="000A0F07"/>
    <w:rsid w:val="000A4A8F"/>
    <w:rsid w:val="000B02C6"/>
    <w:rsid w:val="000B3534"/>
    <w:rsid w:val="000B3E82"/>
    <w:rsid w:val="000B4C47"/>
    <w:rsid w:val="000B7803"/>
    <w:rsid w:val="000C306D"/>
    <w:rsid w:val="000C439A"/>
    <w:rsid w:val="000C4EC3"/>
    <w:rsid w:val="000D0719"/>
    <w:rsid w:val="000D135F"/>
    <w:rsid w:val="000D13F8"/>
    <w:rsid w:val="000D6B61"/>
    <w:rsid w:val="000E2C87"/>
    <w:rsid w:val="000E3AF3"/>
    <w:rsid w:val="000E4237"/>
    <w:rsid w:val="000E738A"/>
    <w:rsid w:val="000E7C8B"/>
    <w:rsid w:val="000F1A18"/>
    <w:rsid w:val="000F28A8"/>
    <w:rsid w:val="000F4BED"/>
    <w:rsid w:val="000F7A1F"/>
    <w:rsid w:val="00102E1C"/>
    <w:rsid w:val="00104E73"/>
    <w:rsid w:val="00110B5F"/>
    <w:rsid w:val="0012516F"/>
    <w:rsid w:val="00131D4E"/>
    <w:rsid w:val="001332B7"/>
    <w:rsid w:val="001347BB"/>
    <w:rsid w:val="00140894"/>
    <w:rsid w:val="001433AC"/>
    <w:rsid w:val="00156D70"/>
    <w:rsid w:val="001641C2"/>
    <w:rsid w:val="00167A7A"/>
    <w:rsid w:val="001801DC"/>
    <w:rsid w:val="0018778C"/>
    <w:rsid w:val="001938D1"/>
    <w:rsid w:val="00194702"/>
    <w:rsid w:val="001957D4"/>
    <w:rsid w:val="00195BA5"/>
    <w:rsid w:val="00196304"/>
    <w:rsid w:val="0019751F"/>
    <w:rsid w:val="001A02A8"/>
    <w:rsid w:val="001A19B2"/>
    <w:rsid w:val="001A4915"/>
    <w:rsid w:val="001A5188"/>
    <w:rsid w:val="001B293E"/>
    <w:rsid w:val="001B3E07"/>
    <w:rsid w:val="001B492F"/>
    <w:rsid w:val="001B682E"/>
    <w:rsid w:val="001B710F"/>
    <w:rsid w:val="001C0EEC"/>
    <w:rsid w:val="001D1713"/>
    <w:rsid w:val="001D427D"/>
    <w:rsid w:val="001E6598"/>
    <w:rsid w:val="001F1BFC"/>
    <w:rsid w:val="00206199"/>
    <w:rsid w:val="00206869"/>
    <w:rsid w:val="00211416"/>
    <w:rsid w:val="00216AB7"/>
    <w:rsid w:val="002211DE"/>
    <w:rsid w:val="00231125"/>
    <w:rsid w:val="002346A0"/>
    <w:rsid w:val="00237037"/>
    <w:rsid w:val="002372F1"/>
    <w:rsid w:val="00240D78"/>
    <w:rsid w:val="00240EAB"/>
    <w:rsid w:val="00243FD0"/>
    <w:rsid w:val="0024748E"/>
    <w:rsid w:val="0025043C"/>
    <w:rsid w:val="00253015"/>
    <w:rsid w:val="002570E5"/>
    <w:rsid w:val="0027142D"/>
    <w:rsid w:val="002732E6"/>
    <w:rsid w:val="0027743E"/>
    <w:rsid w:val="002819AA"/>
    <w:rsid w:val="0028213F"/>
    <w:rsid w:val="0028564F"/>
    <w:rsid w:val="00291D8E"/>
    <w:rsid w:val="00292887"/>
    <w:rsid w:val="00294FD3"/>
    <w:rsid w:val="002A1D71"/>
    <w:rsid w:val="002A5820"/>
    <w:rsid w:val="002A6194"/>
    <w:rsid w:val="002B32DA"/>
    <w:rsid w:val="002C4C02"/>
    <w:rsid w:val="002C70BF"/>
    <w:rsid w:val="002C7445"/>
    <w:rsid w:val="002D5A42"/>
    <w:rsid w:val="002D5CCD"/>
    <w:rsid w:val="002D74D8"/>
    <w:rsid w:val="002E2792"/>
    <w:rsid w:val="002E503F"/>
    <w:rsid w:val="002F1FE6"/>
    <w:rsid w:val="002F2D81"/>
    <w:rsid w:val="00300BB1"/>
    <w:rsid w:val="00311E98"/>
    <w:rsid w:val="00313A1D"/>
    <w:rsid w:val="00317DBF"/>
    <w:rsid w:val="00317E80"/>
    <w:rsid w:val="00324A0C"/>
    <w:rsid w:val="00330794"/>
    <w:rsid w:val="00332FF4"/>
    <w:rsid w:val="00334313"/>
    <w:rsid w:val="0033589E"/>
    <w:rsid w:val="003367D1"/>
    <w:rsid w:val="003516DF"/>
    <w:rsid w:val="003541B9"/>
    <w:rsid w:val="00355808"/>
    <w:rsid w:val="0036013B"/>
    <w:rsid w:val="00365AA8"/>
    <w:rsid w:val="00373178"/>
    <w:rsid w:val="00375FA4"/>
    <w:rsid w:val="00376418"/>
    <w:rsid w:val="00377962"/>
    <w:rsid w:val="003804C5"/>
    <w:rsid w:val="00380E0F"/>
    <w:rsid w:val="00382F27"/>
    <w:rsid w:val="003914E2"/>
    <w:rsid w:val="00394082"/>
    <w:rsid w:val="00395D81"/>
    <w:rsid w:val="003A0D1A"/>
    <w:rsid w:val="003C12E0"/>
    <w:rsid w:val="003C3289"/>
    <w:rsid w:val="003C4800"/>
    <w:rsid w:val="003C4D06"/>
    <w:rsid w:val="003D46B8"/>
    <w:rsid w:val="003E1354"/>
    <w:rsid w:val="003E1502"/>
    <w:rsid w:val="003E1E5C"/>
    <w:rsid w:val="003F604F"/>
    <w:rsid w:val="00403C1D"/>
    <w:rsid w:val="0040573D"/>
    <w:rsid w:val="004127DD"/>
    <w:rsid w:val="00420CE9"/>
    <w:rsid w:val="00430178"/>
    <w:rsid w:val="0043067E"/>
    <w:rsid w:val="00430CA7"/>
    <w:rsid w:val="00430F52"/>
    <w:rsid w:val="00431BEA"/>
    <w:rsid w:val="00440BE0"/>
    <w:rsid w:val="00445B35"/>
    <w:rsid w:val="004555EF"/>
    <w:rsid w:val="00456FAD"/>
    <w:rsid w:val="00457B54"/>
    <w:rsid w:val="004628E8"/>
    <w:rsid w:val="00466A1C"/>
    <w:rsid w:val="004673D2"/>
    <w:rsid w:val="00471E95"/>
    <w:rsid w:val="004756A5"/>
    <w:rsid w:val="00481F42"/>
    <w:rsid w:val="0048364F"/>
    <w:rsid w:val="004860A2"/>
    <w:rsid w:val="004918C3"/>
    <w:rsid w:val="004A1861"/>
    <w:rsid w:val="004A2C87"/>
    <w:rsid w:val="004A7E18"/>
    <w:rsid w:val="004B0674"/>
    <w:rsid w:val="004B0D90"/>
    <w:rsid w:val="004B12DE"/>
    <w:rsid w:val="004B405F"/>
    <w:rsid w:val="004B4723"/>
    <w:rsid w:val="004D1FA3"/>
    <w:rsid w:val="004E0A07"/>
    <w:rsid w:val="004E6E8E"/>
    <w:rsid w:val="004F244C"/>
    <w:rsid w:val="004F62FC"/>
    <w:rsid w:val="00503A9E"/>
    <w:rsid w:val="005045E9"/>
    <w:rsid w:val="005051B7"/>
    <w:rsid w:val="0051092B"/>
    <w:rsid w:val="00513092"/>
    <w:rsid w:val="0051587D"/>
    <w:rsid w:val="00515C06"/>
    <w:rsid w:val="0051605E"/>
    <w:rsid w:val="005169A1"/>
    <w:rsid w:val="00517428"/>
    <w:rsid w:val="0052033E"/>
    <w:rsid w:val="005308E6"/>
    <w:rsid w:val="00531EA3"/>
    <w:rsid w:val="0053295D"/>
    <w:rsid w:val="0053723F"/>
    <w:rsid w:val="00542D51"/>
    <w:rsid w:val="005444A2"/>
    <w:rsid w:val="00546876"/>
    <w:rsid w:val="00550387"/>
    <w:rsid w:val="00560EBB"/>
    <w:rsid w:val="00564069"/>
    <w:rsid w:val="00570DB1"/>
    <w:rsid w:val="00570E9F"/>
    <w:rsid w:val="005755E3"/>
    <w:rsid w:val="005816FB"/>
    <w:rsid w:val="0058263B"/>
    <w:rsid w:val="00584AEE"/>
    <w:rsid w:val="00586B2B"/>
    <w:rsid w:val="005935F3"/>
    <w:rsid w:val="00594347"/>
    <w:rsid w:val="0059627F"/>
    <w:rsid w:val="005A2D63"/>
    <w:rsid w:val="005A3011"/>
    <w:rsid w:val="005A419C"/>
    <w:rsid w:val="005B29BC"/>
    <w:rsid w:val="005B69A6"/>
    <w:rsid w:val="005C1A21"/>
    <w:rsid w:val="005C51B2"/>
    <w:rsid w:val="005D22B2"/>
    <w:rsid w:val="005D2F69"/>
    <w:rsid w:val="005D72AD"/>
    <w:rsid w:val="005E2C50"/>
    <w:rsid w:val="0060101E"/>
    <w:rsid w:val="0060256E"/>
    <w:rsid w:val="00602939"/>
    <w:rsid w:val="00610E9E"/>
    <w:rsid w:val="006166C7"/>
    <w:rsid w:val="00620A4F"/>
    <w:rsid w:val="00620F72"/>
    <w:rsid w:val="00623408"/>
    <w:rsid w:val="006245DA"/>
    <w:rsid w:val="0062642B"/>
    <w:rsid w:val="0063183B"/>
    <w:rsid w:val="0063231F"/>
    <w:rsid w:val="00634446"/>
    <w:rsid w:val="00634CBD"/>
    <w:rsid w:val="00635FA4"/>
    <w:rsid w:val="00640B39"/>
    <w:rsid w:val="00650E61"/>
    <w:rsid w:val="0065256A"/>
    <w:rsid w:val="00653B53"/>
    <w:rsid w:val="00672EC8"/>
    <w:rsid w:val="00673C78"/>
    <w:rsid w:val="00682D5D"/>
    <w:rsid w:val="00686575"/>
    <w:rsid w:val="00693A5D"/>
    <w:rsid w:val="006A1B0D"/>
    <w:rsid w:val="006A3D5C"/>
    <w:rsid w:val="006A3F90"/>
    <w:rsid w:val="006B0F0D"/>
    <w:rsid w:val="006B1CF9"/>
    <w:rsid w:val="006B47EE"/>
    <w:rsid w:val="006C6BAA"/>
    <w:rsid w:val="006D408B"/>
    <w:rsid w:val="006E0E0C"/>
    <w:rsid w:val="006E11C2"/>
    <w:rsid w:val="006E2F87"/>
    <w:rsid w:val="006E760F"/>
    <w:rsid w:val="006F28BC"/>
    <w:rsid w:val="006F300C"/>
    <w:rsid w:val="006F52F5"/>
    <w:rsid w:val="006F79DD"/>
    <w:rsid w:val="007002F8"/>
    <w:rsid w:val="00713580"/>
    <w:rsid w:val="007138A4"/>
    <w:rsid w:val="00715D6B"/>
    <w:rsid w:val="007166DE"/>
    <w:rsid w:val="007204C1"/>
    <w:rsid w:val="007317E0"/>
    <w:rsid w:val="0073487E"/>
    <w:rsid w:val="00740478"/>
    <w:rsid w:val="00742DDD"/>
    <w:rsid w:val="00750FE3"/>
    <w:rsid w:val="0075360F"/>
    <w:rsid w:val="0076174E"/>
    <w:rsid w:val="007708C6"/>
    <w:rsid w:val="00771D41"/>
    <w:rsid w:val="007721C4"/>
    <w:rsid w:val="0077379F"/>
    <w:rsid w:val="00773918"/>
    <w:rsid w:val="007810E0"/>
    <w:rsid w:val="007A2E1B"/>
    <w:rsid w:val="007A345A"/>
    <w:rsid w:val="007B0257"/>
    <w:rsid w:val="007B1A80"/>
    <w:rsid w:val="007C4028"/>
    <w:rsid w:val="007C6D48"/>
    <w:rsid w:val="007D5FCD"/>
    <w:rsid w:val="007D776B"/>
    <w:rsid w:val="007E76EB"/>
    <w:rsid w:val="007F5695"/>
    <w:rsid w:val="0080242C"/>
    <w:rsid w:val="00805018"/>
    <w:rsid w:val="008114A2"/>
    <w:rsid w:val="00813ADC"/>
    <w:rsid w:val="008145F2"/>
    <w:rsid w:val="00823499"/>
    <w:rsid w:val="00827BEE"/>
    <w:rsid w:val="008316D6"/>
    <w:rsid w:val="00831C58"/>
    <w:rsid w:val="00831E6C"/>
    <w:rsid w:val="0083342E"/>
    <w:rsid w:val="008368CB"/>
    <w:rsid w:val="00841AC0"/>
    <w:rsid w:val="00844552"/>
    <w:rsid w:val="0085243E"/>
    <w:rsid w:val="00852FB6"/>
    <w:rsid w:val="00852FD1"/>
    <w:rsid w:val="008554FB"/>
    <w:rsid w:val="00857AC9"/>
    <w:rsid w:val="00865714"/>
    <w:rsid w:val="00866FD9"/>
    <w:rsid w:val="00867AA0"/>
    <w:rsid w:val="008839BB"/>
    <w:rsid w:val="00883E9F"/>
    <w:rsid w:val="00884DD1"/>
    <w:rsid w:val="00886963"/>
    <w:rsid w:val="008875BA"/>
    <w:rsid w:val="0089710F"/>
    <w:rsid w:val="008A3266"/>
    <w:rsid w:val="008A7CD0"/>
    <w:rsid w:val="008A7F84"/>
    <w:rsid w:val="008B1838"/>
    <w:rsid w:val="008B201B"/>
    <w:rsid w:val="008B7DE7"/>
    <w:rsid w:val="008C0398"/>
    <w:rsid w:val="008C1BEA"/>
    <w:rsid w:val="008C4C09"/>
    <w:rsid w:val="008C4EF3"/>
    <w:rsid w:val="008C5A22"/>
    <w:rsid w:val="008C7A92"/>
    <w:rsid w:val="008D30E6"/>
    <w:rsid w:val="008D3B25"/>
    <w:rsid w:val="008D7BDB"/>
    <w:rsid w:val="008E49CB"/>
    <w:rsid w:val="008E5D6E"/>
    <w:rsid w:val="008E6624"/>
    <w:rsid w:val="008F65AF"/>
    <w:rsid w:val="00903942"/>
    <w:rsid w:val="00904443"/>
    <w:rsid w:val="00905A67"/>
    <w:rsid w:val="0091798A"/>
    <w:rsid w:val="00920906"/>
    <w:rsid w:val="00923D4F"/>
    <w:rsid w:val="009263C8"/>
    <w:rsid w:val="00933EFE"/>
    <w:rsid w:val="00941801"/>
    <w:rsid w:val="00941B6B"/>
    <w:rsid w:val="009429E7"/>
    <w:rsid w:val="009477D9"/>
    <w:rsid w:val="00951E3D"/>
    <w:rsid w:val="0096182D"/>
    <w:rsid w:val="00962238"/>
    <w:rsid w:val="00962DFC"/>
    <w:rsid w:val="00964805"/>
    <w:rsid w:val="00970316"/>
    <w:rsid w:val="00970D12"/>
    <w:rsid w:val="0097125F"/>
    <w:rsid w:val="00977A96"/>
    <w:rsid w:val="00986333"/>
    <w:rsid w:val="0098705C"/>
    <w:rsid w:val="00987883"/>
    <w:rsid w:val="00992297"/>
    <w:rsid w:val="00994CD0"/>
    <w:rsid w:val="00995DB3"/>
    <w:rsid w:val="009A0FAD"/>
    <w:rsid w:val="009A569F"/>
    <w:rsid w:val="009A75E4"/>
    <w:rsid w:val="009C4773"/>
    <w:rsid w:val="009C5916"/>
    <w:rsid w:val="009C7D0F"/>
    <w:rsid w:val="009E12C0"/>
    <w:rsid w:val="009E1C24"/>
    <w:rsid w:val="009E1F4B"/>
    <w:rsid w:val="009E50C6"/>
    <w:rsid w:val="009E63D4"/>
    <w:rsid w:val="009F4D40"/>
    <w:rsid w:val="00A00A18"/>
    <w:rsid w:val="00A026E4"/>
    <w:rsid w:val="00A04D48"/>
    <w:rsid w:val="00A0577E"/>
    <w:rsid w:val="00A06EEC"/>
    <w:rsid w:val="00A072DD"/>
    <w:rsid w:val="00A16D1C"/>
    <w:rsid w:val="00A303C4"/>
    <w:rsid w:val="00A33350"/>
    <w:rsid w:val="00A352C9"/>
    <w:rsid w:val="00A35CE6"/>
    <w:rsid w:val="00A4525C"/>
    <w:rsid w:val="00A52734"/>
    <w:rsid w:val="00A553B6"/>
    <w:rsid w:val="00A60B6E"/>
    <w:rsid w:val="00A626FC"/>
    <w:rsid w:val="00A63856"/>
    <w:rsid w:val="00A710B2"/>
    <w:rsid w:val="00A71884"/>
    <w:rsid w:val="00A72999"/>
    <w:rsid w:val="00A73FD8"/>
    <w:rsid w:val="00A7444E"/>
    <w:rsid w:val="00A76F1D"/>
    <w:rsid w:val="00A8129E"/>
    <w:rsid w:val="00A84BF3"/>
    <w:rsid w:val="00A919A8"/>
    <w:rsid w:val="00AA2818"/>
    <w:rsid w:val="00AA4359"/>
    <w:rsid w:val="00AA543B"/>
    <w:rsid w:val="00AA5ACA"/>
    <w:rsid w:val="00AA6604"/>
    <w:rsid w:val="00AA7065"/>
    <w:rsid w:val="00AB061B"/>
    <w:rsid w:val="00AC4C6A"/>
    <w:rsid w:val="00AD0F5C"/>
    <w:rsid w:val="00AD369B"/>
    <w:rsid w:val="00AD48AD"/>
    <w:rsid w:val="00AD7B0D"/>
    <w:rsid w:val="00AD7E86"/>
    <w:rsid w:val="00AE20DF"/>
    <w:rsid w:val="00AE29A7"/>
    <w:rsid w:val="00AF246E"/>
    <w:rsid w:val="00AF479D"/>
    <w:rsid w:val="00AF504A"/>
    <w:rsid w:val="00AF635B"/>
    <w:rsid w:val="00AF75C8"/>
    <w:rsid w:val="00B00EE9"/>
    <w:rsid w:val="00B030E6"/>
    <w:rsid w:val="00B059FD"/>
    <w:rsid w:val="00B07332"/>
    <w:rsid w:val="00B20E51"/>
    <w:rsid w:val="00B23528"/>
    <w:rsid w:val="00B27C68"/>
    <w:rsid w:val="00B31DEE"/>
    <w:rsid w:val="00B34DD8"/>
    <w:rsid w:val="00B43721"/>
    <w:rsid w:val="00B47060"/>
    <w:rsid w:val="00B47693"/>
    <w:rsid w:val="00B50CD0"/>
    <w:rsid w:val="00B63ADF"/>
    <w:rsid w:val="00B7298C"/>
    <w:rsid w:val="00B73A04"/>
    <w:rsid w:val="00B75C45"/>
    <w:rsid w:val="00B8095D"/>
    <w:rsid w:val="00B831B3"/>
    <w:rsid w:val="00B8604A"/>
    <w:rsid w:val="00B92CC7"/>
    <w:rsid w:val="00B92CE9"/>
    <w:rsid w:val="00BA1F2C"/>
    <w:rsid w:val="00BA32AD"/>
    <w:rsid w:val="00BA4771"/>
    <w:rsid w:val="00BA4E68"/>
    <w:rsid w:val="00BA5289"/>
    <w:rsid w:val="00BA6421"/>
    <w:rsid w:val="00BA7D76"/>
    <w:rsid w:val="00BB017B"/>
    <w:rsid w:val="00BC126B"/>
    <w:rsid w:val="00BC49BB"/>
    <w:rsid w:val="00BD47C8"/>
    <w:rsid w:val="00BD4E67"/>
    <w:rsid w:val="00BD750D"/>
    <w:rsid w:val="00BE148F"/>
    <w:rsid w:val="00BE5AA8"/>
    <w:rsid w:val="00BF358E"/>
    <w:rsid w:val="00BF5F1D"/>
    <w:rsid w:val="00C037A6"/>
    <w:rsid w:val="00C03F8A"/>
    <w:rsid w:val="00C200D7"/>
    <w:rsid w:val="00C217A0"/>
    <w:rsid w:val="00C24A2E"/>
    <w:rsid w:val="00C25CFC"/>
    <w:rsid w:val="00C36956"/>
    <w:rsid w:val="00C40577"/>
    <w:rsid w:val="00C405CB"/>
    <w:rsid w:val="00C43658"/>
    <w:rsid w:val="00C46047"/>
    <w:rsid w:val="00C52B1A"/>
    <w:rsid w:val="00C540E0"/>
    <w:rsid w:val="00C639B5"/>
    <w:rsid w:val="00C673BD"/>
    <w:rsid w:val="00C7337F"/>
    <w:rsid w:val="00C75C1A"/>
    <w:rsid w:val="00C84354"/>
    <w:rsid w:val="00C86E98"/>
    <w:rsid w:val="00C90543"/>
    <w:rsid w:val="00C935B4"/>
    <w:rsid w:val="00C9386D"/>
    <w:rsid w:val="00C9729E"/>
    <w:rsid w:val="00CB0024"/>
    <w:rsid w:val="00CB3F3F"/>
    <w:rsid w:val="00CC33AB"/>
    <w:rsid w:val="00CC6F6E"/>
    <w:rsid w:val="00CD12D8"/>
    <w:rsid w:val="00CD3AD6"/>
    <w:rsid w:val="00CE1F09"/>
    <w:rsid w:val="00CF2087"/>
    <w:rsid w:val="00CF2D53"/>
    <w:rsid w:val="00CF3432"/>
    <w:rsid w:val="00CF55D5"/>
    <w:rsid w:val="00D00583"/>
    <w:rsid w:val="00D12835"/>
    <w:rsid w:val="00D14104"/>
    <w:rsid w:val="00D17852"/>
    <w:rsid w:val="00D24914"/>
    <w:rsid w:val="00D326D7"/>
    <w:rsid w:val="00D340BE"/>
    <w:rsid w:val="00D40B52"/>
    <w:rsid w:val="00D43E68"/>
    <w:rsid w:val="00D54453"/>
    <w:rsid w:val="00D556BF"/>
    <w:rsid w:val="00D60710"/>
    <w:rsid w:val="00D61798"/>
    <w:rsid w:val="00D62CB1"/>
    <w:rsid w:val="00D67634"/>
    <w:rsid w:val="00D71F81"/>
    <w:rsid w:val="00D726F9"/>
    <w:rsid w:val="00D756A9"/>
    <w:rsid w:val="00D84579"/>
    <w:rsid w:val="00D845C4"/>
    <w:rsid w:val="00D84A9C"/>
    <w:rsid w:val="00D859D5"/>
    <w:rsid w:val="00D85C5E"/>
    <w:rsid w:val="00D875E6"/>
    <w:rsid w:val="00D91E89"/>
    <w:rsid w:val="00D94D4A"/>
    <w:rsid w:val="00DA17FB"/>
    <w:rsid w:val="00DA2027"/>
    <w:rsid w:val="00DA469D"/>
    <w:rsid w:val="00DB1A8E"/>
    <w:rsid w:val="00DB2818"/>
    <w:rsid w:val="00DC2A33"/>
    <w:rsid w:val="00DC5C27"/>
    <w:rsid w:val="00DC74C5"/>
    <w:rsid w:val="00DD0C90"/>
    <w:rsid w:val="00DD491C"/>
    <w:rsid w:val="00DE03E4"/>
    <w:rsid w:val="00DE20EE"/>
    <w:rsid w:val="00DE2591"/>
    <w:rsid w:val="00DE4754"/>
    <w:rsid w:val="00DE5AD0"/>
    <w:rsid w:val="00DE6920"/>
    <w:rsid w:val="00DF05E9"/>
    <w:rsid w:val="00E01E6C"/>
    <w:rsid w:val="00E03B22"/>
    <w:rsid w:val="00E0700B"/>
    <w:rsid w:val="00E2021E"/>
    <w:rsid w:val="00E2162E"/>
    <w:rsid w:val="00E27BC2"/>
    <w:rsid w:val="00E32A81"/>
    <w:rsid w:val="00E330F9"/>
    <w:rsid w:val="00E332E5"/>
    <w:rsid w:val="00E34747"/>
    <w:rsid w:val="00E3579F"/>
    <w:rsid w:val="00E37814"/>
    <w:rsid w:val="00E415C5"/>
    <w:rsid w:val="00E53B98"/>
    <w:rsid w:val="00E74B97"/>
    <w:rsid w:val="00E768A0"/>
    <w:rsid w:val="00E8091B"/>
    <w:rsid w:val="00E84361"/>
    <w:rsid w:val="00E84A0C"/>
    <w:rsid w:val="00E90438"/>
    <w:rsid w:val="00E91058"/>
    <w:rsid w:val="00E96DDA"/>
    <w:rsid w:val="00EA236B"/>
    <w:rsid w:val="00EA3753"/>
    <w:rsid w:val="00EA5B6D"/>
    <w:rsid w:val="00EA7776"/>
    <w:rsid w:val="00EB330F"/>
    <w:rsid w:val="00EB7229"/>
    <w:rsid w:val="00EC15D3"/>
    <w:rsid w:val="00EC60F9"/>
    <w:rsid w:val="00ED01D0"/>
    <w:rsid w:val="00ED2E6F"/>
    <w:rsid w:val="00ED4220"/>
    <w:rsid w:val="00ED7DB3"/>
    <w:rsid w:val="00EE0568"/>
    <w:rsid w:val="00EE05FC"/>
    <w:rsid w:val="00EE528D"/>
    <w:rsid w:val="00EE6C33"/>
    <w:rsid w:val="00EE6DB8"/>
    <w:rsid w:val="00EF0E85"/>
    <w:rsid w:val="00EF2B6D"/>
    <w:rsid w:val="00EF302F"/>
    <w:rsid w:val="00F00938"/>
    <w:rsid w:val="00F02015"/>
    <w:rsid w:val="00F04A95"/>
    <w:rsid w:val="00F06B67"/>
    <w:rsid w:val="00F10AFC"/>
    <w:rsid w:val="00F27D53"/>
    <w:rsid w:val="00F31282"/>
    <w:rsid w:val="00F322A5"/>
    <w:rsid w:val="00F34E9E"/>
    <w:rsid w:val="00F34EBF"/>
    <w:rsid w:val="00F36F17"/>
    <w:rsid w:val="00F53292"/>
    <w:rsid w:val="00F5440A"/>
    <w:rsid w:val="00F54627"/>
    <w:rsid w:val="00F6326B"/>
    <w:rsid w:val="00F66363"/>
    <w:rsid w:val="00F66FE5"/>
    <w:rsid w:val="00F73ABB"/>
    <w:rsid w:val="00F74311"/>
    <w:rsid w:val="00F76B2A"/>
    <w:rsid w:val="00F80228"/>
    <w:rsid w:val="00F805FB"/>
    <w:rsid w:val="00F856E5"/>
    <w:rsid w:val="00F94E59"/>
    <w:rsid w:val="00FA3C18"/>
    <w:rsid w:val="00FA5DE1"/>
    <w:rsid w:val="00FA72F5"/>
    <w:rsid w:val="00FB45B2"/>
    <w:rsid w:val="00FC4A76"/>
    <w:rsid w:val="00FD3E77"/>
    <w:rsid w:val="00FD71AB"/>
    <w:rsid w:val="00FE080D"/>
    <w:rsid w:val="00FE20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0C9FEA"/>
  <w15:chartTrackingRefBased/>
  <w15:docId w15:val="{A394A294-47F1-48C0-81D4-9448888E1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0"/>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uiPriority w:val="9"/>
    <w:unhideWhenUsed/>
    <w:qFormat/>
    <w:rsid w:val="006B0F0D"/>
    <w:pPr>
      <w:keepNext/>
      <w:keepLines/>
      <w:spacing w:before="260" w:after="260" w:line="416" w:lineRule="auto"/>
      <w:outlineLvl w:val="2"/>
    </w:pPr>
    <w:rPr>
      <w:rFonts w:ascii="Calibri" w:hAnsi="Calibri"/>
      <w:b/>
      <w:bCs/>
      <w:kern w:val="0"/>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
    <w:basedOn w:val="a"/>
    <w:link w:val="11"/>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rsid w:val="00CB0024"/>
    <w:rPr>
      <w:rFonts w:ascii="宋体"/>
      <w:kern w:val="2"/>
      <w:sz w:val="18"/>
      <w:szCs w:val="18"/>
    </w:rPr>
  </w:style>
  <w:style w:type="character" w:styleId="a5">
    <w:name w:val="footnote reference"/>
    <w:qFormat/>
    <w:rsid w:val="00CB0024"/>
    <w:rPr>
      <w:vertAlign w:val="superscript"/>
    </w:rPr>
  </w:style>
  <w:style w:type="paragraph" w:styleId="a6">
    <w:name w:val="footer"/>
    <w:basedOn w:val="a"/>
    <w:link w:val="a7"/>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7">
    <w:name w:val="页脚 字符"/>
    <w:link w:val="a6"/>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4"/>
    <w:semiHidden/>
    <w:locked/>
    <w:rsid w:val="00CB0024"/>
    <w:rPr>
      <w:rFonts w:ascii="Times New Roman" w:eastAsia="PMingLiU" w:hAnsi="Times New Roman"/>
      <w:kern w:val="2"/>
      <w:lang w:eastAsia="zh-TW"/>
    </w:rPr>
  </w:style>
  <w:style w:type="paragraph" w:customStyle="1" w:styleId="ab">
    <w:name w:val="網文標題"/>
    <w:basedOn w:val="a"/>
    <w:link w:val="Char1"/>
    <w:qFormat/>
    <w:rsid w:val="00EF302F"/>
    <w:pPr>
      <w:jc w:val="center"/>
    </w:pPr>
    <w:rPr>
      <w:rFonts w:ascii="黑体"/>
      <w:b/>
      <w:sz w:val="32"/>
      <w:szCs w:val="44"/>
    </w:rPr>
  </w:style>
  <w:style w:type="character" w:customStyle="1" w:styleId="Char1">
    <w:name w:val="網文標題 Char"/>
    <w:link w:val="ab"/>
    <w:rsid w:val="00EF302F"/>
    <w:rPr>
      <w:rFonts w:ascii="黑体"/>
      <w:b/>
      <w:kern w:val="2"/>
      <w:sz w:val="32"/>
      <w:szCs w:val="44"/>
    </w:rPr>
  </w:style>
  <w:style w:type="paragraph" w:customStyle="1" w:styleId="ac">
    <w:name w:val="網文作者"/>
    <w:basedOn w:val="a"/>
    <w:link w:val="Char2"/>
    <w:qFormat/>
    <w:rsid w:val="002C4C02"/>
    <w:pPr>
      <w:jc w:val="center"/>
    </w:pPr>
    <w:rPr>
      <w:b/>
      <w:sz w:val="28"/>
      <w:lang w:eastAsia="zh-TW"/>
    </w:rPr>
  </w:style>
  <w:style w:type="character" w:customStyle="1" w:styleId="Char2">
    <w:name w:val="網文作者 Char"/>
    <w:link w:val="ac"/>
    <w:rsid w:val="002C4C02"/>
    <w:rPr>
      <w:rFonts w:ascii="宋体" w:hAnsi="宋体"/>
      <w:b/>
      <w:kern w:val="2"/>
      <w:sz w:val="28"/>
      <w:szCs w:val="22"/>
      <w:lang w:eastAsia="zh-TW"/>
    </w:rPr>
  </w:style>
  <w:style w:type="paragraph" w:customStyle="1" w:styleId="aa">
    <w:name w:val="網文正文"/>
    <w:basedOn w:val="a"/>
    <w:link w:val="Char3"/>
    <w:qFormat/>
    <w:rsid w:val="00FE20AC"/>
    <w:pPr>
      <w:spacing w:line="480" w:lineRule="auto"/>
      <w:ind w:firstLineChars="200" w:firstLine="200"/>
      <w:textAlignment w:val="center"/>
    </w:pPr>
    <w:rPr>
      <w:sz w:val="28"/>
    </w:rPr>
  </w:style>
  <w:style w:type="character" w:customStyle="1" w:styleId="Char3">
    <w:name w:val="網文正文 Char"/>
    <w:link w:val="aa"/>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d">
    <w:name w:val="endnote text"/>
    <w:basedOn w:val="a"/>
    <w:link w:val="12"/>
    <w:uiPriority w:val="99"/>
    <w:unhideWhenUsed/>
    <w:qFormat/>
    <w:rsid w:val="00EF302F"/>
    <w:pPr>
      <w:snapToGrid w:val="0"/>
      <w:jc w:val="left"/>
    </w:pPr>
  </w:style>
  <w:style w:type="character" w:customStyle="1" w:styleId="12">
    <w:name w:val="尾注文本 字符1"/>
    <w:link w:val="ad"/>
    <w:uiPriority w:val="99"/>
    <w:rsid w:val="00EF302F"/>
    <w:rPr>
      <w:rFonts w:ascii="宋体" w:hAnsi="宋体"/>
      <w:kern w:val="2"/>
      <w:sz w:val="24"/>
      <w:szCs w:val="22"/>
    </w:rPr>
  </w:style>
  <w:style w:type="character" w:styleId="ae">
    <w:name w:val="endnote reference"/>
    <w:uiPriority w:val="99"/>
    <w:unhideWhenUsed/>
    <w:qFormat/>
    <w:rsid w:val="00EF302F"/>
    <w:rPr>
      <w:vertAlign w:val="superscript"/>
    </w:rPr>
  </w:style>
  <w:style w:type="paragraph" w:styleId="af">
    <w:name w:val="header"/>
    <w:basedOn w:val="a"/>
    <w:link w:val="af0"/>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rsid w:val="00EF302F"/>
    <w:rPr>
      <w:rFonts w:ascii="宋体" w:hAnsi="宋体"/>
      <w:kern w:val="2"/>
      <w:sz w:val="18"/>
      <w:szCs w:val="18"/>
    </w:rPr>
  </w:style>
  <w:style w:type="character" w:customStyle="1" w:styleId="st1">
    <w:name w:val="st1"/>
    <w:rsid w:val="00D67634"/>
  </w:style>
  <w:style w:type="paragraph" w:styleId="af1">
    <w:name w:val="caption"/>
    <w:basedOn w:val="a"/>
    <w:next w:val="a"/>
    <w:uiPriority w:val="35"/>
    <w:unhideWhenUsed/>
    <w:qFormat/>
    <w:rsid w:val="00BE5AA8"/>
    <w:rPr>
      <w:rFonts w:ascii="Cambria" w:eastAsia="黑体" w:hAnsi="Cambria"/>
      <w:sz w:val="20"/>
      <w:szCs w:val="20"/>
    </w:rPr>
  </w:style>
  <w:style w:type="character" w:styleId="af2">
    <w:name w:val="Hyperlink"/>
    <w:unhideWhenUsed/>
    <w:rsid w:val="000626A6"/>
    <w:rPr>
      <w:color w:val="0563C1"/>
      <w:u w:val="single"/>
    </w:rPr>
  </w:style>
  <w:style w:type="paragraph" w:customStyle="1" w:styleId="110">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2"/>
    <w:uiPriority w:val="99"/>
    <w:semiHidden/>
    <w:unhideWhenUsed/>
    <w:rsid w:val="006B0F0D"/>
  </w:style>
  <w:style w:type="character" w:customStyle="1" w:styleId="10">
    <w:name w:val="标题 1 字符"/>
    <w:link w:val="1"/>
    <w:uiPriority w:val="9"/>
    <w:rsid w:val="006B0F0D"/>
    <w:rPr>
      <w:b/>
      <w:bCs/>
      <w:kern w:val="44"/>
      <w:sz w:val="44"/>
      <w:szCs w:val="44"/>
    </w:rPr>
  </w:style>
  <w:style w:type="character" w:customStyle="1" w:styleId="20">
    <w:name w:val="标题 2 字符"/>
    <w:link w:val="2"/>
    <w:uiPriority w:val="9"/>
    <w:rsid w:val="006B0F0D"/>
    <w:rPr>
      <w:rFonts w:ascii="Cambria" w:eastAsia="宋体" w:hAnsi="Cambria" w:cs="Times New Roman"/>
      <w:b/>
      <w:bCs/>
      <w:sz w:val="32"/>
      <w:szCs w:val="32"/>
    </w:rPr>
  </w:style>
  <w:style w:type="character" w:customStyle="1" w:styleId="30">
    <w:name w:val="标题 3 字符"/>
    <w:link w:val="3"/>
    <w:uiPriority w:val="9"/>
    <w:rsid w:val="006B0F0D"/>
    <w:rPr>
      <w:b/>
      <w:bCs/>
      <w:sz w:val="32"/>
      <w:szCs w:val="32"/>
    </w:rPr>
  </w:style>
  <w:style w:type="paragraph" w:customStyle="1" w:styleId="14">
    <w:name w:val="无间隔1"/>
    <w:next w:val="af3"/>
    <w:uiPriority w:val="1"/>
    <w:qFormat/>
    <w:rsid w:val="006B0F0D"/>
    <w:pPr>
      <w:widowControl w:val="0"/>
      <w:jc w:val="both"/>
    </w:pPr>
    <w:rPr>
      <w:kern w:val="2"/>
      <w:sz w:val="21"/>
      <w:szCs w:val="22"/>
    </w:rPr>
  </w:style>
  <w:style w:type="paragraph" w:customStyle="1" w:styleId="15">
    <w:name w:val="批注框文本1"/>
    <w:basedOn w:val="a"/>
    <w:next w:val="af4"/>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
    <w:next w:val="af5"/>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3">
    <w:name w:val="No Spacing"/>
    <w:uiPriority w:val="1"/>
    <w:qFormat/>
    <w:rsid w:val="006B0F0D"/>
    <w:pPr>
      <w:widowControl w:val="0"/>
      <w:jc w:val="both"/>
    </w:pPr>
    <w:rPr>
      <w:rFonts w:ascii="宋体" w:hAnsi="宋体"/>
      <w:kern w:val="2"/>
      <w:sz w:val="24"/>
      <w:szCs w:val="22"/>
    </w:rPr>
  </w:style>
  <w:style w:type="paragraph" w:styleId="af4">
    <w:name w:val="Balloon Text"/>
    <w:basedOn w:val="a"/>
    <w:link w:val="af6"/>
    <w:uiPriority w:val="99"/>
    <w:semiHidden/>
    <w:unhideWhenUsed/>
    <w:rsid w:val="006B0F0D"/>
    <w:rPr>
      <w:sz w:val="18"/>
      <w:szCs w:val="18"/>
    </w:rPr>
  </w:style>
  <w:style w:type="character" w:customStyle="1" w:styleId="af6">
    <w:name w:val="批注框文本 字符"/>
    <w:link w:val="af4"/>
    <w:uiPriority w:val="99"/>
    <w:semiHidden/>
    <w:rsid w:val="006B0F0D"/>
    <w:rPr>
      <w:rFonts w:ascii="宋体" w:hAnsi="宋体"/>
      <w:kern w:val="2"/>
      <w:sz w:val="18"/>
      <w:szCs w:val="18"/>
    </w:rPr>
  </w:style>
  <w:style w:type="paragraph" w:styleId="af5">
    <w:name w:val="List Paragraph"/>
    <w:basedOn w:val="a"/>
    <w:uiPriority w:val="99"/>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7">
    <w:name w:val="Emphasis"/>
    <w:uiPriority w:val="20"/>
    <w:qFormat/>
    <w:rsid w:val="00F74311"/>
    <w:rPr>
      <w:i/>
      <w:iCs/>
    </w:rPr>
  </w:style>
  <w:style w:type="paragraph" w:customStyle="1" w:styleId="Char10">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8">
    <w:name w:val="Body Text"/>
    <w:basedOn w:val="a"/>
    <w:link w:val="af9"/>
    <w:rsid w:val="00C75C1A"/>
    <w:pPr>
      <w:spacing w:after="120"/>
    </w:pPr>
    <w:rPr>
      <w:rFonts w:ascii="Calibri" w:hAnsi="Calibri"/>
      <w:kern w:val="0"/>
      <w:sz w:val="20"/>
      <w:szCs w:val="20"/>
    </w:rPr>
  </w:style>
  <w:style w:type="character" w:customStyle="1" w:styleId="af9">
    <w:name w:val="正文文本 字符"/>
    <w:link w:val="af8"/>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a">
    <w:name w:val="尾注文本 字符"/>
    <w:rsid w:val="008C1BEA"/>
    <w:rPr>
      <w:kern w:val="2"/>
      <w:sz w:val="21"/>
      <w:szCs w:val="24"/>
    </w:rPr>
  </w:style>
  <w:style w:type="character" w:customStyle="1" w:styleId="afb">
    <w:name w:val="脚注文本 字符"/>
    <w:aliases w:val="脚注文本 Char 字符, Char 字符, 字元 字符,字元 字符"/>
    <w:uiPriority w:val="99"/>
    <w:rsid w:val="00C037A6"/>
    <w:rPr>
      <w:sz w:val="20"/>
      <w:szCs w:val="20"/>
    </w:rPr>
  </w:style>
  <w:style w:type="paragraph" w:styleId="afc">
    <w:name w:val="Normal (Web)"/>
    <w:basedOn w:val="a"/>
    <w:uiPriority w:val="99"/>
    <w:unhideWhenUsed/>
    <w:rsid w:val="00A7444E"/>
    <w:pPr>
      <w:widowControl/>
      <w:spacing w:before="100" w:beforeAutospacing="1" w:after="100" w:afterAutospacing="1"/>
      <w:jc w:val="left"/>
    </w:pPr>
    <w:rPr>
      <w:rFonts w:cs="宋体"/>
      <w:kern w:val="0"/>
      <w:szCs w:val="24"/>
    </w:rPr>
  </w:style>
  <w:style w:type="character" w:styleId="afd">
    <w:name w:val="Strong"/>
    <w:qFormat/>
    <w:rsid w:val="00635FA4"/>
    <w:rPr>
      <w:b/>
    </w:rPr>
  </w:style>
  <w:style w:type="paragraph" w:customStyle="1" w:styleId="afe">
    <w:name w:val="注文"/>
    <w:basedOn w:val="a"/>
    <w:qFormat/>
    <w:rsid w:val="00635FA4"/>
    <w:pPr>
      <w:ind w:leftChars="405" w:left="1155" w:hangingChars="10" w:hanging="21"/>
    </w:pPr>
    <w:rPr>
      <w:rFonts w:ascii="Calibri" w:hAnsi="Calibri"/>
      <w:color w:val="92D050"/>
      <w:sz w:val="21"/>
      <w:szCs w:val="21"/>
    </w:rPr>
  </w:style>
  <w:style w:type="paragraph" w:customStyle="1" w:styleId="aff">
    <w:name w:val="小標"/>
    <w:basedOn w:val="a"/>
    <w:qFormat/>
    <w:rsid w:val="00635FA4"/>
    <w:pPr>
      <w:ind w:leftChars="53" w:left="708" w:hangingChars="200" w:hanging="560"/>
    </w:pPr>
    <w:rPr>
      <w:rFonts w:ascii="Calibri" w:hAnsi="Calibri"/>
      <w:sz w:val="21"/>
      <w:szCs w:val="24"/>
    </w:rPr>
  </w:style>
  <w:style w:type="paragraph" w:styleId="aff0">
    <w:name w:val="Date"/>
    <w:basedOn w:val="a"/>
    <w:next w:val="a"/>
    <w:link w:val="aff1"/>
    <w:uiPriority w:val="99"/>
    <w:semiHidden/>
    <w:unhideWhenUsed/>
    <w:rsid w:val="008839BB"/>
    <w:pPr>
      <w:ind w:leftChars="2500" w:left="100"/>
    </w:pPr>
  </w:style>
  <w:style w:type="character" w:customStyle="1" w:styleId="aff1">
    <w:name w:val="日期 字符"/>
    <w:link w:val="aff0"/>
    <w:uiPriority w:val="99"/>
    <w:semiHidden/>
    <w:rsid w:val="008839BB"/>
    <w:rPr>
      <w:rFonts w:ascii="宋体" w:hAnsi="宋体"/>
      <w:kern w:val="2"/>
      <w:sz w:val="24"/>
      <w:szCs w:val="22"/>
    </w:rPr>
  </w:style>
  <w:style w:type="character" w:customStyle="1" w:styleId="Char5">
    <w:name w:val="尾注文本 Char"/>
    <w:uiPriority w:val="99"/>
    <w:rsid w:val="003E1E5C"/>
    <w:rPr>
      <w:kern w:val="2"/>
      <w:sz w:val="21"/>
      <w:szCs w:val="24"/>
    </w:rPr>
  </w:style>
  <w:style w:type="table" w:styleId="aff2">
    <w:name w:val="Table Grid"/>
    <w:basedOn w:val="a1"/>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60101E"/>
    <w:rPr>
      <w:rFonts w:ascii="TimesNewRomanPS-BoldMT" w:hAnsi="TimesNewRomanPS-BoldMT" w:hint="default"/>
      <w:b/>
      <w:bCs/>
      <w:i w:val="0"/>
      <w:iCs w:val="0"/>
      <w:color w:val="000000"/>
      <w:sz w:val="36"/>
      <w:szCs w:val="36"/>
    </w:rPr>
  </w:style>
  <w:style w:type="character" w:customStyle="1" w:styleId="fontstyle11">
    <w:name w:val="fontstyle11"/>
    <w:basedOn w:val="a0"/>
    <w:rsid w:val="0060101E"/>
    <w:rPr>
      <w:rFonts w:ascii="宋体" w:eastAsia="宋体" w:hAnsi="宋体" w:hint="eastAsia"/>
      <w:b w:val="0"/>
      <w:bCs w:val="0"/>
      <w:i w:val="0"/>
      <w:iCs w:val="0"/>
      <w:color w:val="000000"/>
      <w:sz w:val="36"/>
      <w:szCs w:val="36"/>
    </w:rPr>
  </w:style>
  <w:style w:type="character" w:customStyle="1" w:styleId="fontstyle21">
    <w:name w:val="fontstyle21"/>
    <w:basedOn w:val="a0"/>
    <w:rsid w:val="0060101E"/>
    <w:rPr>
      <w:rFonts w:ascii="Batang" w:eastAsia="Batang" w:hint="eastAsia"/>
      <w:b w:val="0"/>
      <w:bCs w:val="0"/>
      <w:i w:val="0"/>
      <w:iCs w:val="0"/>
      <w:color w:val="000000"/>
      <w:sz w:val="24"/>
      <w:szCs w:val="24"/>
    </w:rPr>
  </w:style>
  <w:style w:type="character" w:customStyle="1" w:styleId="fontstyle31">
    <w:name w:val="fontstyle31"/>
    <w:basedOn w:val="a0"/>
    <w:rsid w:val="0060101E"/>
    <w:rPr>
      <w:rFonts w:ascii="New Gulim" w:hAnsi="New Gulim" w:hint="default"/>
      <w:b w:val="0"/>
      <w:bCs w:val="0"/>
      <w:i w:val="0"/>
      <w:iCs w:val="0"/>
      <w:color w:val="000000"/>
      <w:sz w:val="24"/>
      <w:szCs w:val="24"/>
    </w:rPr>
  </w:style>
  <w:style w:type="character" w:customStyle="1" w:styleId="aff3">
    <w:name w:val="控呇湮佽恅苤蚼 红色"/>
    <w:basedOn w:val="a0"/>
    <w:rsid w:val="00EA5B6D"/>
    <w:rPr>
      <w:rFonts w:ascii="控呇湮佽恅苤蚼" w:eastAsia="控呇湮佽恅苤蚼" w:hAnsi="控呇湮佽恅苤蚼"/>
      <w:color w:val="FF0000"/>
    </w:rPr>
  </w:style>
  <w:style w:type="paragraph" w:customStyle="1" w:styleId="Char11">
    <w:name w:val="Char1"/>
    <w:basedOn w:val="a"/>
    <w:rsid w:val="00EA5B6D"/>
    <w:rPr>
      <w:rFonts w:ascii="Tahoma" w:hAnsi="Tahoma"/>
      <w:szCs w:val="20"/>
    </w:rPr>
  </w:style>
  <w:style w:type="paragraph" w:styleId="aff4">
    <w:name w:val="Title"/>
    <w:basedOn w:val="a"/>
    <w:next w:val="a"/>
    <w:link w:val="aff5"/>
    <w:uiPriority w:val="10"/>
    <w:qFormat/>
    <w:rsid w:val="00E34747"/>
    <w:pPr>
      <w:wordWrap w:val="0"/>
      <w:spacing w:before="240" w:after="60"/>
      <w:jc w:val="center"/>
      <w:outlineLvl w:val="0"/>
    </w:pPr>
    <w:rPr>
      <w:rFonts w:asciiTheme="majorHAnsi" w:hAnsiTheme="majorHAnsi" w:cstheme="majorBidi"/>
      <w:b/>
      <w:bCs/>
      <w:sz w:val="32"/>
      <w:szCs w:val="32"/>
    </w:rPr>
  </w:style>
  <w:style w:type="character" w:customStyle="1" w:styleId="aff5">
    <w:name w:val="标题 字符"/>
    <w:basedOn w:val="a0"/>
    <w:link w:val="aff4"/>
    <w:uiPriority w:val="10"/>
    <w:rsid w:val="00E34747"/>
    <w:rPr>
      <w:rFonts w:asciiTheme="majorHAnsi" w:hAnsiTheme="majorHAnsi" w:cstheme="majorBidi"/>
      <w:b/>
      <w:bCs/>
      <w:kern w:val="2"/>
      <w:sz w:val="32"/>
      <w:szCs w:val="32"/>
    </w:rPr>
  </w:style>
  <w:style w:type="character" w:styleId="aff6">
    <w:name w:val="Unresolved Mention"/>
    <w:basedOn w:val="a0"/>
    <w:uiPriority w:val="99"/>
    <w:semiHidden/>
    <w:unhideWhenUsed/>
    <w:rsid w:val="006E11C2"/>
    <w:rPr>
      <w:color w:val="605E5C"/>
      <w:shd w:val="clear" w:color="auto" w:fill="E1DFDD"/>
    </w:rPr>
  </w:style>
  <w:style w:type="character" w:styleId="aff7">
    <w:name w:val="Book Title"/>
    <w:basedOn w:val="a0"/>
    <w:uiPriority w:val="33"/>
    <w:qFormat/>
    <w:rsid w:val="0012516F"/>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739596249">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060134567">
      <w:bodyDiv w:val="1"/>
      <w:marLeft w:val="0"/>
      <w:marRight w:val="0"/>
      <w:marTop w:val="0"/>
      <w:marBottom w:val="0"/>
      <w:divBdr>
        <w:top w:val="none" w:sz="0" w:space="0" w:color="auto"/>
        <w:left w:val="none" w:sz="0" w:space="0" w:color="auto"/>
        <w:bottom w:val="none" w:sz="0" w:space="0" w:color="auto"/>
        <w:right w:val="none" w:sz="0" w:space="0" w:color="auto"/>
      </w:divBdr>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catalog.digitalarchives.tw/item/00/43/b5/60.html"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5676FC-987D-415D-9B9D-29F55220F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926</Words>
  <Characters>5279</Characters>
  <Application>Microsoft Office Word</Application>
  <DocSecurity>0</DocSecurity>
  <Lines>43</Lines>
  <Paragraphs>12</Paragraphs>
  <ScaleCrop>false</ScaleCrop>
  <Company>GWZ</Company>
  <LinksUpToDate>false</LinksUpToDate>
  <CharactersWithSpaces>6193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翟超群</cp:lastModifiedBy>
  <cp:revision>2</cp:revision>
  <dcterms:created xsi:type="dcterms:W3CDTF">2023-05-06T13:35:00Z</dcterms:created>
  <dcterms:modified xsi:type="dcterms:W3CDTF">2023-05-06T13:35:00Z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92bc014fabb3a575b39f270860e5f62b0fd6778c0862cdf2a276fa9d1efd4292</vt:lpwstr>
  </property>
</Properties>
</file>