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F6794" w14:textId="466DD252" w:rsidR="001E23A9" w:rsidRPr="00096737" w:rsidRDefault="00DD24BF" w:rsidP="00DD24BF">
      <w:pPr>
        <w:pStyle w:val="ad"/>
        <w:rPr>
          <w:rFonts w:hint="eastAsia"/>
        </w:rPr>
      </w:pPr>
      <w:bookmarkStart w:id="0" w:name="OLE_LINK5"/>
      <w:r w:rsidRPr="00096737">
        <w:rPr>
          <w:rFonts w:hint="eastAsia"/>
        </w:rPr>
        <w:t>人工智能引導人類直覺産生的甲骨新綴第</w:t>
      </w:r>
      <w:r w:rsidRPr="00096737">
        <w:t>41</w:t>
      </w:r>
      <w:r>
        <w:rPr>
          <w:rFonts w:hint="eastAsia"/>
          <w:lang w:eastAsia="zh-CN"/>
        </w:rPr>
        <w:t>—</w:t>
      </w:r>
      <w:r w:rsidRPr="00096737">
        <w:t>50</w:t>
      </w:r>
      <w:r w:rsidRPr="00096737">
        <w:rPr>
          <w:rFonts w:hint="eastAsia"/>
        </w:rPr>
        <w:t>組</w:t>
      </w:r>
      <w:bookmarkEnd w:id="0"/>
      <w:r w:rsidR="001E23A9">
        <w:rPr>
          <w:rStyle w:val="af"/>
          <w:rFonts w:ascii="黑体"/>
          <w:b w:val="0"/>
          <w:bCs/>
          <w:sz w:val="32"/>
          <w:szCs w:val="44"/>
        </w:rPr>
        <w:endnoteReference w:id="1"/>
      </w:r>
    </w:p>
    <w:p w14:paraId="7FC55F1F" w14:textId="77777777" w:rsidR="001E23A9" w:rsidRDefault="001E23A9" w:rsidP="00DD24BF">
      <w:pPr>
        <w:jc w:val="center"/>
        <w:rPr>
          <w:rFonts w:eastAsia="PMingLiU" w:hint="eastAsia"/>
          <w:b/>
          <w:bCs/>
          <w:sz w:val="28"/>
          <w:lang w:eastAsia="zh-TW"/>
        </w:rPr>
      </w:pPr>
    </w:p>
    <w:p w14:paraId="4F5114F2" w14:textId="77777777" w:rsidR="001E23A9" w:rsidRDefault="001E23A9" w:rsidP="00DD24BF">
      <w:pPr>
        <w:pStyle w:val="ad"/>
        <w:rPr>
          <w:rFonts w:hint="eastAsia"/>
          <w:lang w:eastAsia="zh-CN"/>
        </w:rPr>
      </w:pPr>
      <w:r>
        <w:rPr>
          <w:rFonts w:hint="eastAsia"/>
        </w:rPr>
        <w:t>（首發）</w:t>
      </w:r>
    </w:p>
    <w:p w14:paraId="51DF179B" w14:textId="26BD82D6" w:rsidR="001E23A9" w:rsidRPr="00096737" w:rsidRDefault="001E23A9" w:rsidP="00DD24BF">
      <w:pPr>
        <w:pStyle w:val="ad"/>
        <w:rPr>
          <w:rFonts w:hint="eastAsia"/>
        </w:rPr>
      </w:pPr>
      <w:r>
        <w:rPr>
          <w:rFonts w:hint="eastAsia"/>
        </w:rPr>
        <w:t>李霜潔</w:t>
      </w:r>
      <w:r w:rsidRPr="00B3248E">
        <w:rPr>
          <w:rFonts w:hint="eastAsia"/>
          <w:vertAlign w:val="superscript"/>
        </w:rPr>
        <w:t>1</w:t>
      </w:r>
      <w:r w:rsidRPr="00B3248E">
        <w:rPr>
          <w:vertAlign w:val="superscript"/>
        </w:rPr>
        <w:t>,3</w:t>
      </w:r>
      <w:r>
        <w:rPr>
          <w:rFonts w:hint="eastAsia"/>
        </w:rPr>
        <w:t xml:space="preserve"> </w:t>
      </w:r>
      <w:r>
        <w:t xml:space="preserve"> </w:t>
      </w:r>
      <w:r>
        <w:rPr>
          <w:rFonts w:hint="eastAsia"/>
        </w:rPr>
        <w:t>蔣玉斌</w:t>
      </w:r>
      <w:r w:rsidRPr="00B3248E">
        <w:rPr>
          <w:rFonts w:hint="eastAsia"/>
          <w:vertAlign w:val="superscript"/>
        </w:rPr>
        <w:t>2</w:t>
      </w:r>
      <w:r w:rsidRPr="00B3248E">
        <w:rPr>
          <w:vertAlign w:val="superscript"/>
        </w:rPr>
        <w:t>,3</w:t>
      </w:r>
    </w:p>
    <w:p w14:paraId="76996C26" w14:textId="77777777" w:rsidR="001E23A9" w:rsidRPr="00D661A8" w:rsidRDefault="001E23A9" w:rsidP="00DD24BF">
      <w:pPr>
        <w:pStyle w:val="ad"/>
        <w:rPr>
          <w:rFonts w:hint="eastAsia"/>
        </w:rPr>
      </w:pPr>
      <w:r w:rsidRPr="00D661A8">
        <w:rPr>
          <w:rFonts w:hint="eastAsia"/>
        </w:rPr>
        <w:t>清華大學出土文獻研究與保護中心</w:t>
      </w:r>
    </w:p>
    <w:p w14:paraId="76D6DBA6" w14:textId="77777777" w:rsidR="001E23A9" w:rsidRPr="00D661A8" w:rsidRDefault="001E23A9" w:rsidP="00DD24BF">
      <w:pPr>
        <w:pStyle w:val="ad"/>
        <w:rPr>
          <w:rFonts w:hint="eastAsia"/>
        </w:rPr>
      </w:pPr>
      <w:r w:rsidRPr="00D661A8">
        <w:rPr>
          <w:rFonts w:hint="eastAsia"/>
        </w:rPr>
        <w:t>復旦大學出土文獻與古文字研究中心</w:t>
      </w:r>
    </w:p>
    <w:p w14:paraId="2BB5543C" w14:textId="77777777" w:rsidR="001E23A9" w:rsidRPr="00D661A8" w:rsidRDefault="001E23A9" w:rsidP="00DD24BF">
      <w:pPr>
        <w:pStyle w:val="ad"/>
        <w:rPr>
          <w:rFonts w:hint="eastAsia"/>
        </w:rPr>
      </w:pPr>
      <w:r w:rsidRPr="00D661A8">
        <w:rPr>
          <w:rFonts w:hint="eastAsia"/>
        </w:rPr>
        <w:t>“古文字與中華文明傳承發展工程”協同攻關創新平臺</w:t>
      </w:r>
    </w:p>
    <w:p w14:paraId="666D4F0C" w14:textId="77777777" w:rsidR="001E23A9" w:rsidRPr="00096737" w:rsidRDefault="001E23A9" w:rsidP="00DD24BF">
      <w:pPr>
        <w:textAlignment w:val="center"/>
        <w:rPr>
          <w:rFonts w:hint="eastAsia"/>
          <w:bCs/>
          <w:sz w:val="28"/>
          <w:lang w:eastAsia="zh-TW"/>
        </w:rPr>
      </w:pPr>
    </w:p>
    <w:p w14:paraId="0A7E639E" w14:textId="77777777" w:rsidR="001E23A9" w:rsidRDefault="001E23A9" w:rsidP="001E23A9">
      <w:pPr>
        <w:pStyle w:val="ab"/>
        <w:ind w:firstLine="560"/>
        <w:rPr>
          <w:rFonts w:hint="eastAsia"/>
          <w:lang w:eastAsia="zh-TW"/>
        </w:rPr>
      </w:pPr>
      <w:r>
        <w:rPr>
          <w:rFonts w:hint="eastAsia"/>
          <w:lang w:eastAsia="zh-TW"/>
        </w:rPr>
        <w:t>本文爲“人工智能引導人類直覺産生的甲骨新綴”系列成果之一，</w:t>
      </w:r>
      <w:r>
        <w:rPr>
          <w:vertAlign w:val="superscript"/>
        </w:rPr>
        <w:endnoteReference w:id="2"/>
      </w:r>
      <w:r>
        <w:rPr>
          <w:rFonts w:hint="eastAsia"/>
          <w:lang w:eastAsia="zh-TW"/>
        </w:rPr>
        <w:t>選介運用“知微綴</w:t>
      </w:r>
      <w:bookmarkStart w:id="1" w:name="OLE_LINK4"/>
      <w:r>
        <w:rPr>
          <w:rFonts w:hint="eastAsia"/>
          <w:lang w:eastAsia="zh-TW"/>
        </w:rPr>
        <w:t>（</w:t>
      </w:r>
      <w:proofErr w:type="spellStart"/>
      <w:r>
        <w:rPr>
          <w:lang w:eastAsia="zh-TW"/>
        </w:rPr>
        <w:t>RejoinX</w:t>
      </w:r>
      <w:proofErr w:type="spellEnd"/>
      <w:r>
        <w:rPr>
          <w:lang w:eastAsia="zh-TW"/>
        </w:rPr>
        <w:t>）</w:t>
      </w:r>
      <w:bookmarkEnd w:id="1"/>
      <w:r>
        <w:rPr>
          <w:lang w:eastAsia="zh-TW"/>
        </w:rPr>
        <w:t>”</w:t>
      </w:r>
      <w:r>
        <w:rPr>
          <w:vertAlign w:val="superscript"/>
          <w:lang w:eastAsia="zh-TW"/>
        </w:rPr>
        <w:endnoteReference w:id="3"/>
      </w:r>
      <w:r>
        <w:rPr>
          <w:rFonts w:hint="eastAsia"/>
          <w:lang w:eastAsia="zh-TW"/>
        </w:rPr>
        <w:t>产生、經學者研判認定</w:t>
      </w:r>
      <w:r>
        <w:rPr>
          <w:lang w:eastAsia="zh-TW"/>
        </w:rPr>
        <w:t>的甲骨新綴</w:t>
      </w:r>
      <w:r>
        <w:rPr>
          <w:rFonts w:hint="eastAsia"/>
          <w:lang w:eastAsia="zh-TW"/>
        </w:rPr>
        <w:t>，編號爲X</w:t>
      </w:r>
      <w:r>
        <w:rPr>
          <w:lang w:eastAsia="zh-TW"/>
        </w:rPr>
        <w:t>00041-</w:t>
      </w:r>
      <w:r>
        <w:rPr>
          <w:rFonts w:hint="eastAsia"/>
          <w:lang w:eastAsia="zh-TW"/>
        </w:rPr>
        <w:t>X</w:t>
      </w:r>
      <w:r>
        <w:rPr>
          <w:lang w:eastAsia="zh-TW"/>
        </w:rPr>
        <w:t>00050。</w:t>
      </w:r>
    </w:p>
    <w:p w14:paraId="73CD5DC7" w14:textId="77777777" w:rsidR="001E23A9" w:rsidRDefault="001E23A9" w:rsidP="00DD24BF">
      <w:pPr>
        <w:widowControl/>
        <w:jc w:val="left"/>
        <w:rPr>
          <w:rFonts w:hint="eastAsia"/>
          <w:bCs/>
        </w:rPr>
      </w:pPr>
    </w:p>
    <w:p w14:paraId="289396A0" w14:textId="77777777" w:rsidR="001E23A9" w:rsidRPr="001E23A9" w:rsidRDefault="001E23A9" w:rsidP="001E23A9">
      <w:pPr>
        <w:pStyle w:val="aa"/>
        <w:rPr>
          <w:rFonts w:hint="eastAsia"/>
          <w:b/>
          <w:bCs/>
          <w:sz w:val="24"/>
          <w:lang w:eastAsia="zh-TW"/>
        </w:rPr>
      </w:pPr>
      <w:r w:rsidRPr="001E23A9">
        <w:rPr>
          <w:rFonts w:hint="eastAsia"/>
          <w:b/>
          <w:bCs/>
          <w:lang w:eastAsia="zh-TW"/>
        </w:rPr>
        <w:t>“知微綴”甲骨新綴第</w:t>
      </w:r>
      <w:r w:rsidRPr="001E23A9">
        <w:rPr>
          <w:b/>
          <w:bCs/>
          <w:lang w:eastAsia="zh-TW"/>
        </w:rPr>
        <w:t>41</w:t>
      </w:r>
      <w:r w:rsidRPr="001E23A9">
        <w:rPr>
          <w:rFonts w:hint="eastAsia"/>
          <w:b/>
          <w:bCs/>
          <w:lang w:eastAsia="zh-TW"/>
        </w:rPr>
        <w:t>組（X</w:t>
      </w:r>
      <w:r w:rsidRPr="001E23A9">
        <w:rPr>
          <w:b/>
          <w:bCs/>
          <w:lang w:eastAsia="zh-TW"/>
        </w:rPr>
        <w:t>00041</w:t>
      </w:r>
      <w:r w:rsidRPr="001E23A9">
        <w:rPr>
          <w:rFonts w:hint="eastAsia"/>
          <w:b/>
          <w:bCs/>
          <w:lang w:eastAsia="zh-TW"/>
        </w:rPr>
        <w:t>）</w:t>
      </w:r>
    </w:p>
    <w:p w14:paraId="4106515D" w14:textId="77777777" w:rsidR="001E23A9" w:rsidRDefault="001E23A9" w:rsidP="001E23A9">
      <w:pPr>
        <w:pStyle w:val="ab"/>
        <w:ind w:firstLine="560"/>
        <w:rPr>
          <w:rFonts w:hint="eastAsia"/>
          <w:lang w:eastAsia="zh-TW"/>
        </w:rPr>
      </w:pPr>
      <w:r>
        <w:rPr>
          <w:rFonts w:hint="eastAsia"/>
          <w:lang w:eastAsia="zh-TW"/>
        </w:rPr>
        <w:t>A：綴興1</w:t>
      </w:r>
      <w:r>
        <w:rPr>
          <w:lang w:eastAsia="zh-TW"/>
        </w:rPr>
        <w:t>24</w:t>
      </w:r>
      <w:r>
        <w:rPr>
          <w:rFonts w:hint="eastAsia"/>
          <w:lang w:eastAsia="zh-TW"/>
        </w:rPr>
        <w:t>【合集0</w:t>
      </w:r>
      <w:r>
        <w:rPr>
          <w:lang w:eastAsia="zh-TW"/>
        </w:rPr>
        <w:t>6298</w:t>
      </w:r>
      <w:r>
        <w:rPr>
          <w:rFonts w:hint="eastAsia"/>
          <w:lang w:eastAsia="zh-TW"/>
        </w:rPr>
        <w:t>（京人0901）+胡柏0</w:t>
      </w:r>
      <w:r>
        <w:rPr>
          <w:lang w:eastAsia="zh-TW"/>
        </w:rPr>
        <w:t>0218</w:t>
      </w:r>
      <w:r>
        <w:rPr>
          <w:rFonts w:hint="eastAsia"/>
          <w:lang w:eastAsia="zh-TW"/>
        </w:rPr>
        <w:t>】</w:t>
      </w:r>
    </w:p>
    <w:p w14:paraId="2A6C4370" w14:textId="77777777" w:rsidR="001E23A9" w:rsidRDefault="001E23A9" w:rsidP="001E23A9">
      <w:pPr>
        <w:pStyle w:val="ab"/>
        <w:ind w:firstLine="560"/>
        <w:rPr>
          <w:rFonts w:hint="eastAsia"/>
          <w:lang w:eastAsia="zh-TW"/>
        </w:rPr>
      </w:pPr>
      <w:r>
        <w:rPr>
          <w:lang w:eastAsia="zh-TW"/>
        </w:rPr>
        <w:t>B</w:t>
      </w:r>
      <w:r>
        <w:rPr>
          <w:rFonts w:hint="eastAsia"/>
          <w:lang w:eastAsia="zh-TW"/>
        </w:rPr>
        <w:t>：合集</w:t>
      </w:r>
      <w:r>
        <w:rPr>
          <w:lang w:eastAsia="zh-TW"/>
        </w:rPr>
        <w:t>03551</w:t>
      </w:r>
      <w:r>
        <w:rPr>
          <w:rFonts w:hint="eastAsia"/>
          <w:lang w:eastAsia="zh-TW"/>
        </w:rPr>
        <w:t>（歷</w:t>
      </w:r>
      <w:r>
        <w:rPr>
          <w:lang w:eastAsia="zh-TW"/>
        </w:rPr>
        <w:t>拓</w:t>
      </w:r>
      <w:r>
        <w:rPr>
          <w:rFonts w:hint="eastAsia"/>
          <w:lang w:eastAsia="zh-TW"/>
        </w:rPr>
        <w:t>0</w:t>
      </w:r>
      <w:r>
        <w:rPr>
          <w:lang w:eastAsia="zh-TW"/>
        </w:rPr>
        <w:t>7353</w:t>
      </w:r>
      <w:r>
        <w:rPr>
          <w:rFonts w:hint="eastAsia"/>
          <w:lang w:eastAsia="zh-TW"/>
        </w:rPr>
        <w:t>、山珍1161）</w:t>
      </w:r>
    </w:p>
    <w:p w14:paraId="1663F3AF" w14:textId="77777777" w:rsidR="001E23A9" w:rsidRDefault="001E23A9" w:rsidP="001E23A9">
      <w:pPr>
        <w:pStyle w:val="ab"/>
        <w:ind w:firstLine="560"/>
        <w:rPr>
          <w:rFonts w:hint="eastAsia"/>
          <w:lang w:eastAsia="zh-TW"/>
        </w:rPr>
      </w:pPr>
      <w:r>
        <w:rPr>
          <w:rFonts w:hint="eastAsia"/>
          <w:lang w:eastAsia="zh-TW"/>
        </w:rPr>
        <w:t>“知微綴”推薦排序：Top</w:t>
      </w:r>
      <w:r>
        <w:rPr>
          <w:lang w:eastAsia="zh-TW"/>
        </w:rPr>
        <w:t>-1</w:t>
      </w:r>
    </w:p>
    <w:p w14:paraId="13884BCE" w14:textId="47720E27" w:rsidR="001E23A9" w:rsidRDefault="001E23A9" w:rsidP="00DD24BF">
      <w:pPr>
        <w:jc w:val="center"/>
        <w:rPr>
          <w:rFonts w:hint="eastAsia"/>
          <w:bCs/>
          <w:noProof/>
          <w:lang w:eastAsia="zh-TW"/>
        </w:rPr>
      </w:pPr>
      <w:r>
        <w:rPr>
          <w:noProof/>
          <w:lang w:eastAsia="zh-TW"/>
        </w:rPr>
        <w:lastRenderedPageBreak/>
        <w:drawing>
          <wp:inline distT="0" distB="0" distL="0" distR="0" wp14:anchorId="14694B1D" wp14:editId="54B1E383">
            <wp:extent cx="3890645" cy="4905375"/>
            <wp:effectExtent l="0" t="0" r="0" b="9525"/>
            <wp:docPr id="13661076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0645" cy="4905375"/>
                    </a:xfrm>
                    <a:prstGeom prst="rect">
                      <a:avLst/>
                    </a:prstGeom>
                    <a:noFill/>
                    <a:ln>
                      <a:noFill/>
                    </a:ln>
                  </pic:spPr>
                </pic:pic>
              </a:graphicData>
            </a:graphic>
          </wp:inline>
        </w:drawing>
      </w:r>
    </w:p>
    <w:p w14:paraId="6ED0DF65" w14:textId="77777777" w:rsidR="001E23A9" w:rsidRDefault="001E23A9" w:rsidP="001E23A9">
      <w:pPr>
        <w:pStyle w:val="ab"/>
        <w:ind w:firstLine="560"/>
        <w:rPr>
          <w:rFonts w:eastAsia="PMingLiU" w:hint="eastAsia"/>
          <w:lang w:eastAsia="zh-TW"/>
        </w:rPr>
      </w:pPr>
      <w:r>
        <w:rPr>
          <w:rFonts w:hint="eastAsia"/>
          <w:lang w:eastAsia="zh-TW"/>
        </w:rPr>
        <w:t>【說明】</w:t>
      </w:r>
    </w:p>
    <w:p w14:paraId="5E17236B" w14:textId="77777777" w:rsidR="001E23A9" w:rsidRDefault="001E23A9" w:rsidP="001E23A9">
      <w:pPr>
        <w:pStyle w:val="ab"/>
        <w:ind w:firstLine="560"/>
        <w:rPr>
          <w:rFonts w:hint="eastAsia"/>
          <w:lang w:eastAsia="zh-TW"/>
        </w:rPr>
      </w:pPr>
      <w:r>
        <w:rPr>
          <w:rFonts w:hint="eastAsia"/>
          <w:lang w:eastAsia="zh-TW"/>
        </w:rPr>
        <w:t>這是一則單塊殘片與另兩塊遙綴殘片雙向卡定的新綴，且其中之一爲摹本，綴合過程有一定實現難度。</w:t>
      </w:r>
    </w:p>
    <w:p w14:paraId="38B6B848" w14:textId="77777777" w:rsidR="001E23A9" w:rsidRDefault="001E23A9" w:rsidP="001E23A9">
      <w:pPr>
        <w:pStyle w:val="ab"/>
        <w:ind w:firstLine="560"/>
        <w:rPr>
          <w:rFonts w:cs="Courier New" w:hint="eastAsia"/>
          <w:lang w:eastAsia="zh-TW"/>
        </w:rPr>
      </w:pPr>
      <w:r>
        <w:rPr>
          <w:rFonts w:hint="eastAsia"/>
          <w:lang w:eastAsia="zh-TW"/>
        </w:rPr>
        <w:t>上下兩邊折痕相合，尤其是犬牙交錯之特殊點位彼此匹配，“貞”殘字互補，行款相符，文辭連貫，</w:t>
      </w:r>
      <w:r>
        <w:rPr>
          <w:rFonts w:cs="Courier New" w:hint="eastAsia"/>
          <w:lang w:eastAsia="zh-TW"/>
        </w:rPr>
        <w:t>字體一致。與同套卜辭（詳下）完全對應。綜合以上，排他性信號較強，綴合可以成立。</w:t>
      </w:r>
    </w:p>
    <w:p w14:paraId="54C87806" w14:textId="77777777" w:rsidR="001E23A9" w:rsidRDefault="001E23A9" w:rsidP="001E23A9">
      <w:pPr>
        <w:pStyle w:val="ab"/>
        <w:ind w:firstLine="560"/>
        <w:rPr>
          <w:rFonts w:cs="Courier New" w:hint="eastAsia"/>
          <w:highlight w:val="magenta"/>
          <w:lang w:eastAsia="zh-TW"/>
        </w:rPr>
      </w:pPr>
    </w:p>
    <w:p w14:paraId="29B15E2A" w14:textId="77777777" w:rsidR="001E23A9" w:rsidRDefault="001E23A9" w:rsidP="001E23A9">
      <w:pPr>
        <w:pStyle w:val="ab"/>
        <w:ind w:firstLine="560"/>
        <w:rPr>
          <w:rFonts w:eastAsia="PMingLiU" w:hint="eastAsia"/>
          <w:lang w:eastAsia="zh-TW"/>
        </w:rPr>
      </w:pPr>
      <w:r>
        <w:rPr>
          <w:rFonts w:hint="eastAsia"/>
          <w:lang w:eastAsia="zh-TW"/>
        </w:rPr>
        <w:lastRenderedPageBreak/>
        <w:t>《綴興》1</w:t>
      </w:r>
      <w:r>
        <w:rPr>
          <w:lang w:eastAsia="zh-TW"/>
        </w:rPr>
        <w:t>24</w:t>
      </w:r>
      <w:r>
        <w:rPr>
          <w:rFonts w:hint="eastAsia"/>
          <w:lang w:eastAsia="zh-TW"/>
        </w:rPr>
        <w:t>（圖中A）本爲兩片遙綴，張宇衛先生根據同文例、刻寫位置、字形間距，論說該組可能成立。新綴拼入中間缺失部分，使三塊殘片相互實綴，證實《綴興》1</w:t>
      </w:r>
      <w:r>
        <w:rPr>
          <w:lang w:eastAsia="zh-TW"/>
        </w:rPr>
        <w:t>24</w:t>
      </w:r>
      <w:r>
        <w:rPr>
          <w:rFonts w:hint="eastAsia"/>
          <w:lang w:eastAsia="zh-TW"/>
        </w:rPr>
        <w:t>的遙綴可信。</w:t>
      </w:r>
      <w:r>
        <w:rPr>
          <w:vertAlign w:val="superscript"/>
          <w:lang w:eastAsia="zh-TW"/>
        </w:rPr>
        <w:endnoteReference w:id="4"/>
      </w:r>
    </w:p>
    <w:p w14:paraId="14763EE3" w14:textId="77777777" w:rsidR="001E23A9" w:rsidRDefault="001E23A9" w:rsidP="001E23A9">
      <w:pPr>
        <w:pStyle w:val="ab"/>
        <w:ind w:firstLine="560"/>
        <w:rPr>
          <w:rFonts w:eastAsia="PMingLiU" w:hint="eastAsia"/>
          <w:lang w:eastAsia="zh-TW"/>
        </w:rPr>
      </w:pPr>
      <w:r>
        <w:rPr>
          <w:rFonts w:hint="eastAsia"/>
          <w:lang w:eastAsia="zh-TW"/>
        </w:rPr>
        <w:t>本組綴合與《合集》06284＋《京人》1215（林宏明綴，下圖右）爲同套卜辭。它們都是賓類卜骨骨扇（面）刻辭。</w:t>
      </w:r>
    </w:p>
    <w:p w14:paraId="175744D6" w14:textId="3A414966" w:rsidR="001E23A9" w:rsidRDefault="001E23A9" w:rsidP="00DD24BF">
      <w:pPr>
        <w:jc w:val="center"/>
        <w:textAlignment w:val="center"/>
        <w:rPr>
          <w:rFonts w:eastAsia="PMingLiU" w:hint="eastAsia"/>
          <w:bCs/>
          <w:color w:val="000000"/>
          <w:szCs w:val="21"/>
          <w:lang w:eastAsia="zh-TW"/>
        </w:rPr>
      </w:pPr>
      <w:r>
        <w:rPr>
          <w:rFonts w:eastAsia="PMingLiU"/>
          <w:noProof/>
          <w:color w:val="000000"/>
          <w:szCs w:val="21"/>
          <w:lang w:eastAsia="zh-TW"/>
        </w:rPr>
        <w:drawing>
          <wp:inline distT="0" distB="0" distL="0" distR="0" wp14:anchorId="26734CE3" wp14:editId="1221EB01">
            <wp:extent cx="2561590" cy="2313940"/>
            <wp:effectExtent l="0" t="0" r="0" b="0"/>
            <wp:docPr id="124377098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590" cy="2313940"/>
                    </a:xfrm>
                    <a:prstGeom prst="rect">
                      <a:avLst/>
                    </a:prstGeom>
                    <a:noFill/>
                    <a:ln>
                      <a:noFill/>
                    </a:ln>
                  </pic:spPr>
                </pic:pic>
              </a:graphicData>
            </a:graphic>
          </wp:inline>
        </w:drawing>
      </w:r>
    </w:p>
    <w:p w14:paraId="09F88C54" w14:textId="002BF4C3" w:rsidR="001E23A9" w:rsidRDefault="001E23A9" w:rsidP="001E23A9">
      <w:pPr>
        <w:pStyle w:val="a4"/>
        <w:spacing w:before="540" w:after="540"/>
        <w:ind w:firstLine="496"/>
        <w:jc w:val="center"/>
        <w:rPr>
          <w:rFonts w:hint="eastAsia"/>
        </w:rPr>
      </w:pPr>
      <w:r>
        <w:rPr>
          <w:rFonts w:hint="eastAsia"/>
        </w:rPr>
        <w:t>（上揭同套卜</w:t>
      </w:r>
      <w:r w:rsidR="00FC044C">
        <w:rPr>
          <w:rFonts w:hint="eastAsia"/>
        </w:rPr>
        <w:t>辭</w:t>
      </w:r>
      <w:r>
        <w:rPr>
          <w:rFonts w:hint="eastAsia"/>
        </w:rPr>
        <w:t>位置示意</w:t>
      </w:r>
      <w:r w:rsidR="00E4260F">
        <w:rPr>
          <w:rFonts w:hint="eastAsia"/>
        </w:rPr>
        <w:t>圖</w:t>
      </w:r>
      <w:r>
        <w:rPr>
          <w:rStyle w:val="af"/>
          <w:rFonts w:hAnsi="宋体"/>
          <w:bCs/>
          <w:color w:val="000000"/>
          <w:szCs w:val="21"/>
        </w:rPr>
        <w:endnoteReference w:id="5"/>
      </w:r>
      <w:r>
        <w:rPr>
          <w:rFonts w:hint="eastAsia"/>
        </w:rPr>
        <w:t>）</w:t>
      </w:r>
    </w:p>
    <w:p w14:paraId="1F2C2A0A" w14:textId="77777777" w:rsidR="001E23A9" w:rsidRDefault="001E23A9" w:rsidP="001E23A9">
      <w:pPr>
        <w:pStyle w:val="ab"/>
        <w:ind w:firstLine="560"/>
        <w:rPr>
          <w:rFonts w:hint="eastAsia"/>
          <w:lang w:eastAsia="zh-TW"/>
        </w:rPr>
      </w:pPr>
      <w:r>
        <w:rPr>
          <w:rFonts w:hint="eastAsia"/>
          <w:lang w:eastAsia="zh-TW"/>
        </w:rPr>
        <w:t>對於賓類骨扇刻辭，學界近年有不少新的認識。除了邊扇對應規律外，</w:t>
      </w:r>
      <w:r>
        <w:rPr>
          <w:lang w:eastAsia="zh-TW"/>
        </w:rPr>
        <w:t>劉影</w:t>
      </w:r>
      <w:r>
        <w:rPr>
          <w:rFonts w:hint="eastAsia"/>
          <w:lang w:eastAsia="zh-TW"/>
        </w:rPr>
        <w:t>女士曾注意到，“左右胛骨骨扇刻辭辭序相逆”</w:t>
      </w:r>
      <w:r>
        <w:rPr>
          <w:lang w:eastAsia="zh-TW"/>
        </w:rPr>
        <w:t>。</w:t>
      </w:r>
      <w:r>
        <w:rPr>
          <w:vertAlign w:val="superscript"/>
          <w:lang w:eastAsia="zh-TW"/>
        </w:rPr>
        <w:endnoteReference w:id="6"/>
      </w:r>
      <w:r>
        <w:rPr>
          <w:rFonts w:hint="eastAsia"/>
          <w:lang w:eastAsia="zh-TW"/>
        </w:rPr>
        <w:t>林宏明先生通過大量統計總結出，賓類骨扇刻辭的“起刻點如果有高低的走向趨勢，往往高的是靠近臼角的一邊”</w:t>
      </w:r>
      <w:r>
        <w:rPr>
          <w:vertAlign w:val="superscript"/>
          <w:lang w:eastAsia="zh-TW"/>
        </w:rPr>
        <w:endnoteReference w:id="7"/>
      </w:r>
      <w:r>
        <w:rPr>
          <w:rFonts w:hint="eastAsia"/>
          <w:lang w:eastAsia="zh-TW"/>
        </w:rPr>
        <w:t>。蔣玉斌提出，賓類常在骨扇部位刻辭，以作爲骨邊簡略卜辭的補充，這是對閒置區的再利用，</w:t>
      </w:r>
      <w:r>
        <w:rPr>
          <w:rFonts w:hint="eastAsia"/>
          <w:lang w:eastAsia="zh-TW"/>
        </w:rPr>
        <w:lastRenderedPageBreak/>
        <w:t>其契刻佈局需適應骨邊向臼角傾斜的走向，因而呈現出起刻位置漸近臼角的態勢。</w:t>
      </w:r>
      <w:r>
        <w:rPr>
          <w:vertAlign w:val="superscript"/>
          <w:lang w:eastAsia="zh-TW"/>
        </w:rPr>
        <w:endnoteReference w:id="8"/>
      </w:r>
      <w:r>
        <w:rPr>
          <w:rFonts w:hint="eastAsia"/>
          <w:lang w:eastAsia="zh-TW"/>
        </w:rPr>
        <w:t>新綴符合學者所作歸納，林宏明先生也曾將胡柏2</w:t>
      </w:r>
      <w:r>
        <w:rPr>
          <w:lang w:eastAsia="zh-TW"/>
        </w:rPr>
        <w:t>18</w:t>
      </w:r>
      <w:r>
        <w:rPr>
          <w:rFonts w:hint="eastAsia"/>
          <w:lang w:eastAsia="zh-TW"/>
        </w:rPr>
        <w:t>（即本組綴合中的摹本部分）與右圖的行款作爲重要的立論依據。</w:t>
      </w:r>
    </w:p>
    <w:p w14:paraId="7C558BF5" w14:textId="77777777" w:rsidR="001E23A9" w:rsidRDefault="001E23A9" w:rsidP="001E23A9">
      <w:pPr>
        <w:pStyle w:val="ab"/>
        <w:ind w:firstLine="560"/>
        <w:rPr>
          <w:rFonts w:eastAsia="PMingLiU" w:hint="eastAsia"/>
          <w:lang w:eastAsia="zh-TW"/>
        </w:rPr>
      </w:pPr>
      <w:r>
        <w:rPr>
          <w:rFonts w:hint="eastAsia"/>
          <w:lang w:eastAsia="zh-TW"/>
        </w:rPr>
        <w:t>新綴中各辭，起刻位置固然遵循漸近臼角之規律，但兩條乙卯辭一低一高，最左側乙卯辭的起刻位置，比相鄰的甲寅辭低2字。</w:t>
      </w:r>
    </w:p>
    <w:p w14:paraId="78E73D65" w14:textId="0E95C83D" w:rsidR="001E23A9" w:rsidRDefault="001E23A9" w:rsidP="00DD24BF">
      <w:pPr>
        <w:jc w:val="center"/>
        <w:textAlignment w:val="center"/>
        <w:rPr>
          <w:rFonts w:eastAsia="PMingLiU" w:hint="eastAsia"/>
          <w:noProof/>
          <w:color w:val="000000"/>
          <w:szCs w:val="21"/>
          <w:lang w:eastAsia="zh-TW"/>
        </w:rPr>
      </w:pPr>
      <w:r>
        <w:rPr>
          <w:rFonts w:eastAsia="PMingLiU"/>
          <w:noProof/>
          <w:color w:val="000000"/>
          <w:szCs w:val="21"/>
          <w:lang w:eastAsia="zh-TW"/>
        </w:rPr>
        <w:drawing>
          <wp:inline distT="0" distB="0" distL="0" distR="0" wp14:anchorId="30596088" wp14:editId="6BA0B03B">
            <wp:extent cx="1939925" cy="2128520"/>
            <wp:effectExtent l="0" t="0" r="3175" b="5080"/>
            <wp:docPr id="12826878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2128520"/>
                    </a:xfrm>
                    <a:prstGeom prst="rect">
                      <a:avLst/>
                    </a:prstGeom>
                    <a:noFill/>
                    <a:ln>
                      <a:noFill/>
                    </a:ln>
                  </pic:spPr>
                </pic:pic>
              </a:graphicData>
            </a:graphic>
          </wp:inline>
        </w:drawing>
      </w:r>
    </w:p>
    <w:p w14:paraId="14844EAA" w14:textId="0241416B" w:rsidR="001E23A9" w:rsidRDefault="001E23A9" w:rsidP="00012491">
      <w:pPr>
        <w:pStyle w:val="ab"/>
        <w:ind w:firstLine="560"/>
        <w:rPr>
          <w:rFonts w:hint="eastAsia"/>
          <w:lang w:eastAsia="zh-TW"/>
        </w:rPr>
      </w:pPr>
      <w:r>
        <w:rPr>
          <w:rFonts w:hint="eastAsia"/>
          <w:lang w:eastAsia="zh-TW"/>
        </w:rPr>
        <w:t>這似乎說明骨扇刻辭整體晚於骨邊刻辭；其內部的辭序，不必按卜日先後排定，或許跟“與骨條上卜辭的對應”</w:t>
      </w:r>
      <w:r>
        <w:rPr>
          <w:rStyle w:val="af"/>
          <w:bCs/>
          <w:color w:val="000000"/>
          <w:sz w:val="24"/>
          <w:szCs w:val="21"/>
        </w:rPr>
        <w:endnoteReference w:id="9"/>
      </w:r>
      <w:r>
        <w:rPr>
          <w:rFonts w:hint="eastAsia"/>
          <w:lang w:eastAsia="zh-TW"/>
        </w:rPr>
        <w:t>有些關係。這一方面值得今後深入研究。</w:t>
      </w:r>
    </w:p>
    <w:p w14:paraId="2A8E92CB" w14:textId="77777777" w:rsidR="00012491" w:rsidRPr="00012491" w:rsidRDefault="00012491" w:rsidP="00012491">
      <w:pPr>
        <w:pStyle w:val="ab"/>
        <w:ind w:firstLine="560"/>
        <w:rPr>
          <w:rFonts w:eastAsia="PMingLiU" w:hint="eastAsia"/>
          <w:lang w:eastAsia="zh-TW"/>
        </w:rPr>
      </w:pPr>
    </w:p>
    <w:p w14:paraId="32CA8C87" w14:textId="77777777" w:rsidR="001E23A9" w:rsidRPr="001E23A9" w:rsidRDefault="001E23A9" w:rsidP="001E23A9">
      <w:pPr>
        <w:pStyle w:val="aa"/>
        <w:rPr>
          <w:rFonts w:cs="Courier New" w:hint="eastAsia"/>
          <w:b/>
          <w:bCs/>
          <w:color w:val="000000"/>
          <w:sz w:val="24"/>
          <w:szCs w:val="21"/>
          <w:lang w:eastAsia="zh-TW"/>
        </w:rPr>
      </w:pPr>
      <w:r w:rsidRPr="001E23A9">
        <w:rPr>
          <w:rFonts w:hint="eastAsia"/>
          <w:b/>
          <w:bCs/>
          <w:lang w:eastAsia="zh-TW"/>
        </w:rPr>
        <w:t>“知微綴”甲骨新綴第</w:t>
      </w:r>
      <w:r w:rsidRPr="001E23A9">
        <w:rPr>
          <w:b/>
          <w:bCs/>
          <w:lang w:eastAsia="zh-TW"/>
        </w:rPr>
        <w:t>42</w:t>
      </w:r>
      <w:r w:rsidRPr="001E23A9">
        <w:rPr>
          <w:rFonts w:hint="eastAsia"/>
          <w:b/>
          <w:bCs/>
          <w:lang w:eastAsia="zh-TW"/>
        </w:rPr>
        <w:t>組（X</w:t>
      </w:r>
      <w:r w:rsidRPr="001E23A9">
        <w:rPr>
          <w:b/>
          <w:bCs/>
          <w:lang w:eastAsia="zh-TW"/>
        </w:rPr>
        <w:t>00042</w:t>
      </w:r>
      <w:r w:rsidRPr="001E23A9">
        <w:rPr>
          <w:rFonts w:hint="eastAsia"/>
          <w:b/>
          <w:bCs/>
          <w:lang w:eastAsia="zh-TW"/>
        </w:rPr>
        <w:t>）</w:t>
      </w:r>
    </w:p>
    <w:p w14:paraId="1F7DD66F" w14:textId="77777777" w:rsidR="001E23A9" w:rsidRDefault="001E23A9" w:rsidP="001E23A9">
      <w:pPr>
        <w:pStyle w:val="ab"/>
        <w:ind w:firstLine="560"/>
        <w:rPr>
          <w:rFonts w:hint="eastAsia"/>
        </w:rPr>
      </w:pPr>
      <w:r>
        <w:rPr>
          <w:rFonts w:hint="eastAsia"/>
        </w:rPr>
        <w:t>A：</w:t>
      </w:r>
      <w:r>
        <w:t>合</w:t>
      </w:r>
      <w:r>
        <w:rPr>
          <w:rFonts w:hint="eastAsia"/>
        </w:rPr>
        <w:t>集</w:t>
      </w:r>
      <w:r>
        <w:t>27991</w:t>
      </w:r>
      <w:r>
        <w:rPr>
          <w:rFonts w:hint="eastAsia"/>
        </w:rPr>
        <w:t>（</w:t>
      </w:r>
      <w:r>
        <w:t>摭续149</w:t>
      </w:r>
      <w:r>
        <w:rPr>
          <w:rFonts w:hint="eastAsia"/>
        </w:rPr>
        <w:t>、京津</w:t>
      </w:r>
      <w:r>
        <w:t>4830</w:t>
      </w:r>
      <w:r>
        <w:rPr>
          <w:rFonts w:hint="eastAsia"/>
        </w:rPr>
        <w:t>、上博2426.153）</w:t>
      </w:r>
      <w:r>
        <w:t>+屯南</w:t>
      </w:r>
      <w:r>
        <w:rPr>
          <w:rFonts w:hint="eastAsia"/>
        </w:rPr>
        <w:t>0</w:t>
      </w:r>
      <w:r>
        <w:t>4197</w:t>
      </w:r>
      <w:r>
        <w:rPr>
          <w:rFonts w:hint="eastAsia"/>
        </w:rPr>
        <w:t>（T</w:t>
      </w:r>
      <w:r>
        <w:t>31</w:t>
      </w:r>
      <w:r>
        <w:rPr>
          <w:rFonts w:hint="eastAsia"/>
        </w:rPr>
        <w:t>③</w:t>
      </w:r>
      <w:r>
        <w:t>:100</w:t>
      </w:r>
      <w:r>
        <w:rPr>
          <w:rFonts w:hint="eastAsia"/>
        </w:rPr>
        <w:t>）</w:t>
      </w:r>
      <w:r>
        <w:rPr>
          <w:vertAlign w:val="superscript"/>
        </w:rPr>
        <w:endnoteReference w:id="10"/>
      </w:r>
    </w:p>
    <w:p w14:paraId="39982D6D" w14:textId="77777777" w:rsidR="001E23A9" w:rsidRPr="00096737" w:rsidRDefault="001E23A9" w:rsidP="001E23A9">
      <w:pPr>
        <w:pStyle w:val="ab"/>
        <w:ind w:firstLine="560"/>
        <w:rPr>
          <w:rFonts w:hint="eastAsia"/>
          <w:lang w:eastAsia="zh-TW"/>
        </w:rPr>
      </w:pPr>
      <w:r w:rsidRPr="00096737">
        <w:rPr>
          <w:lang w:eastAsia="zh-TW"/>
        </w:rPr>
        <w:t>B</w:t>
      </w:r>
      <w:r w:rsidRPr="00096737">
        <w:rPr>
          <w:rFonts w:hint="eastAsia"/>
          <w:lang w:eastAsia="zh-TW"/>
        </w:rPr>
        <w:t>：</w:t>
      </w:r>
      <w:r w:rsidRPr="00096737">
        <w:rPr>
          <w:lang w:eastAsia="zh-TW"/>
        </w:rPr>
        <w:t>合</w:t>
      </w:r>
      <w:r w:rsidRPr="00096737">
        <w:rPr>
          <w:rFonts w:hint="eastAsia"/>
          <w:lang w:eastAsia="zh-TW"/>
        </w:rPr>
        <w:t>集</w:t>
      </w:r>
      <w:r w:rsidRPr="00096737">
        <w:rPr>
          <w:lang w:eastAsia="zh-TW"/>
        </w:rPr>
        <w:t>28048</w:t>
      </w:r>
      <w:r w:rsidRPr="00096737">
        <w:rPr>
          <w:rFonts w:hint="eastAsia"/>
          <w:lang w:eastAsia="zh-TW"/>
        </w:rPr>
        <w:t>（</w:t>
      </w:r>
      <w:r w:rsidRPr="00096737">
        <w:rPr>
          <w:lang w:eastAsia="zh-TW"/>
        </w:rPr>
        <w:t>旅文店2</w:t>
      </w:r>
      <w:r w:rsidRPr="00096737">
        <w:rPr>
          <w:rFonts w:hint="eastAsia"/>
          <w:lang w:eastAsia="zh-TW"/>
        </w:rPr>
        <w:t>）</w:t>
      </w:r>
    </w:p>
    <w:p w14:paraId="1E1384EB" w14:textId="77777777" w:rsidR="001E23A9" w:rsidRPr="00096737" w:rsidRDefault="001E23A9" w:rsidP="001E23A9">
      <w:pPr>
        <w:pStyle w:val="ab"/>
        <w:ind w:firstLine="560"/>
        <w:rPr>
          <w:rFonts w:hint="eastAsia"/>
          <w:lang w:eastAsia="zh-TW"/>
        </w:rPr>
      </w:pPr>
      <w:r>
        <w:rPr>
          <w:rFonts w:hint="eastAsia"/>
          <w:lang w:eastAsia="zh-TW"/>
        </w:rPr>
        <w:lastRenderedPageBreak/>
        <w:t>“知微綴”推薦排序</w:t>
      </w:r>
      <w:r w:rsidRPr="00096737">
        <w:rPr>
          <w:rFonts w:hint="eastAsia"/>
          <w:lang w:eastAsia="zh-TW"/>
        </w:rPr>
        <w:t>：Top</w:t>
      </w:r>
      <w:r w:rsidRPr="00096737">
        <w:rPr>
          <w:lang w:eastAsia="zh-TW"/>
        </w:rPr>
        <w:t>-1</w:t>
      </w:r>
    </w:p>
    <w:p w14:paraId="6DDEE86F" w14:textId="0EF7C455" w:rsidR="001E23A9" w:rsidRPr="00096737" w:rsidRDefault="001E23A9" w:rsidP="00DD24BF">
      <w:pPr>
        <w:jc w:val="center"/>
        <w:rPr>
          <w:rFonts w:hint="eastAsia"/>
          <w:bCs/>
          <w:lang w:eastAsia="zh-TW"/>
        </w:rPr>
      </w:pPr>
      <w:bookmarkStart w:id="2" w:name="OLE_LINK1"/>
      <w:bookmarkStart w:id="3" w:name="OLE_LINK2"/>
      <w:r w:rsidRPr="00096737">
        <w:rPr>
          <w:bCs/>
          <w:noProof/>
          <w:lang w:eastAsia="zh-TW"/>
        </w:rPr>
        <w:drawing>
          <wp:inline distT="0" distB="0" distL="0" distR="0" wp14:anchorId="6FD9007E" wp14:editId="4BA834A0">
            <wp:extent cx="2624455" cy="5730875"/>
            <wp:effectExtent l="0" t="0" r="4445" b="3175"/>
            <wp:docPr id="339069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1">
                      <a:extLst>
                        <a:ext uri="{28A0092B-C50C-407E-A947-70E740481C1C}">
                          <a14:useLocalDpi xmlns:a14="http://schemas.microsoft.com/office/drawing/2010/main" val="0"/>
                        </a:ext>
                      </a:extLst>
                    </a:blip>
                    <a:srcRect l="17828"/>
                    <a:stretch>
                      <a:fillRect/>
                    </a:stretch>
                  </pic:blipFill>
                  <pic:spPr bwMode="auto">
                    <a:xfrm>
                      <a:off x="0" y="0"/>
                      <a:ext cx="2624455" cy="5730875"/>
                    </a:xfrm>
                    <a:prstGeom prst="rect">
                      <a:avLst/>
                    </a:prstGeom>
                    <a:noFill/>
                    <a:ln>
                      <a:noFill/>
                    </a:ln>
                  </pic:spPr>
                </pic:pic>
              </a:graphicData>
            </a:graphic>
          </wp:inline>
        </w:drawing>
      </w:r>
      <w:bookmarkEnd w:id="2"/>
      <w:bookmarkEnd w:id="3"/>
    </w:p>
    <w:p w14:paraId="1B87EBF4" w14:textId="77777777" w:rsidR="001E23A9" w:rsidRDefault="001E23A9" w:rsidP="001E23A9">
      <w:pPr>
        <w:pStyle w:val="ab"/>
        <w:ind w:firstLine="560"/>
        <w:rPr>
          <w:rFonts w:eastAsia="PMingLiU" w:hint="eastAsia"/>
          <w:lang w:eastAsia="zh-TW"/>
        </w:rPr>
      </w:pPr>
      <w:r>
        <w:rPr>
          <w:rFonts w:hint="eastAsia"/>
          <w:lang w:eastAsia="zh-TW"/>
        </w:rPr>
        <w:t>【說明】</w:t>
      </w:r>
    </w:p>
    <w:p w14:paraId="4873AC68" w14:textId="48B5D45C" w:rsidR="001E23A9" w:rsidRDefault="001E23A9" w:rsidP="001E23A9">
      <w:pPr>
        <w:pStyle w:val="ab"/>
        <w:ind w:firstLine="560"/>
        <w:rPr>
          <w:rFonts w:cs="Courier New" w:hint="eastAsia"/>
          <w:bCs/>
          <w:lang w:eastAsia="zh-TW"/>
        </w:rPr>
      </w:pPr>
      <w:r>
        <w:rPr>
          <w:rFonts w:hint="eastAsia"/>
          <w:bCs/>
          <w:lang w:eastAsia="zh-TW"/>
        </w:rPr>
        <w:t>折痕大體密合</w:t>
      </w:r>
      <w:r>
        <w:rPr>
          <w:rFonts w:cs="Courier New" w:hint="eastAsia"/>
          <w:bCs/>
          <w:lang w:eastAsia="zh-TW"/>
        </w:rPr>
        <w:t>，行款相符，文辭連貫，字體一致</w:t>
      </w:r>
      <w:r>
        <w:rPr>
          <w:rFonts w:hint="eastAsia"/>
          <w:bCs/>
          <w:lang w:eastAsia="zh-TW"/>
        </w:rPr>
        <w:t>，</w:t>
      </w:r>
      <w:r>
        <w:rPr>
          <w:rFonts w:cs="Courier New" w:hint="eastAsia"/>
          <w:bCs/>
          <w:lang w:eastAsia="zh-TW"/>
        </w:rPr>
        <w:t>殘字</w:t>
      </w:r>
      <w:r>
        <w:rPr>
          <w:rFonts w:hint="eastAsia"/>
          <w:bCs/>
          <w:lang w:eastAsia="zh-TW"/>
        </w:rPr>
        <w:t>“</w:t>
      </w:r>
      <w:r>
        <w:rPr>
          <w:bCs/>
          <w:noProof/>
        </w:rPr>
        <w:drawing>
          <wp:inline distT="0" distB="0" distL="0" distR="0" wp14:anchorId="72F4DFBA" wp14:editId="663635AB">
            <wp:extent cx="192405" cy="192405"/>
            <wp:effectExtent l="0" t="0" r="0" b="0"/>
            <wp:docPr id="4670491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lum bright="-40000" contrast="80000"/>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Pr>
          <w:rFonts w:hint="eastAsia"/>
          <w:bCs/>
          <w:lang w:eastAsia="zh-TW"/>
        </w:rPr>
        <w:t>”互補</w:t>
      </w:r>
      <w:r>
        <w:rPr>
          <w:rFonts w:cs="Courier New" w:hint="eastAsia"/>
          <w:bCs/>
          <w:lang w:eastAsia="zh-TW"/>
        </w:rPr>
        <w:t>。</w:t>
      </w:r>
    </w:p>
    <w:p w14:paraId="18A9F789" w14:textId="77777777" w:rsidR="001E23A9" w:rsidRDefault="001E23A9" w:rsidP="001E23A9">
      <w:pPr>
        <w:pStyle w:val="ab"/>
        <w:ind w:firstLine="560"/>
        <w:rPr>
          <w:rFonts w:eastAsia="PMingLiU" w:cs="Courier New" w:hint="eastAsia"/>
          <w:bCs/>
          <w:lang w:eastAsia="zh-TW"/>
        </w:rPr>
      </w:pPr>
    </w:p>
    <w:p w14:paraId="4B8A0FDF" w14:textId="1E431291" w:rsidR="00DD24BF" w:rsidRDefault="001E23A9" w:rsidP="001E23A9">
      <w:pPr>
        <w:pStyle w:val="ab"/>
        <w:ind w:firstLine="560"/>
        <w:rPr>
          <w:rFonts w:hint="eastAsia"/>
          <w:bCs/>
          <w:lang w:eastAsia="zh-TW"/>
        </w:rPr>
      </w:pPr>
      <w:r>
        <w:rPr>
          <w:rFonts w:hint="eastAsia"/>
          <w:bCs/>
          <w:lang w:eastAsia="zh-TW"/>
        </w:rPr>
        <w:lastRenderedPageBreak/>
        <w:t>新綴得到的</w:t>
      </w:r>
      <w:r>
        <w:rPr>
          <w:bCs/>
          <w:noProof/>
        </w:rPr>
        <w:drawing>
          <wp:inline distT="0" distB="0" distL="0" distR="0" wp14:anchorId="3737C973" wp14:editId="27E88500">
            <wp:extent cx="218440" cy="485140"/>
            <wp:effectExtent l="0" t="0" r="0" b="0"/>
            <wp:docPr id="15159752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 cy="485140"/>
                    </a:xfrm>
                    <a:prstGeom prst="rect">
                      <a:avLst/>
                    </a:prstGeom>
                    <a:noFill/>
                    <a:ln>
                      <a:noFill/>
                    </a:ln>
                  </pic:spPr>
                </pic:pic>
              </a:graphicData>
            </a:graphic>
          </wp:inline>
        </w:drawing>
      </w:r>
      <w:r>
        <w:rPr>
          <w:rFonts w:hint="eastAsia"/>
          <w:bCs/>
          <w:lang w:eastAsia="zh-TW"/>
        </w:rPr>
        <w:t>字，係地名，从“水”（在右下），以“義”“宜（省作且）”雙聲之字爲聲。其形此前僅見於同爲無名類的《合集》</w:t>
      </w:r>
      <w:r>
        <w:rPr>
          <w:bCs/>
          <w:lang w:eastAsia="zh-TW"/>
        </w:rPr>
        <w:t>27972</w:t>
      </w:r>
      <w:r>
        <w:rPr>
          <w:rFonts w:hint="eastAsia"/>
          <w:bCs/>
          <w:lang w:eastAsia="zh-TW"/>
        </w:rPr>
        <w:t>，作</w:t>
      </w:r>
      <w:r>
        <w:rPr>
          <w:bCs/>
          <w:noProof/>
        </w:rPr>
        <w:drawing>
          <wp:inline distT="0" distB="0" distL="0" distR="0" wp14:anchorId="72380363" wp14:editId="59CE6960">
            <wp:extent cx="255270" cy="459105"/>
            <wp:effectExtent l="0" t="0" r="0" b="0"/>
            <wp:docPr id="12668573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 cy="459105"/>
                    </a:xfrm>
                    <a:prstGeom prst="rect">
                      <a:avLst/>
                    </a:prstGeom>
                    <a:noFill/>
                    <a:ln>
                      <a:noFill/>
                    </a:ln>
                  </pic:spPr>
                </pic:pic>
              </a:graphicData>
            </a:graphic>
          </wp:inline>
        </w:drawing>
      </w:r>
      <w:r>
        <w:rPr>
          <w:rFonts w:hint="eastAsia"/>
          <w:bCs/>
          <w:lang w:eastAsia="zh-TW"/>
        </w:rPr>
        <w:t>。該字舊多誤釋，甚或認爲“義祖乙”“義沮”等。周忠兵先生指出，“宜”在作偏旁時有省作“且”形者，該字應嚴格隸定作“</w:t>
      </w:r>
      <w:r>
        <w:rPr>
          <w:bCs/>
          <w:noProof/>
        </w:rPr>
        <w:drawing>
          <wp:inline distT="0" distB="0" distL="0" distR="0" wp14:anchorId="69E6D929" wp14:editId="1BBC8A82">
            <wp:extent cx="192405" cy="192405"/>
            <wp:effectExtent l="0" t="0" r="0" b="0"/>
            <wp:docPr id="3664175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lum bright="-40000" contrast="80000"/>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Pr>
          <w:rFonts w:hint="eastAsia"/>
          <w:bCs/>
          <w:lang w:eastAsia="zh-TW"/>
        </w:rPr>
        <w:t>”</w:t>
      </w:r>
      <w:r>
        <w:rPr>
          <w:rFonts w:hint="eastAsia"/>
          <w:bCs/>
          <w:noProof/>
          <w:lang w:eastAsia="zh-TW"/>
        </w:rPr>
        <w:t>；</w:t>
      </w:r>
      <w:r>
        <w:rPr>
          <w:rFonts w:hint="eastAsia"/>
          <w:bCs/>
          <w:lang w:eastAsia="zh-TW"/>
        </w:rPr>
        <w:t>《花東》7與4</w:t>
      </w:r>
      <w:r>
        <w:rPr>
          <w:bCs/>
          <w:lang w:eastAsia="zh-TW"/>
        </w:rPr>
        <w:t>67</w:t>
      </w:r>
      <w:r>
        <w:rPr>
          <w:rFonts w:hint="eastAsia"/>
          <w:bCs/>
          <w:lang w:eastAsia="zh-TW"/>
        </w:rPr>
        <w:t>之</w:t>
      </w:r>
      <w:r>
        <w:rPr>
          <w:bCs/>
          <w:noProof/>
        </w:rPr>
        <w:drawing>
          <wp:inline distT="0" distB="0" distL="0" distR="0" wp14:anchorId="5825DED2" wp14:editId="76CDC474">
            <wp:extent cx="210820" cy="292735"/>
            <wp:effectExtent l="0" t="0" r="0" b="0"/>
            <wp:docPr id="736803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0" cy="292735"/>
                    </a:xfrm>
                    <a:prstGeom prst="rect">
                      <a:avLst/>
                    </a:prstGeom>
                    <a:noFill/>
                    <a:ln>
                      <a:noFill/>
                    </a:ln>
                  </pic:spPr>
                </pic:pic>
              </a:graphicData>
            </a:graphic>
          </wp:inline>
        </w:drawing>
      </w:r>
      <w:r>
        <w:rPr>
          <w:rFonts w:hint="eastAsia"/>
          <w:bCs/>
          <w:lang w:eastAsia="zh-TW"/>
        </w:rPr>
        <w:t>字，舊釋“我且（祖）”，實應看作典賓類《合集》06</w:t>
      </w:r>
      <w:r>
        <w:rPr>
          <w:bCs/>
          <w:lang w:eastAsia="zh-TW"/>
        </w:rPr>
        <w:t>057</w:t>
      </w:r>
      <w:r>
        <w:rPr>
          <w:rFonts w:hint="eastAsia"/>
          <w:bCs/>
          <w:lang w:eastAsia="zh-TW"/>
        </w:rPr>
        <w:t>反</w:t>
      </w:r>
      <w:r>
        <w:rPr>
          <w:bCs/>
          <w:noProof/>
        </w:rPr>
        <w:drawing>
          <wp:inline distT="0" distB="0" distL="0" distR="0" wp14:anchorId="3FE211D4" wp14:editId="4D2288F7">
            <wp:extent cx="248285" cy="392430"/>
            <wp:effectExtent l="0" t="0" r="0" b="7620"/>
            <wp:docPr id="9444525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 cy="392430"/>
                    </a:xfrm>
                    <a:prstGeom prst="rect">
                      <a:avLst/>
                    </a:prstGeom>
                    <a:noFill/>
                    <a:ln>
                      <a:noFill/>
                    </a:ln>
                  </pic:spPr>
                </pic:pic>
              </a:graphicData>
            </a:graphic>
          </wp:inline>
        </w:drawing>
      </w:r>
      <w:r>
        <w:rPr>
          <w:rFonts w:hint="eastAsia"/>
          <w:bCs/>
          <w:lang w:eastAsia="zh-TW"/>
        </w:rPr>
        <w:t>字之異體。</w:t>
      </w:r>
      <w:r>
        <w:rPr>
          <w:bCs/>
          <w:vertAlign w:val="superscript"/>
        </w:rPr>
        <w:endnoteReference w:id="11"/>
      </w:r>
      <w:r>
        <w:rPr>
          <w:rFonts w:hint="eastAsia"/>
          <w:bCs/>
          <w:lang w:eastAsia="zh-TW"/>
        </w:rPr>
        <w:t>其</w:t>
      </w:r>
      <w:r w:rsidR="00DD24BF">
        <w:rPr>
          <w:rFonts w:hint="eastAsia"/>
          <w:bCs/>
          <w:lang w:eastAsia="zh-TW"/>
        </w:rPr>
        <w:t>說甚是。對於這一批“我/義”“宜”雙聲的字，新綴又提供了一例字形。</w:t>
      </w:r>
    </w:p>
    <w:p w14:paraId="6A20682D" w14:textId="59EF4DA2" w:rsidR="00DD24BF" w:rsidRPr="001E23A9" w:rsidRDefault="00DD24BF" w:rsidP="001E23A9">
      <w:pPr>
        <w:pStyle w:val="ab"/>
        <w:ind w:firstLine="560"/>
        <w:rPr>
          <w:rFonts w:hint="eastAsia"/>
          <w:bCs/>
        </w:rPr>
      </w:pPr>
      <w:r>
        <w:rPr>
          <w:rFonts w:hint="eastAsia"/>
          <w:bCs/>
          <w:lang w:eastAsia="zh-TW"/>
        </w:rPr>
        <w:t>又新綴版刻辭反映的是令戍人禦方之事，對相關卜辭排譜及史事研究亦頗有參考價值。</w:t>
      </w:r>
    </w:p>
    <w:p w14:paraId="78496953" w14:textId="77777777" w:rsidR="00DD24BF" w:rsidRDefault="00DD24BF" w:rsidP="00DD24BF">
      <w:pPr>
        <w:textAlignment w:val="center"/>
        <w:outlineLvl w:val="1"/>
        <w:rPr>
          <w:rFonts w:hint="eastAsia"/>
          <w:b/>
          <w:color w:val="000000"/>
          <w:sz w:val="30"/>
          <w:szCs w:val="30"/>
          <w:lang w:eastAsia="zh-TW"/>
        </w:rPr>
      </w:pPr>
    </w:p>
    <w:p w14:paraId="335A9355" w14:textId="77777777" w:rsidR="00DD24BF" w:rsidRPr="001E23A9" w:rsidRDefault="00DD24BF" w:rsidP="001E23A9">
      <w:pPr>
        <w:pStyle w:val="aa"/>
        <w:rPr>
          <w:rFonts w:hint="eastAsia"/>
          <w:b/>
          <w:bCs/>
          <w:lang w:eastAsia="zh-TW"/>
        </w:rPr>
      </w:pPr>
      <w:r w:rsidRPr="001E23A9">
        <w:rPr>
          <w:rFonts w:hint="eastAsia"/>
          <w:b/>
          <w:bCs/>
          <w:lang w:eastAsia="zh-TW"/>
        </w:rPr>
        <w:t>“知微綴”甲骨新綴第</w:t>
      </w:r>
      <w:r w:rsidRPr="001E23A9">
        <w:rPr>
          <w:b/>
          <w:bCs/>
          <w:lang w:eastAsia="zh-TW"/>
        </w:rPr>
        <w:t>43</w:t>
      </w:r>
      <w:r w:rsidRPr="001E23A9">
        <w:rPr>
          <w:rFonts w:hint="eastAsia"/>
          <w:b/>
          <w:bCs/>
          <w:lang w:eastAsia="zh-TW"/>
        </w:rPr>
        <w:t>組（X</w:t>
      </w:r>
      <w:r w:rsidRPr="001E23A9">
        <w:rPr>
          <w:b/>
          <w:bCs/>
          <w:lang w:eastAsia="zh-TW"/>
        </w:rPr>
        <w:t>00043</w:t>
      </w:r>
      <w:r w:rsidRPr="001E23A9">
        <w:rPr>
          <w:rFonts w:hint="eastAsia"/>
          <w:b/>
          <w:bCs/>
          <w:lang w:eastAsia="zh-TW"/>
        </w:rPr>
        <w:t>）</w:t>
      </w:r>
    </w:p>
    <w:p w14:paraId="34D2F939" w14:textId="77777777" w:rsidR="00DD24BF" w:rsidRDefault="00DD24BF" w:rsidP="001E23A9">
      <w:pPr>
        <w:pStyle w:val="ab"/>
        <w:ind w:firstLine="560"/>
        <w:rPr>
          <w:rFonts w:hint="eastAsia"/>
          <w:lang w:eastAsia="zh-TW"/>
        </w:rPr>
      </w:pPr>
      <w:r>
        <w:rPr>
          <w:rFonts w:hint="eastAsia"/>
          <w:lang w:eastAsia="zh-TW"/>
        </w:rPr>
        <w:t>A：合集</w:t>
      </w:r>
      <w:r>
        <w:rPr>
          <w:lang w:eastAsia="zh-TW"/>
        </w:rPr>
        <w:t>08775</w:t>
      </w:r>
      <w:r>
        <w:rPr>
          <w:rFonts w:hint="eastAsia"/>
          <w:lang w:eastAsia="zh-TW"/>
        </w:rPr>
        <w:t>（歷拓08582南博）</w:t>
      </w:r>
    </w:p>
    <w:p w14:paraId="1CAFD547" w14:textId="77777777" w:rsidR="00DD24BF" w:rsidRDefault="00DD24BF" w:rsidP="001E23A9">
      <w:pPr>
        <w:pStyle w:val="ab"/>
        <w:ind w:firstLine="560"/>
        <w:rPr>
          <w:rFonts w:hint="eastAsia"/>
          <w:lang w:eastAsia="zh-TW"/>
        </w:rPr>
      </w:pPr>
      <w:r>
        <w:rPr>
          <w:lang w:eastAsia="zh-TW"/>
        </w:rPr>
        <w:t>B</w:t>
      </w:r>
      <w:r>
        <w:rPr>
          <w:rFonts w:hint="eastAsia"/>
          <w:lang w:eastAsia="zh-TW"/>
        </w:rPr>
        <w:t>：合集</w:t>
      </w:r>
      <w:r>
        <w:rPr>
          <w:lang w:eastAsia="zh-TW"/>
        </w:rPr>
        <w:t>10550</w:t>
      </w:r>
      <w:r>
        <w:rPr>
          <w:rFonts w:hint="eastAsia"/>
          <w:lang w:eastAsia="zh-TW"/>
        </w:rPr>
        <w:t>（鐵</w:t>
      </w:r>
      <w:r>
        <w:rPr>
          <w:lang w:eastAsia="zh-TW"/>
        </w:rPr>
        <w:t>82.004</w:t>
      </w:r>
      <w:r>
        <w:rPr>
          <w:rFonts w:hint="eastAsia"/>
          <w:lang w:eastAsia="zh-TW"/>
        </w:rPr>
        <w:t>）</w:t>
      </w:r>
    </w:p>
    <w:p w14:paraId="2095C8E8" w14:textId="77777777" w:rsidR="00DD24BF" w:rsidRDefault="00DD24BF" w:rsidP="001E23A9">
      <w:pPr>
        <w:pStyle w:val="ab"/>
        <w:ind w:firstLine="560"/>
        <w:rPr>
          <w:rFonts w:hint="eastAsia"/>
          <w:lang w:eastAsia="zh-TW"/>
        </w:rPr>
      </w:pPr>
      <w:r>
        <w:rPr>
          <w:rFonts w:hint="eastAsia"/>
          <w:lang w:eastAsia="zh-TW"/>
        </w:rPr>
        <w:t>“知微綴”推薦排序：Top</w:t>
      </w:r>
      <w:r>
        <w:rPr>
          <w:lang w:eastAsia="zh-TW"/>
        </w:rPr>
        <w:t>-1</w:t>
      </w:r>
    </w:p>
    <w:p w14:paraId="2D492408" w14:textId="0E14898E" w:rsidR="00DD24BF" w:rsidRDefault="00DD24BF" w:rsidP="00DD24BF">
      <w:pPr>
        <w:jc w:val="center"/>
        <w:rPr>
          <w:rFonts w:eastAsia="PMingLiU" w:hint="eastAsia"/>
          <w:bCs/>
          <w:color w:val="000000"/>
          <w:lang w:eastAsia="zh-TW"/>
        </w:rPr>
      </w:pPr>
      <w:r>
        <w:rPr>
          <w:bCs/>
          <w:noProof/>
          <w:color w:val="000000"/>
          <w:lang w:eastAsia="zh-TW"/>
        </w:rPr>
        <w:lastRenderedPageBreak/>
        <w:drawing>
          <wp:inline distT="0" distB="0" distL="0" distR="0" wp14:anchorId="5ED2CF4D" wp14:editId="694819D9">
            <wp:extent cx="3620770" cy="3868420"/>
            <wp:effectExtent l="0" t="0" r="0" b="0"/>
            <wp:docPr id="9884179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0770" cy="3868420"/>
                    </a:xfrm>
                    <a:prstGeom prst="rect">
                      <a:avLst/>
                    </a:prstGeom>
                    <a:noFill/>
                    <a:ln>
                      <a:noFill/>
                    </a:ln>
                  </pic:spPr>
                </pic:pic>
              </a:graphicData>
            </a:graphic>
          </wp:inline>
        </w:drawing>
      </w:r>
    </w:p>
    <w:p w14:paraId="69F7FFC6" w14:textId="77777777" w:rsidR="00DD24BF" w:rsidRDefault="00DD24BF" w:rsidP="001E23A9">
      <w:pPr>
        <w:pStyle w:val="ab"/>
        <w:ind w:firstLine="560"/>
        <w:rPr>
          <w:rFonts w:eastAsia="PMingLiU" w:hint="eastAsia"/>
          <w:lang w:eastAsia="zh-TW"/>
        </w:rPr>
      </w:pPr>
      <w:r>
        <w:rPr>
          <w:rFonts w:hint="eastAsia"/>
          <w:lang w:eastAsia="zh-TW"/>
        </w:rPr>
        <w:t>【說明】</w:t>
      </w:r>
    </w:p>
    <w:p w14:paraId="6A1C49F6" w14:textId="77777777" w:rsidR="00DD24BF" w:rsidRDefault="00DD24BF" w:rsidP="001E23A9">
      <w:pPr>
        <w:pStyle w:val="ab"/>
        <w:ind w:firstLine="560"/>
        <w:rPr>
          <w:rFonts w:cs="Courier New" w:hint="eastAsia"/>
          <w:bCs/>
          <w:lang w:eastAsia="zh-TW"/>
        </w:rPr>
      </w:pPr>
      <w:r>
        <w:rPr>
          <w:rFonts w:hint="eastAsia"/>
          <w:bCs/>
          <w:lang w:eastAsia="zh-TW"/>
        </w:rPr>
        <w:t>折痕密合</w:t>
      </w:r>
      <w:r>
        <w:rPr>
          <w:rFonts w:cs="Courier New" w:hint="eastAsia"/>
          <w:bCs/>
          <w:lang w:eastAsia="zh-TW"/>
        </w:rPr>
        <w:t>，行款相符，文辭連貫，字體一致</w:t>
      </w:r>
      <w:r>
        <w:rPr>
          <w:rFonts w:hint="eastAsia"/>
          <w:bCs/>
          <w:lang w:eastAsia="zh-TW"/>
        </w:rPr>
        <w:t>，“午”“貞”等</w:t>
      </w:r>
      <w:r>
        <w:rPr>
          <w:rFonts w:cs="Courier New" w:hint="eastAsia"/>
          <w:bCs/>
          <w:lang w:eastAsia="zh-TW"/>
        </w:rPr>
        <w:t>殘字相互補足。</w:t>
      </w:r>
    </w:p>
    <w:p w14:paraId="5A4E45F2" w14:textId="77777777" w:rsidR="00DD24BF" w:rsidRDefault="00DD24BF" w:rsidP="001E23A9">
      <w:pPr>
        <w:pStyle w:val="ab"/>
        <w:ind w:firstLine="560"/>
        <w:rPr>
          <w:rFonts w:eastAsia="PMingLiU" w:cs="Courier New" w:hint="eastAsia"/>
          <w:bCs/>
          <w:lang w:eastAsia="zh-TW"/>
        </w:rPr>
      </w:pPr>
    </w:p>
    <w:p w14:paraId="07DE3E1E" w14:textId="77777777" w:rsidR="00DD24BF" w:rsidRDefault="00DD24BF" w:rsidP="001E23A9">
      <w:pPr>
        <w:pStyle w:val="ab"/>
        <w:ind w:firstLine="560"/>
        <w:rPr>
          <w:rFonts w:hint="eastAsia"/>
          <w:bCs/>
          <w:lang w:eastAsia="zh-TW"/>
        </w:rPr>
      </w:pPr>
      <w:r>
        <w:rPr>
          <w:rFonts w:hint="eastAsia"/>
          <w:bCs/>
          <w:lang w:eastAsia="zh-TW"/>
        </w:rPr>
        <w:t>甲面漫漶不清，舊釋文、摹本釋讀意見不一。今據新綴重寫釋文如下：</w:t>
      </w:r>
    </w:p>
    <w:p w14:paraId="7401B945" w14:textId="77777777" w:rsidR="00DD24BF" w:rsidRDefault="00DD24BF" w:rsidP="001E23A9">
      <w:pPr>
        <w:pStyle w:val="a4"/>
        <w:spacing w:before="540" w:after="540"/>
        <w:ind w:firstLine="496"/>
        <w:rPr>
          <w:rFonts w:hint="eastAsia"/>
        </w:rPr>
      </w:pPr>
      <w:r>
        <w:rPr>
          <w:rFonts w:hint="eastAsia"/>
        </w:rPr>
        <w:t>丙午卜，王鼎（貞）：勿■（于？乎？）■田史。一月。</w:t>
      </w:r>
    </w:p>
    <w:p w14:paraId="012D8B00" w14:textId="77777777" w:rsidR="00DD24BF" w:rsidRDefault="00DD24BF" w:rsidP="001E23A9">
      <w:pPr>
        <w:pStyle w:val="a4"/>
        <w:spacing w:before="540" w:after="540"/>
        <w:ind w:firstLine="496"/>
        <w:rPr>
          <w:rFonts w:hint="eastAsia"/>
        </w:rPr>
      </w:pPr>
      <w:r>
        <w:rPr>
          <w:rFonts w:hint="eastAsia"/>
        </w:rPr>
        <w:t>庚申［卜］…西土…其受…</w:t>
      </w:r>
    </w:p>
    <w:p w14:paraId="6F016CBE" w14:textId="6D59DFE0" w:rsidR="00DD24BF" w:rsidRPr="001E23A9" w:rsidRDefault="00DD24BF" w:rsidP="001E23A9">
      <w:pPr>
        <w:pStyle w:val="aa"/>
        <w:rPr>
          <w:rFonts w:eastAsia="PMingLiU" w:hint="eastAsia"/>
        </w:rPr>
      </w:pPr>
      <w:r>
        <w:rPr>
          <w:rFonts w:hint="eastAsia"/>
          <w:lang w:eastAsia="zh-TW"/>
        </w:rPr>
        <w:lastRenderedPageBreak/>
        <w:t>全辭雖難辨清，卻能看出是師賓間類較爲新鮮的辭例。</w:t>
      </w:r>
      <w:bookmarkStart w:id="4" w:name="_Hlk180593643"/>
    </w:p>
    <w:p w14:paraId="24B5B561" w14:textId="77777777" w:rsidR="00DD24BF" w:rsidRDefault="00DD24BF" w:rsidP="00DD24BF">
      <w:pPr>
        <w:textAlignment w:val="center"/>
        <w:outlineLvl w:val="1"/>
        <w:rPr>
          <w:rFonts w:hint="eastAsia"/>
          <w:b/>
          <w:color w:val="000000"/>
          <w:sz w:val="28"/>
          <w:szCs w:val="28"/>
          <w:lang w:eastAsia="zh-TW"/>
        </w:rPr>
      </w:pPr>
    </w:p>
    <w:p w14:paraId="69FC038E" w14:textId="77777777" w:rsidR="00DD24BF" w:rsidRPr="001E23A9" w:rsidRDefault="00DD24BF" w:rsidP="001E23A9">
      <w:pPr>
        <w:pStyle w:val="aa"/>
        <w:rPr>
          <w:rFonts w:hint="eastAsia"/>
          <w:b/>
          <w:bCs/>
          <w:lang w:eastAsia="zh-TW"/>
        </w:rPr>
      </w:pPr>
      <w:r w:rsidRPr="001E23A9">
        <w:rPr>
          <w:rFonts w:hint="eastAsia"/>
          <w:b/>
          <w:bCs/>
          <w:lang w:eastAsia="zh-TW"/>
        </w:rPr>
        <w:t>“知微綴”甲骨新綴第</w:t>
      </w:r>
      <w:r w:rsidRPr="001E23A9">
        <w:rPr>
          <w:b/>
          <w:bCs/>
          <w:lang w:eastAsia="zh-TW"/>
        </w:rPr>
        <w:t>44</w:t>
      </w:r>
      <w:r w:rsidRPr="001E23A9">
        <w:rPr>
          <w:rFonts w:hint="eastAsia"/>
          <w:b/>
          <w:bCs/>
          <w:lang w:eastAsia="zh-TW"/>
        </w:rPr>
        <w:t>組（X</w:t>
      </w:r>
      <w:r w:rsidRPr="001E23A9">
        <w:rPr>
          <w:b/>
          <w:bCs/>
          <w:lang w:eastAsia="zh-TW"/>
        </w:rPr>
        <w:t>00044</w:t>
      </w:r>
      <w:r w:rsidRPr="001E23A9">
        <w:rPr>
          <w:rFonts w:hint="eastAsia"/>
          <w:b/>
          <w:bCs/>
          <w:lang w:eastAsia="zh-TW"/>
        </w:rPr>
        <w:t>）</w:t>
      </w:r>
    </w:p>
    <w:p w14:paraId="04215D12" w14:textId="77777777" w:rsidR="00DD24BF" w:rsidRPr="00096737" w:rsidRDefault="00DD24BF" w:rsidP="001E23A9">
      <w:pPr>
        <w:pStyle w:val="ab"/>
        <w:ind w:firstLine="560"/>
        <w:rPr>
          <w:rFonts w:hint="eastAsia"/>
          <w:lang w:eastAsia="zh-TW"/>
        </w:rPr>
      </w:pPr>
      <w:r w:rsidRPr="00096737">
        <w:rPr>
          <w:rFonts w:hint="eastAsia"/>
          <w:lang w:eastAsia="zh-TW"/>
        </w:rPr>
        <w:t>A：合集</w:t>
      </w:r>
      <w:r w:rsidRPr="00096737">
        <w:rPr>
          <w:lang w:eastAsia="zh-TW"/>
        </w:rPr>
        <w:t>00534</w:t>
      </w:r>
      <w:r w:rsidRPr="00096737">
        <w:rPr>
          <w:rFonts w:hint="eastAsia"/>
          <w:lang w:eastAsia="zh-TW"/>
        </w:rPr>
        <w:t>（</w:t>
      </w:r>
      <w:r w:rsidRPr="00096737">
        <w:rPr>
          <w:lang w:eastAsia="zh-TW"/>
        </w:rPr>
        <w:t>善18371</w:t>
      </w:r>
      <w:r w:rsidRPr="00096737">
        <w:rPr>
          <w:rFonts w:hint="eastAsia"/>
          <w:lang w:eastAsia="zh-TW"/>
        </w:rPr>
        <w:t>）</w:t>
      </w:r>
    </w:p>
    <w:p w14:paraId="0EFC2008" w14:textId="77777777" w:rsidR="00DD24BF" w:rsidRPr="00096737" w:rsidRDefault="00DD24BF" w:rsidP="001E23A9">
      <w:pPr>
        <w:pStyle w:val="ab"/>
        <w:ind w:firstLine="560"/>
        <w:rPr>
          <w:rFonts w:hint="eastAsia"/>
          <w:lang w:eastAsia="zh-TW"/>
        </w:rPr>
      </w:pPr>
      <w:r w:rsidRPr="00096737">
        <w:rPr>
          <w:rFonts w:hint="eastAsia"/>
          <w:lang w:eastAsia="zh-TW"/>
        </w:rPr>
        <w:t>B：合集0</w:t>
      </w:r>
      <w:r w:rsidRPr="00096737">
        <w:rPr>
          <w:lang w:eastAsia="zh-TW"/>
        </w:rPr>
        <w:t>8976</w:t>
      </w:r>
      <w:r w:rsidRPr="00096737">
        <w:rPr>
          <w:rFonts w:hint="eastAsia"/>
          <w:lang w:eastAsia="zh-TW"/>
        </w:rPr>
        <w:t>（</w:t>
      </w:r>
      <w:r w:rsidRPr="00096737">
        <w:rPr>
          <w:lang w:eastAsia="zh-TW"/>
        </w:rPr>
        <w:t>前5.46.1</w:t>
      </w:r>
      <w:r w:rsidRPr="00096737">
        <w:rPr>
          <w:rFonts w:hint="eastAsia"/>
          <w:lang w:eastAsia="zh-TW"/>
        </w:rPr>
        <w:t>）</w:t>
      </w:r>
    </w:p>
    <w:p w14:paraId="796597FD" w14:textId="77777777" w:rsidR="00DD24BF" w:rsidRPr="00096737" w:rsidRDefault="00DD24BF" w:rsidP="001E23A9">
      <w:pPr>
        <w:pStyle w:val="ab"/>
        <w:ind w:firstLine="560"/>
        <w:rPr>
          <w:rFonts w:hint="eastAsia"/>
          <w:lang w:eastAsia="zh-TW"/>
        </w:rPr>
      </w:pPr>
      <w:r>
        <w:rPr>
          <w:rFonts w:hint="eastAsia"/>
          <w:lang w:eastAsia="zh-TW"/>
        </w:rPr>
        <w:t>“知微綴”推薦排序</w:t>
      </w:r>
      <w:r w:rsidRPr="00096737">
        <w:rPr>
          <w:rFonts w:hint="eastAsia"/>
          <w:lang w:eastAsia="zh-TW"/>
        </w:rPr>
        <w:t>：Top</w:t>
      </w:r>
      <w:r w:rsidRPr="00096737">
        <w:rPr>
          <w:lang w:eastAsia="zh-TW"/>
        </w:rPr>
        <w:t>-1</w:t>
      </w:r>
    </w:p>
    <w:p w14:paraId="4984B0E2" w14:textId="4CD47F6A" w:rsidR="00DD24BF" w:rsidRPr="00096737" w:rsidRDefault="00DD24BF" w:rsidP="00DD24BF">
      <w:pPr>
        <w:jc w:val="center"/>
        <w:rPr>
          <w:rFonts w:hint="eastAsia"/>
          <w:bCs/>
          <w:lang w:eastAsia="zh-TW"/>
        </w:rPr>
      </w:pPr>
      <w:r w:rsidRPr="00096737">
        <w:rPr>
          <w:bCs/>
          <w:noProof/>
          <w:lang w:eastAsia="zh-TW"/>
        </w:rPr>
        <w:drawing>
          <wp:inline distT="0" distB="0" distL="0" distR="0" wp14:anchorId="58679C48" wp14:editId="7A7DF2B2">
            <wp:extent cx="3602355" cy="3320415"/>
            <wp:effectExtent l="0" t="0" r="0" b="0"/>
            <wp:docPr id="12498080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2355" cy="3320415"/>
                    </a:xfrm>
                    <a:prstGeom prst="rect">
                      <a:avLst/>
                    </a:prstGeom>
                    <a:noFill/>
                    <a:ln>
                      <a:noFill/>
                    </a:ln>
                  </pic:spPr>
                </pic:pic>
              </a:graphicData>
            </a:graphic>
          </wp:inline>
        </w:drawing>
      </w:r>
    </w:p>
    <w:p w14:paraId="02829E34" w14:textId="77777777" w:rsidR="00DD24BF" w:rsidRDefault="00DD24BF" w:rsidP="001E23A9">
      <w:pPr>
        <w:pStyle w:val="ab"/>
        <w:ind w:firstLine="560"/>
        <w:rPr>
          <w:rFonts w:eastAsia="PMingLiU" w:hint="eastAsia"/>
          <w:lang w:eastAsia="zh-TW"/>
        </w:rPr>
      </w:pPr>
      <w:r>
        <w:rPr>
          <w:rFonts w:hint="eastAsia"/>
          <w:lang w:eastAsia="zh-TW"/>
        </w:rPr>
        <w:t>【說明】</w:t>
      </w:r>
    </w:p>
    <w:p w14:paraId="67FBEB08" w14:textId="77777777" w:rsidR="00DD24BF" w:rsidRDefault="00DD24BF" w:rsidP="001E23A9">
      <w:pPr>
        <w:pStyle w:val="ab"/>
        <w:ind w:firstLine="560"/>
        <w:rPr>
          <w:rFonts w:hint="eastAsia"/>
          <w:bCs/>
          <w:lang w:eastAsia="zh-TW"/>
        </w:rPr>
      </w:pPr>
      <w:r>
        <w:rPr>
          <w:rFonts w:hint="eastAsia"/>
          <w:bCs/>
          <w:lang w:eastAsia="zh-TW"/>
        </w:rPr>
        <w:t>折痕相合，“貞”殘字互補，行款相符，文辭連貫，字體一致。</w:t>
      </w:r>
    </w:p>
    <w:p w14:paraId="46749050" w14:textId="77777777" w:rsidR="00DD24BF" w:rsidRDefault="00DD24BF" w:rsidP="001E23A9">
      <w:pPr>
        <w:pStyle w:val="ab"/>
        <w:ind w:firstLine="560"/>
        <w:rPr>
          <w:rFonts w:hint="eastAsia"/>
          <w:bCs/>
          <w:lang w:eastAsia="zh-TW"/>
        </w:rPr>
      </w:pPr>
    </w:p>
    <w:p w14:paraId="00D127F4" w14:textId="77777777" w:rsidR="00DD24BF" w:rsidRDefault="00DD24BF" w:rsidP="001E23A9">
      <w:pPr>
        <w:pStyle w:val="ab"/>
        <w:ind w:firstLine="560"/>
        <w:rPr>
          <w:rFonts w:hint="eastAsia"/>
          <w:bCs/>
          <w:lang w:eastAsia="zh-TW"/>
        </w:rPr>
      </w:pPr>
      <w:r>
        <w:rPr>
          <w:rFonts w:hint="eastAsia"/>
          <w:bCs/>
          <w:lang w:eastAsia="zh-TW"/>
        </w:rPr>
        <w:t>綴合後釋文爲：</w:t>
      </w:r>
    </w:p>
    <w:p w14:paraId="72F67BC7" w14:textId="1A9B8FB4" w:rsidR="00DD24BF" w:rsidRDefault="00DD24BF" w:rsidP="001E23A9">
      <w:pPr>
        <w:pStyle w:val="a4"/>
        <w:spacing w:before="540" w:after="540"/>
        <w:ind w:firstLine="496"/>
        <w:rPr>
          <w:rFonts w:eastAsia="PMingLiU" w:hint="eastAsia"/>
        </w:rPr>
      </w:pPr>
      <w:r>
        <w:rPr>
          <w:rFonts w:hint="eastAsia"/>
        </w:rPr>
        <w:lastRenderedPageBreak/>
        <w:t>辛未卜，王貞：</w:t>
      </w:r>
      <w:r>
        <w:rPr>
          <w:noProof/>
        </w:rPr>
        <w:drawing>
          <wp:inline distT="0" distB="0" distL="0" distR="0" wp14:anchorId="19E351CC" wp14:editId="2FD85E04">
            <wp:extent cx="192405" cy="181610"/>
            <wp:effectExtent l="0" t="0" r="0" b="8890"/>
            <wp:docPr id="15946823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 cy="181610"/>
                    </a:xfrm>
                    <a:prstGeom prst="rect">
                      <a:avLst/>
                    </a:prstGeom>
                    <a:noFill/>
                    <a:ln>
                      <a:noFill/>
                    </a:ln>
                  </pic:spPr>
                </pic:pic>
              </a:graphicData>
            </a:graphic>
          </wp:inline>
        </w:drawing>
      </w:r>
      <w:r>
        <w:rPr>
          <w:rFonts w:hint="eastAsia"/>
        </w:rPr>
        <w:t>以羌，其十…</w:t>
      </w:r>
      <w:r>
        <w:rPr>
          <w:noProof/>
        </w:rPr>
        <w:drawing>
          <wp:inline distT="0" distB="0" distL="0" distR="0" wp14:anchorId="40C5B834" wp14:editId="743D2488">
            <wp:extent cx="137160" cy="210820"/>
            <wp:effectExtent l="0" t="0" r="0" b="0"/>
            <wp:docPr id="21075178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 cy="210820"/>
                    </a:xfrm>
                    <a:prstGeom prst="rect">
                      <a:avLst/>
                    </a:prstGeom>
                    <a:noFill/>
                    <a:ln>
                      <a:noFill/>
                    </a:ln>
                  </pic:spPr>
                </pic:pic>
              </a:graphicData>
            </a:graphic>
          </wp:inline>
        </w:drawing>
      </w:r>
      <w:r>
        <w:rPr>
          <w:rFonts w:hint="eastAsia"/>
        </w:rPr>
        <w:t>…</w:t>
      </w:r>
    </w:p>
    <w:p w14:paraId="48A5557C" w14:textId="463799AB" w:rsidR="00DD24BF" w:rsidRPr="001E23A9" w:rsidRDefault="00DD24BF" w:rsidP="001E23A9">
      <w:pPr>
        <w:pStyle w:val="aa"/>
        <w:rPr>
          <w:rFonts w:eastAsiaTheme="minorEastAsia" w:hint="eastAsia"/>
        </w:rPr>
      </w:pPr>
      <w:r>
        <w:rPr>
          <w:rFonts w:hint="eastAsia"/>
          <w:lang w:eastAsia="zh-TW"/>
        </w:rPr>
        <w:t>“</w:t>
      </w:r>
      <w:r>
        <w:rPr>
          <w:noProof/>
        </w:rPr>
        <w:drawing>
          <wp:inline distT="0" distB="0" distL="0" distR="0" wp14:anchorId="7C388C76" wp14:editId="5558217F">
            <wp:extent cx="137160" cy="210820"/>
            <wp:effectExtent l="0" t="0" r="0" b="0"/>
            <wp:docPr id="4122489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 cy="210820"/>
                    </a:xfrm>
                    <a:prstGeom prst="rect">
                      <a:avLst/>
                    </a:prstGeom>
                    <a:noFill/>
                    <a:ln>
                      <a:noFill/>
                    </a:ln>
                  </pic:spPr>
                </pic:pic>
              </a:graphicData>
            </a:graphic>
          </wp:inline>
        </w:drawing>
      </w:r>
      <w:r>
        <w:rPr>
          <w:rFonts w:hint="eastAsia"/>
          <w:lang w:eastAsia="zh-TW"/>
        </w:rPr>
        <w:t>”的出現語境與舊有材料（參看《類纂》5</w:t>
      </w:r>
      <w:r>
        <w:rPr>
          <w:lang w:eastAsia="zh-TW"/>
        </w:rPr>
        <w:t>87</w:t>
      </w:r>
      <w:r>
        <w:rPr>
          <w:rFonts w:hint="eastAsia"/>
          <w:lang w:eastAsia="zh-TW"/>
        </w:rPr>
        <w:t>頁上欄）有所不同，考釋該字時值得參考。</w:t>
      </w:r>
      <w:bookmarkEnd w:id="4"/>
    </w:p>
    <w:p w14:paraId="09CD427A" w14:textId="77777777" w:rsidR="00DD24BF" w:rsidRDefault="00DD24BF" w:rsidP="00DD24BF">
      <w:pPr>
        <w:textAlignment w:val="center"/>
        <w:outlineLvl w:val="1"/>
        <w:rPr>
          <w:rFonts w:hint="eastAsia"/>
          <w:b/>
          <w:sz w:val="28"/>
          <w:szCs w:val="28"/>
          <w:lang w:eastAsia="zh-TW"/>
        </w:rPr>
      </w:pPr>
    </w:p>
    <w:p w14:paraId="227C004A" w14:textId="77777777" w:rsidR="00DD24BF" w:rsidRPr="001E23A9" w:rsidRDefault="00DD24BF" w:rsidP="001E23A9">
      <w:pPr>
        <w:pStyle w:val="aa"/>
        <w:rPr>
          <w:rFonts w:hint="eastAsia"/>
          <w:b/>
          <w:bCs/>
          <w:lang w:eastAsia="zh-TW"/>
        </w:rPr>
      </w:pPr>
      <w:r w:rsidRPr="001E23A9">
        <w:rPr>
          <w:rFonts w:hint="eastAsia"/>
          <w:b/>
          <w:bCs/>
          <w:lang w:eastAsia="zh-TW"/>
        </w:rPr>
        <w:t>“知微綴”甲骨新綴第</w:t>
      </w:r>
      <w:r w:rsidRPr="001E23A9">
        <w:rPr>
          <w:b/>
          <w:bCs/>
          <w:lang w:eastAsia="zh-TW"/>
        </w:rPr>
        <w:t>45</w:t>
      </w:r>
      <w:r w:rsidRPr="001E23A9">
        <w:rPr>
          <w:rFonts w:hint="eastAsia"/>
          <w:b/>
          <w:bCs/>
          <w:lang w:eastAsia="zh-TW"/>
        </w:rPr>
        <w:t>組（X</w:t>
      </w:r>
      <w:r w:rsidRPr="001E23A9">
        <w:rPr>
          <w:b/>
          <w:bCs/>
          <w:lang w:eastAsia="zh-TW"/>
        </w:rPr>
        <w:t>00045</w:t>
      </w:r>
      <w:r w:rsidRPr="001E23A9">
        <w:rPr>
          <w:rFonts w:hint="eastAsia"/>
          <w:b/>
          <w:bCs/>
          <w:lang w:eastAsia="zh-TW"/>
        </w:rPr>
        <w:t>）</w:t>
      </w:r>
    </w:p>
    <w:p w14:paraId="0A23D2AE" w14:textId="77777777" w:rsidR="00DD24BF" w:rsidRPr="00B3248E" w:rsidRDefault="00DD24BF" w:rsidP="001E23A9">
      <w:pPr>
        <w:pStyle w:val="ab"/>
        <w:ind w:firstLine="560"/>
        <w:rPr>
          <w:rFonts w:hint="eastAsia"/>
          <w:lang w:eastAsia="zh-TW"/>
        </w:rPr>
      </w:pPr>
      <w:r w:rsidRPr="00B3248E">
        <w:rPr>
          <w:rFonts w:hint="eastAsia"/>
          <w:lang w:eastAsia="zh-TW"/>
        </w:rPr>
        <w:t>A：合集</w:t>
      </w:r>
      <w:r w:rsidRPr="00B3248E">
        <w:rPr>
          <w:lang w:eastAsia="zh-TW"/>
        </w:rPr>
        <w:t>04637</w:t>
      </w:r>
      <w:r w:rsidRPr="00B3248E">
        <w:rPr>
          <w:rFonts w:hint="eastAsia"/>
          <w:lang w:eastAsia="zh-TW"/>
        </w:rPr>
        <w:t>（京津0</w:t>
      </w:r>
      <w:r w:rsidRPr="00B3248E">
        <w:rPr>
          <w:lang w:eastAsia="zh-TW"/>
        </w:rPr>
        <w:t>1620</w:t>
      </w:r>
      <w:r w:rsidRPr="00B3248E">
        <w:rPr>
          <w:rFonts w:hint="eastAsia"/>
          <w:lang w:eastAsia="zh-TW"/>
        </w:rPr>
        <w:t>、善06190）</w:t>
      </w:r>
    </w:p>
    <w:p w14:paraId="1B560EBE" w14:textId="77777777" w:rsidR="00DD24BF" w:rsidRPr="00096737" w:rsidRDefault="00DD24BF" w:rsidP="001E23A9">
      <w:pPr>
        <w:pStyle w:val="ab"/>
        <w:ind w:firstLine="560"/>
        <w:rPr>
          <w:rFonts w:hint="eastAsia"/>
          <w:lang w:eastAsia="zh-TW"/>
        </w:rPr>
      </w:pPr>
      <w:r w:rsidRPr="00096737">
        <w:rPr>
          <w:lang w:eastAsia="zh-TW"/>
        </w:rPr>
        <w:t>B</w:t>
      </w:r>
      <w:r w:rsidRPr="00096737">
        <w:rPr>
          <w:rFonts w:hint="eastAsia"/>
          <w:lang w:eastAsia="zh-TW"/>
        </w:rPr>
        <w:t>：合補</w:t>
      </w:r>
      <w:r w:rsidRPr="00096737">
        <w:rPr>
          <w:lang w:eastAsia="zh-TW"/>
        </w:rPr>
        <w:t>05686</w:t>
      </w:r>
      <w:r w:rsidRPr="00096737">
        <w:rPr>
          <w:rFonts w:hint="eastAsia"/>
          <w:lang w:eastAsia="zh-TW"/>
        </w:rPr>
        <w:t>（</w:t>
      </w:r>
      <w:r w:rsidRPr="00096737">
        <w:rPr>
          <w:lang w:eastAsia="zh-TW"/>
        </w:rPr>
        <w:t>历藏18669</w:t>
      </w:r>
      <w:r w:rsidRPr="00096737">
        <w:rPr>
          <w:rFonts w:hint="eastAsia"/>
          <w:lang w:eastAsia="zh-TW"/>
        </w:rPr>
        <w:t>）</w:t>
      </w:r>
    </w:p>
    <w:p w14:paraId="4F8044F9" w14:textId="77777777" w:rsidR="00DD24BF" w:rsidRPr="00096737" w:rsidRDefault="00DD24BF" w:rsidP="001E23A9">
      <w:pPr>
        <w:pStyle w:val="ab"/>
        <w:ind w:firstLine="560"/>
        <w:rPr>
          <w:rFonts w:hint="eastAsia"/>
          <w:lang w:eastAsia="zh-TW"/>
        </w:rPr>
      </w:pPr>
      <w:r>
        <w:rPr>
          <w:rFonts w:hint="eastAsia"/>
          <w:lang w:eastAsia="zh-TW"/>
        </w:rPr>
        <w:t>“知微綴”推薦排序</w:t>
      </w:r>
      <w:r w:rsidRPr="00096737">
        <w:rPr>
          <w:rFonts w:hint="eastAsia"/>
          <w:lang w:eastAsia="zh-TW"/>
        </w:rPr>
        <w:t>：Top</w:t>
      </w:r>
      <w:r w:rsidRPr="00096737">
        <w:rPr>
          <w:lang w:eastAsia="zh-TW"/>
        </w:rPr>
        <w:t>-5</w:t>
      </w:r>
    </w:p>
    <w:p w14:paraId="06E2D5E8" w14:textId="3D806A25" w:rsidR="00DD24BF" w:rsidRPr="00096737" w:rsidRDefault="00DD24BF" w:rsidP="00DD24BF">
      <w:pPr>
        <w:jc w:val="center"/>
        <w:rPr>
          <w:rFonts w:hint="eastAsia"/>
          <w:bCs/>
          <w:lang w:eastAsia="zh-TW"/>
        </w:rPr>
      </w:pPr>
      <w:r w:rsidRPr="00096737">
        <w:rPr>
          <w:bCs/>
          <w:noProof/>
          <w:lang w:eastAsia="zh-TW"/>
        </w:rPr>
        <w:drawing>
          <wp:inline distT="0" distB="0" distL="0" distR="0" wp14:anchorId="20718873" wp14:editId="6A46E9B3">
            <wp:extent cx="2687955" cy="3465195"/>
            <wp:effectExtent l="0" t="0" r="0" b="1905"/>
            <wp:docPr id="17840423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7955" cy="3465195"/>
                    </a:xfrm>
                    <a:prstGeom prst="rect">
                      <a:avLst/>
                    </a:prstGeom>
                    <a:noFill/>
                    <a:ln>
                      <a:noFill/>
                    </a:ln>
                  </pic:spPr>
                </pic:pic>
              </a:graphicData>
            </a:graphic>
          </wp:inline>
        </w:drawing>
      </w:r>
    </w:p>
    <w:p w14:paraId="4734E9C4" w14:textId="77777777" w:rsidR="00DD24BF" w:rsidRPr="00B2707E" w:rsidRDefault="00DD24BF" w:rsidP="001E23A9">
      <w:pPr>
        <w:pStyle w:val="ab"/>
        <w:ind w:firstLine="560"/>
        <w:rPr>
          <w:rFonts w:hint="eastAsia"/>
          <w:lang w:eastAsia="zh-TW"/>
        </w:rPr>
      </w:pPr>
      <w:r w:rsidRPr="00B2707E">
        <w:rPr>
          <w:rFonts w:hint="eastAsia"/>
          <w:lang w:eastAsia="zh-TW"/>
        </w:rPr>
        <w:t>【說明】</w:t>
      </w:r>
    </w:p>
    <w:p w14:paraId="53F8DECA" w14:textId="77777777" w:rsidR="00DD24BF" w:rsidRDefault="00DD24BF" w:rsidP="001E23A9">
      <w:pPr>
        <w:pStyle w:val="ab"/>
        <w:ind w:firstLine="560"/>
        <w:rPr>
          <w:rFonts w:cs="Courier New" w:hint="eastAsia"/>
          <w:bCs/>
          <w:lang w:eastAsia="zh-TW"/>
        </w:rPr>
      </w:pPr>
      <w:r w:rsidRPr="00B3248E">
        <w:rPr>
          <w:rFonts w:hint="eastAsia"/>
          <w:bCs/>
          <w:lang w:eastAsia="zh-TW"/>
        </w:rPr>
        <w:t>兩片沿齒縫密接，接茬彼此交錯</w:t>
      </w:r>
      <w:r w:rsidRPr="00B3248E">
        <w:rPr>
          <w:rFonts w:cs="Courier New" w:hint="eastAsia"/>
          <w:bCs/>
          <w:lang w:eastAsia="zh-TW"/>
        </w:rPr>
        <w:t>；</w:t>
      </w:r>
      <w:r w:rsidRPr="00B3248E">
        <w:rPr>
          <w:rFonts w:hint="eastAsia"/>
          <w:bCs/>
          <w:lang w:eastAsia="zh-TW"/>
        </w:rPr>
        <w:t>“貞”</w:t>
      </w:r>
      <w:r w:rsidRPr="00B3248E">
        <w:rPr>
          <w:bCs/>
          <w:lang w:eastAsia="zh-TW"/>
        </w:rPr>
        <w:t>“</w:t>
      </w:r>
      <w:r w:rsidRPr="00B3248E">
        <w:rPr>
          <w:rFonts w:hint="eastAsia"/>
          <w:bCs/>
          <w:lang w:eastAsia="zh-TW"/>
        </w:rPr>
        <w:t>視”二</w:t>
      </w:r>
      <w:r w:rsidRPr="00B3248E">
        <w:rPr>
          <w:rFonts w:cs="Courier New" w:hint="eastAsia"/>
          <w:bCs/>
          <w:lang w:eastAsia="zh-TW"/>
        </w:rPr>
        <w:t>殘字相互補足</w:t>
      </w:r>
      <w:r w:rsidRPr="00B3248E">
        <w:rPr>
          <w:rFonts w:hint="eastAsia"/>
          <w:bCs/>
          <w:lang w:eastAsia="zh-TW"/>
        </w:rPr>
        <w:t>，</w:t>
      </w:r>
      <w:r w:rsidRPr="00B3248E">
        <w:rPr>
          <w:rFonts w:hint="eastAsia"/>
          <w:bCs/>
          <w:lang w:eastAsia="zh-TW"/>
        </w:rPr>
        <w:lastRenderedPageBreak/>
        <w:t>排他性強，綴合可以成立</w:t>
      </w:r>
      <w:r w:rsidRPr="00B3248E">
        <w:rPr>
          <w:rFonts w:cs="Courier New" w:hint="eastAsia"/>
          <w:bCs/>
          <w:lang w:eastAsia="zh-TW"/>
        </w:rPr>
        <w:t>。</w:t>
      </w:r>
    </w:p>
    <w:p w14:paraId="0D87DC61" w14:textId="77777777" w:rsidR="00DD24BF" w:rsidRPr="00B3248E" w:rsidRDefault="00DD24BF" w:rsidP="001E23A9">
      <w:pPr>
        <w:pStyle w:val="ab"/>
        <w:ind w:firstLine="560"/>
        <w:rPr>
          <w:rFonts w:eastAsia="PMingLiU" w:cs="Courier New" w:hint="eastAsia"/>
          <w:bCs/>
          <w:lang w:eastAsia="zh-TW"/>
        </w:rPr>
      </w:pPr>
    </w:p>
    <w:p w14:paraId="61006C5E" w14:textId="34E0F467" w:rsidR="00DD24BF" w:rsidRPr="001E23A9" w:rsidRDefault="00DD24BF" w:rsidP="001E23A9">
      <w:pPr>
        <w:pStyle w:val="ab"/>
        <w:ind w:firstLine="560"/>
        <w:rPr>
          <w:rFonts w:cs="Courier New" w:hint="eastAsia"/>
          <w:bCs/>
          <w:lang w:eastAsia="zh-TW"/>
        </w:rPr>
      </w:pPr>
      <w:r w:rsidRPr="00B3248E">
        <w:rPr>
          <w:rFonts w:cs="Courier New" w:hint="eastAsia"/>
          <w:bCs/>
          <w:lang w:eastAsia="zh-TW"/>
        </w:rPr>
        <w:t>綴合處一辭可能應讀作：“乙□卜，□貞：令□（多？）亞視犬延。”辭例較爲新鮮。</w:t>
      </w:r>
    </w:p>
    <w:p w14:paraId="684A3640" w14:textId="77777777" w:rsidR="00DD24BF" w:rsidRDefault="00DD24BF" w:rsidP="00DD24BF">
      <w:pPr>
        <w:textAlignment w:val="center"/>
        <w:outlineLvl w:val="1"/>
        <w:rPr>
          <w:rFonts w:hint="eastAsia"/>
          <w:b/>
          <w:sz w:val="30"/>
          <w:szCs w:val="30"/>
          <w:lang w:eastAsia="zh-TW"/>
        </w:rPr>
      </w:pPr>
    </w:p>
    <w:p w14:paraId="021028DE" w14:textId="77777777" w:rsidR="00DD24BF" w:rsidRPr="001E23A9" w:rsidRDefault="00DD24BF" w:rsidP="001E23A9">
      <w:pPr>
        <w:pStyle w:val="aa"/>
        <w:rPr>
          <w:rFonts w:hint="eastAsia"/>
          <w:b/>
          <w:bCs/>
          <w:lang w:eastAsia="zh-TW"/>
        </w:rPr>
      </w:pPr>
      <w:r w:rsidRPr="001E23A9">
        <w:rPr>
          <w:rFonts w:hint="eastAsia"/>
          <w:b/>
          <w:bCs/>
          <w:lang w:eastAsia="zh-TW"/>
        </w:rPr>
        <w:t>“知微綴”甲骨新綴第</w:t>
      </w:r>
      <w:r w:rsidRPr="001E23A9">
        <w:rPr>
          <w:b/>
          <w:bCs/>
          <w:lang w:eastAsia="zh-TW"/>
        </w:rPr>
        <w:t>46</w:t>
      </w:r>
      <w:r w:rsidRPr="001E23A9">
        <w:rPr>
          <w:rFonts w:hint="eastAsia"/>
          <w:b/>
          <w:bCs/>
          <w:lang w:eastAsia="zh-TW"/>
        </w:rPr>
        <w:t>組（X</w:t>
      </w:r>
      <w:r w:rsidRPr="001E23A9">
        <w:rPr>
          <w:b/>
          <w:bCs/>
          <w:lang w:eastAsia="zh-TW"/>
        </w:rPr>
        <w:t>00046</w:t>
      </w:r>
      <w:r w:rsidRPr="001E23A9">
        <w:rPr>
          <w:rFonts w:hint="eastAsia"/>
          <w:b/>
          <w:bCs/>
          <w:lang w:eastAsia="zh-TW"/>
        </w:rPr>
        <w:t>）</w:t>
      </w:r>
    </w:p>
    <w:p w14:paraId="40FC8A8A" w14:textId="77777777" w:rsidR="00DD24BF" w:rsidRPr="00B3248E" w:rsidRDefault="00DD24BF" w:rsidP="001E23A9">
      <w:pPr>
        <w:pStyle w:val="ab"/>
        <w:ind w:firstLine="560"/>
        <w:rPr>
          <w:rFonts w:hint="eastAsia"/>
          <w:lang w:eastAsia="zh-TW"/>
        </w:rPr>
      </w:pPr>
      <w:r w:rsidRPr="00B3248E">
        <w:rPr>
          <w:rFonts w:hint="eastAsia"/>
          <w:lang w:eastAsia="zh-TW"/>
        </w:rPr>
        <w:t>A：合集</w:t>
      </w:r>
      <w:r>
        <w:rPr>
          <w:lang w:eastAsia="zh-TW"/>
        </w:rPr>
        <w:t>10361</w:t>
      </w:r>
      <w:r w:rsidRPr="0024042D">
        <w:rPr>
          <w:rFonts w:hint="eastAsia"/>
          <w:lang w:eastAsia="zh-TW"/>
        </w:rPr>
        <w:t>（續3.45.6、佚存0064、文拓017）</w:t>
      </w:r>
    </w:p>
    <w:p w14:paraId="335BAB53" w14:textId="394E44C6" w:rsidR="00DD24BF" w:rsidRPr="00096737" w:rsidRDefault="00DD24BF" w:rsidP="001E23A9">
      <w:pPr>
        <w:pStyle w:val="ab"/>
        <w:ind w:firstLine="560"/>
        <w:rPr>
          <w:rFonts w:hint="eastAsia"/>
          <w:lang w:eastAsia="zh-TW"/>
        </w:rPr>
      </w:pPr>
      <w:r w:rsidRPr="00096737">
        <w:rPr>
          <w:lang w:eastAsia="zh-TW"/>
        </w:rPr>
        <w:t>B</w:t>
      </w:r>
      <w:r w:rsidRPr="00096737">
        <w:rPr>
          <w:rFonts w:hint="eastAsia"/>
          <w:lang w:eastAsia="zh-TW"/>
        </w:rPr>
        <w:t>：合補</w:t>
      </w:r>
      <w:r w:rsidRPr="00096737">
        <w:rPr>
          <w:lang w:eastAsia="zh-TW"/>
        </w:rPr>
        <w:t>05</w:t>
      </w:r>
      <w:r w:rsidR="00E0585D">
        <w:rPr>
          <w:rFonts w:hint="eastAsia"/>
        </w:rPr>
        <w:t>575</w:t>
      </w:r>
      <w:r w:rsidRPr="0024042D">
        <w:rPr>
          <w:rFonts w:hint="eastAsia"/>
          <w:lang w:eastAsia="zh-TW"/>
        </w:rPr>
        <w:t>（歷拓01741、中歷藏0807）</w:t>
      </w:r>
    </w:p>
    <w:p w14:paraId="5EC85BCD" w14:textId="77777777" w:rsidR="00DD24BF" w:rsidRPr="00096737" w:rsidRDefault="00DD24BF" w:rsidP="001E23A9">
      <w:pPr>
        <w:pStyle w:val="ab"/>
        <w:ind w:firstLine="560"/>
        <w:rPr>
          <w:rFonts w:hint="eastAsia"/>
          <w:lang w:eastAsia="zh-TW"/>
        </w:rPr>
      </w:pPr>
      <w:r>
        <w:rPr>
          <w:rFonts w:hint="eastAsia"/>
          <w:lang w:eastAsia="zh-TW"/>
        </w:rPr>
        <w:t>“知微綴”推薦排序</w:t>
      </w:r>
      <w:r w:rsidRPr="00096737">
        <w:rPr>
          <w:rFonts w:hint="eastAsia"/>
          <w:lang w:eastAsia="zh-TW"/>
        </w:rPr>
        <w:t>：Top</w:t>
      </w:r>
      <w:r w:rsidRPr="00096737">
        <w:rPr>
          <w:lang w:eastAsia="zh-TW"/>
        </w:rPr>
        <w:t>-</w:t>
      </w:r>
      <w:r>
        <w:rPr>
          <w:lang w:eastAsia="zh-TW"/>
        </w:rPr>
        <w:t>1</w:t>
      </w:r>
    </w:p>
    <w:p w14:paraId="4776C0B5" w14:textId="4BB088A0" w:rsidR="00DD24BF" w:rsidRPr="00096737" w:rsidRDefault="00DD24BF" w:rsidP="00DD24BF">
      <w:pPr>
        <w:jc w:val="center"/>
        <w:rPr>
          <w:rFonts w:hint="eastAsia"/>
          <w:bCs/>
          <w:lang w:eastAsia="zh-TW"/>
        </w:rPr>
      </w:pPr>
      <w:r>
        <w:rPr>
          <w:noProof/>
          <w:lang w:eastAsia="zh-TW"/>
        </w:rPr>
        <w:drawing>
          <wp:inline distT="0" distB="0" distL="0" distR="0" wp14:anchorId="3E8C67BD" wp14:editId="02066DD7">
            <wp:extent cx="2498725" cy="3916680"/>
            <wp:effectExtent l="0" t="0" r="0" b="7620"/>
            <wp:docPr id="4421987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8725" cy="3916680"/>
                    </a:xfrm>
                    <a:prstGeom prst="rect">
                      <a:avLst/>
                    </a:prstGeom>
                    <a:noFill/>
                    <a:ln>
                      <a:noFill/>
                    </a:ln>
                  </pic:spPr>
                </pic:pic>
              </a:graphicData>
            </a:graphic>
          </wp:inline>
        </w:drawing>
      </w:r>
    </w:p>
    <w:p w14:paraId="31CBB58C" w14:textId="77777777" w:rsidR="00DD24BF" w:rsidRPr="00B2707E" w:rsidRDefault="00DD24BF" w:rsidP="001E23A9">
      <w:pPr>
        <w:pStyle w:val="ab"/>
        <w:ind w:firstLine="560"/>
        <w:rPr>
          <w:rFonts w:hint="eastAsia"/>
          <w:lang w:eastAsia="zh-TW"/>
        </w:rPr>
      </w:pPr>
      <w:r w:rsidRPr="00B2707E">
        <w:rPr>
          <w:rFonts w:hint="eastAsia"/>
          <w:lang w:eastAsia="zh-TW"/>
        </w:rPr>
        <w:lastRenderedPageBreak/>
        <w:t>【說明】</w:t>
      </w:r>
    </w:p>
    <w:p w14:paraId="6F0094DF" w14:textId="77777777" w:rsidR="00DD24BF" w:rsidRDefault="00DD24BF" w:rsidP="001E23A9">
      <w:pPr>
        <w:pStyle w:val="ab"/>
        <w:ind w:firstLine="560"/>
        <w:rPr>
          <w:rFonts w:cs="Courier New" w:hint="eastAsia"/>
          <w:bCs/>
          <w:lang w:eastAsia="zh-TW"/>
        </w:rPr>
      </w:pPr>
      <w:r>
        <w:rPr>
          <w:rFonts w:hint="eastAsia"/>
          <w:bCs/>
          <w:lang w:eastAsia="zh-TW"/>
        </w:rPr>
        <w:t>折痕</w:t>
      </w:r>
      <w:r w:rsidRPr="00B3248E">
        <w:rPr>
          <w:rFonts w:hint="eastAsia"/>
          <w:bCs/>
          <w:lang w:eastAsia="zh-TW"/>
        </w:rPr>
        <w:t>密</w:t>
      </w:r>
      <w:r>
        <w:rPr>
          <w:rFonts w:hint="eastAsia"/>
          <w:bCs/>
          <w:lang w:eastAsia="zh-TW"/>
        </w:rPr>
        <w:t>合</w:t>
      </w:r>
      <w:r>
        <w:rPr>
          <w:rFonts w:cs="Courier New" w:hint="eastAsia"/>
          <w:bCs/>
          <w:lang w:eastAsia="zh-TW"/>
        </w:rPr>
        <w:t>，</w:t>
      </w:r>
      <w:r w:rsidRPr="00B3248E">
        <w:rPr>
          <w:rFonts w:hint="eastAsia"/>
          <w:bCs/>
          <w:lang w:eastAsia="zh-TW"/>
        </w:rPr>
        <w:t>“</w:t>
      </w:r>
      <w:r>
        <w:rPr>
          <w:rFonts w:hint="eastAsia"/>
          <w:bCs/>
          <w:lang w:eastAsia="zh-TW"/>
        </w:rPr>
        <w:t>王</w:t>
      </w:r>
      <w:r w:rsidRPr="00B3248E">
        <w:rPr>
          <w:rFonts w:hint="eastAsia"/>
          <w:bCs/>
          <w:lang w:eastAsia="zh-TW"/>
        </w:rPr>
        <w:t>”</w:t>
      </w:r>
      <w:r w:rsidRPr="00B3248E">
        <w:rPr>
          <w:rFonts w:cs="Courier New" w:hint="eastAsia"/>
          <w:bCs/>
          <w:lang w:eastAsia="zh-TW"/>
        </w:rPr>
        <w:t>殘字相互補足</w:t>
      </w:r>
      <w:r w:rsidRPr="00B3248E">
        <w:rPr>
          <w:rFonts w:hint="eastAsia"/>
          <w:bCs/>
          <w:lang w:eastAsia="zh-TW"/>
        </w:rPr>
        <w:t>，</w:t>
      </w:r>
      <w:r w:rsidRPr="0024042D">
        <w:rPr>
          <w:rFonts w:hint="eastAsia"/>
          <w:bCs/>
          <w:lang w:eastAsia="zh-TW"/>
        </w:rPr>
        <w:t>行款相符，字體一致</w:t>
      </w:r>
      <w:r>
        <w:rPr>
          <w:rFonts w:hint="eastAsia"/>
          <w:bCs/>
          <w:lang w:eastAsia="zh-TW"/>
        </w:rPr>
        <w:t>，</w:t>
      </w:r>
      <w:r w:rsidRPr="00B3248E">
        <w:rPr>
          <w:rFonts w:hint="eastAsia"/>
          <w:bCs/>
          <w:lang w:eastAsia="zh-TW"/>
        </w:rPr>
        <w:t>綴合可以成立</w:t>
      </w:r>
      <w:r w:rsidRPr="00B3248E">
        <w:rPr>
          <w:rFonts w:cs="Courier New" w:hint="eastAsia"/>
          <w:bCs/>
          <w:lang w:eastAsia="zh-TW"/>
        </w:rPr>
        <w:t>。</w:t>
      </w:r>
    </w:p>
    <w:p w14:paraId="18686DBD" w14:textId="77777777" w:rsidR="00DD24BF" w:rsidRPr="001E23A9" w:rsidRDefault="00DD24BF" w:rsidP="001E23A9">
      <w:pPr>
        <w:pStyle w:val="aa"/>
        <w:rPr>
          <w:rFonts w:hint="eastAsia"/>
          <w:b/>
          <w:bCs/>
        </w:rPr>
      </w:pPr>
    </w:p>
    <w:p w14:paraId="7946B3AA" w14:textId="77777777" w:rsidR="00DD24BF" w:rsidRPr="001E23A9" w:rsidRDefault="00DD24BF" w:rsidP="001E23A9">
      <w:pPr>
        <w:pStyle w:val="aa"/>
        <w:rPr>
          <w:rFonts w:hint="eastAsia"/>
          <w:b/>
          <w:bCs/>
          <w:lang w:eastAsia="zh-TW"/>
        </w:rPr>
      </w:pPr>
      <w:r w:rsidRPr="001E23A9">
        <w:rPr>
          <w:rFonts w:hint="eastAsia"/>
          <w:b/>
          <w:bCs/>
          <w:lang w:eastAsia="zh-TW"/>
        </w:rPr>
        <w:t>“知微綴”甲骨新綴第</w:t>
      </w:r>
      <w:r w:rsidRPr="001E23A9">
        <w:rPr>
          <w:b/>
          <w:bCs/>
          <w:lang w:eastAsia="zh-TW"/>
        </w:rPr>
        <w:t>47</w:t>
      </w:r>
      <w:r w:rsidRPr="001E23A9">
        <w:rPr>
          <w:rFonts w:hint="eastAsia"/>
          <w:b/>
          <w:bCs/>
          <w:lang w:eastAsia="zh-TW"/>
        </w:rPr>
        <w:t>組（X</w:t>
      </w:r>
      <w:r w:rsidRPr="001E23A9">
        <w:rPr>
          <w:b/>
          <w:bCs/>
          <w:lang w:eastAsia="zh-TW"/>
        </w:rPr>
        <w:t>00047</w:t>
      </w:r>
      <w:r w:rsidRPr="001E23A9">
        <w:rPr>
          <w:rFonts w:hint="eastAsia"/>
          <w:b/>
          <w:bCs/>
          <w:lang w:eastAsia="zh-TW"/>
        </w:rPr>
        <w:t>）</w:t>
      </w:r>
    </w:p>
    <w:p w14:paraId="28676FF4" w14:textId="77777777" w:rsidR="00DD24BF" w:rsidRPr="00096737" w:rsidRDefault="00DD24BF" w:rsidP="001E23A9">
      <w:pPr>
        <w:pStyle w:val="ab"/>
        <w:ind w:firstLine="560"/>
        <w:rPr>
          <w:rFonts w:hint="eastAsia"/>
          <w:lang w:eastAsia="zh-TW"/>
        </w:rPr>
      </w:pPr>
      <w:r w:rsidRPr="00096737">
        <w:rPr>
          <w:rFonts w:hint="eastAsia"/>
          <w:lang w:eastAsia="zh-TW"/>
        </w:rPr>
        <w:t>A：合集</w:t>
      </w:r>
      <w:r w:rsidRPr="00096737">
        <w:rPr>
          <w:lang w:eastAsia="zh-TW"/>
        </w:rPr>
        <w:t>29329</w:t>
      </w:r>
      <w:r w:rsidRPr="00096737">
        <w:rPr>
          <w:rFonts w:hint="eastAsia"/>
          <w:lang w:eastAsia="zh-TW"/>
        </w:rPr>
        <w:t>（</w:t>
      </w:r>
      <w:r w:rsidRPr="00096737">
        <w:rPr>
          <w:lang w:eastAsia="zh-TW"/>
        </w:rPr>
        <w:t>京人1969</w:t>
      </w:r>
      <w:r w:rsidRPr="00096737">
        <w:rPr>
          <w:rFonts w:hint="eastAsia"/>
          <w:lang w:eastAsia="zh-TW"/>
        </w:rPr>
        <w:t>）</w:t>
      </w:r>
    </w:p>
    <w:p w14:paraId="233EAC66" w14:textId="77777777" w:rsidR="00DD24BF" w:rsidRPr="00096737" w:rsidRDefault="00DD24BF" w:rsidP="001E23A9">
      <w:pPr>
        <w:pStyle w:val="ab"/>
        <w:ind w:firstLine="560"/>
        <w:rPr>
          <w:rFonts w:hint="eastAsia"/>
          <w:lang w:eastAsia="zh-TW"/>
        </w:rPr>
      </w:pPr>
      <w:r w:rsidRPr="00096737">
        <w:rPr>
          <w:lang w:eastAsia="zh-TW"/>
        </w:rPr>
        <w:t>B</w:t>
      </w:r>
      <w:r w:rsidRPr="00096737">
        <w:rPr>
          <w:rFonts w:hint="eastAsia"/>
          <w:lang w:eastAsia="zh-TW"/>
        </w:rPr>
        <w:t>：合補</w:t>
      </w:r>
      <w:r w:rsidRPr="00096737">
        <w:rPr>
          <w:lang w:eastAsia="zh-TW"/>
        </w:rPr>
        <w:t>09232</w:t>
      </w:r>
      <w:r w:rsidRPr="00096737">
        <w:rPr>
          <w:rFonts w:hint="eastAsia"/>
          <w:lang w:eastAsia="zh-TW"/>
        </w:rPr>
        <w:t>（歷藏</w:t>
      </w:r>
      <w:r w:rsidRPr="00096737">
        <w:rPr>
          <w:lang w:eastAsia="zh-TW"/>
        </w:rPr>
        <w:t>06801</w:t>
      </w:r>
      <w:r w:rsidRPr="00096737">
        <w:rPr>
          <w:rFonts w:hint="eastAsia"/>
          <w:lang w:eastAsia="zh-TW"/>
        </w:rPr>
        <w:t>）</w:t>
      </w:r>
    </w:p>
    <w:p w14:paraId="366886D8" w14:textId="77777777" w:rsidR="00DD24BF" w:rsidRPr="00096737" w:rsidRDefault="00DD24BF" w:rsidP="001E23A9">
      <w:pPr>
        <w:pStyle w:val="ab"/>
        <w:ind w:firstLine="560"/>
        <w:rPr>
          <w:rFonts w:hint="eastAsia"/>
          <w:lang w:eastAsia="zh-TW"/>
        </w:rPr>
      </w:pPr>
      <w:r>
        <w:rPr>
          <w:rFonts w:hint="eastAsia"/>
          <w:lang w:eastAsia="zh-TW"/>
        </w:rPr>
        <w:t>“知微綴”推薦排序</w:t>
      </w:r>
      <w:r w:rsidRPr="00096737">
        <w:rPr>
          <w:rFonts w:hint="eastAsia"/>
          <w:lang w:eastAsia="zh-TW"/>
        </w:rPr>
        <w:t>：Top</w:t>
      </w:r>
      <w:r w:rsidRPr="00096737">
        <w:rPr>
          <w:lang w:eastAsia="zh-TW"/>
        </w:rPr>
        <w:t>-1</w:t>
      </w:r>
    </w:p>
    <w:p w14:paraId="6309D260" w14:textId="5B541519" w:rsidR="00DD24BF" w:rsidRPr="00594189" w:rsidRDefault="00DD24BF" w:rsidP="00DD24BF">
      <w:pPr>
        <w:jc w:val="center"/>
        <w:rPr>
          <w:rFonts w:hint="eastAsia"/>
          <w:bCs/>
          <w:lang w:eastAsia="zh-TW"/>
        </w:rPr>
      </w:pPr>
      <w:r>
        <w:rPr>
          <w:rFonts w:hint="eastAsia"/>
          <w:bCs/>
          <w:lang w:eastAsia="zh-TW"/>
        </w:rPr>
        <w:t xml:space="preserve"> </w:t>
      </w:r>
      <w:r>
        <w:rPr>
          <w:bCs/>
          <w:lang w:eastAsia="zh-TW"/>
        </w:rPr>
        <w:t xml:space="preserve"> </w:t>
      </w:r>
      <w:r>
        <w:rPr>
          <w:noProof/>
          <w:lang w:eastAsia="zh-TW"/>
        </w:rPr>
        <w:drawing>
          <wp:inline distT="0" distB="0" distL="0" distR="0" wp14:anchorId="2B748DD6" wp14:editId="39A07277">
            <wp:extent cx="2284095" cy="4042410"/>
            <wp:effectExtent l="0" t="0" r="1905" b="0"/>
            <wp:docPr id="1708928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4095" cy="4042410"/>
                    </a:xfrm>
                    <a:prstGeom prst="rect">
                      <a:avLst/>
                    </a:prstGeom>
                    <a:noFill/>
                    <a:ln>
                      <a:noFill/>
                    </a:ln>
                  </pic:spPr>
                </pic:pic>
              </a:graphicData>
            </a:graphic>
          </wp:inline>
        </w:drawing>
      </w:r>
      <w:r>
        <w:rPr>
          <w:noProof/>
          <w:lang w:eastAsia="zh-TW"/>
        </w:rPr>
        <w:drawing>
          <wp:inline distT="0" distB="0" distL="0" distR="0" wp14:anchorId="31720BDB" wp14:editId="521BD2CC">
            <wp:extent cx="2176780" cy="4035425"/>
            <wp:effectExtent l="0" t="0" r="0" b="3175"/>
            <wp:docPr id="15971445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6780" cy="4035425"/>
                    </a:xfrm>
                    <a:prstGeom prst="rect">
                      <a:avLst/>
                    </a:prstGeom>
                    <a:noFill/>
                    <a:ln>
                      <a:noFill/>
                    </a:ln>
                  </pic:spPr>
                </pic:pic>
              </a:graphicData>
            </a:graphic>
          </wp:inline>
        </w:drawing>
      </w:r>
    </w:p>
    <w:p w14:paraId="0AD898C6" w14:textId="77777777" w:rsidR="00DD24BF" w:rsidRDefault="00DD24BF" w:rsidP="001E23A9">
      <w:pPr>
        <w:pStyle w:val="ab"/>
        <w:ind w:firstLine="560"/>
        <w:rPr>
          <w:rFonts w:hint="eastAsia"/>
          <w:lang w:eastAsia="zh-TW"/>
        </w:rPr>
      </w:pPr>
      <w:r>
        <w:rPr>
          <w:rFonts w:hint="eastAsia"/>
          <w:lang w:eastAsia="zh-TW"/>
        </w:rPr>
        <w:t>【說明】</w:t>
      </w:r>
    </w:p>
    <w:p w14:paraId="3269ACFC" w14:textId="77777777" w:rsidR="00DD24BF" w:rsidRDefault="00DD24BF" w:rsidP="001E23A9">
      <w:pPr>
        <w:pStyle w:val="ab"/>
        <w:ind w:firstLine="560"/>
        <w:rPr>
          <w:rFonts w:eastAsia="PMingLiU" w:cs="Courier New" w:hint="eastAsia"/>
          <w:bCs/>
          <w:lang w:eastAsia="zh-TW"/>
        </w:rPr>
      </w:pPr>
      <w:r>
        <w:rPr>
          <w:rFonts w:hint="eastAsia"/>
          <w:bCs/>
          <w:lang w:eastAsia="zh-TW"/>
        </w:rPr>
        <w:lastRenderedPageBreak/>
        <w:t>折痕密合，“惠”“往”</w:t>
      </w:r>
      <w:r>
        <w:rPr>
          <w:rFonts w:cs="Courier New" w:hint="eastAsia"/>
          <w:bCs/>
          <w:lang w:eastAsia="zh-TW"/>
        </w:rPr>
        <w:t>殘字互補，行款相符，文辭連貫，字體一致。</w:t>
      </w:r>
    </w:p>
    <w:p w14:paraId="1B1E1D36" w14:textId="77777777" w:rsidR="00DD24BF" w:rsidRDefault="00DD24BF" w:rsidP="001E23A9">
      <w:pPr>
        <w:pStyle w:val="ab"/>
        <w:ind w:firstLine="560"/>
        <w:rPr>
          <w:rFonts w:hint="eastAsia"/>
          <w:bCs/>
          <w:lang w:eastAsia="zh-TW"/>
        </w:rPr>
      </w:pPr>
    </w:p>
    <w:p w14:paraId="6D53560A" w14:textId="77777777" w:rsidR="00DD24BF" w:rsidRDefault="00DD24BF" w:rsidP="001E23A9">
      <w:pPr>
        <w:pStyle w:val="ab"/>
        <w:ind w:firstLine="560"/>
        <w:rPr>
          <w:rFonts w:eastAsia="PMingLiU" w:hint="eastAsia"/>
          <w:bCs/>
          <w:lang w:eastAsia="zh-TW"/>
        </w:rPr>
      </w:pPr>
      <w:r>
        <w:rPr>
          <w:rFonts w:hint="eastAsia"/>
          <w:bCs/>
          <w:lang w:eastAsia="zh-TW"/>
        </w:rPr>
        <w:t>下片漫漶不清，結合《京人》抄本，新綴處一辭可釋寫爲：</w:t>
      </w:r>
    </w:p>
    <w:p w14:paraId="1A660CE1" w14:textId="2E3D5D92" w:rsidR="00DD24BF" w:rsidRPr="001E23A9" w:rsidRDefault="00DD24BF" w:rsidP="001E23A9">
      <w:pPr>
        <w:pStyle w:val="a4"/>
        <w:spacing w:before="540" w:after="540"/>
        <w:ind w:firstLine="496"/>
        <w:rPr>
          <w:rFonts w:hint="eastAsia"/>
          <w:lang w:eastAsia="zh-CN"/>
        </w:rPr>
      </w:pPr>
      <w:r>
        <w:rPr>
          <w:rFonts w:hint="eastAsia"/>
        </w:rPr>
        <w:t>王惠壬往，湄（彌）日不雨。</w:t>
      </w:r>
    </w:p>
    <w:p w14:paraId="63877DE2" w14:textId="77777777" w:rsidR="00DD24BF" w:rsidRPr="001E23A9" w:rsidRDefault="00DD24BF" w:rsidP="00DD24BF">
      <w:pPr>
        <w:textAlignment w:val="center"/>
        <w:outlineLvl w:val="1"/>
        <w:rPr>
          <w:rFonts w:eastAsiaTheme="minorEastAsia" w:hint="eastAsia"/>
          <w:b/>
          <w:color w:val="000000"/>
          <w:sz w:val="30"/>
          <w:szCs w:val="30"/>
        </w:rPr>
      </w:pPr>
    </w:p>
    <w:p w14:paraId="5FF53ACA" w14:textId="77777777" w:rsidR="00DD24BF" w:rsidRPr="001E23A9" w:rsidRDefault="00DD24BF" w:rsidP="001E23A9">
      <w:pPr>
        <w:pStyle w:val="aa"/>
        <w:rPr>
          <w:rFonts w:hint="eastAsia"/>
          <w:b/>
          <w:bCs/>
          <w:lang w:eastAsia="zh-TW"/>
        </w:rPr>
      </w:pPr>
      <w:r w:rsidRPr="001E23A9">
        <w:rPr>
          <w:rFonts w:hint="eastAsia"/>
          <w:b/>
          <w:bCs/>
          <w:lang w:eastAsia="zh-TW"/>
        </w:rPr>
        <w:t>“知微綴”甲骨新綴第</w:t>
      </w:r>
      <w:r w:rsidRPr="001E23A9">
        <w:rPr>
          <w:b/>
          <w:bCs/>
          <w:lang w:eastAsia="zh-TW"/>
        </w:rPr>
        <w:t>48</w:t>
      </w:r>
      <w:r w:rsidRPr="001E23A9">
        <w:rPr>
          <w:rFonts w:hint="eastAsia"/>
          <w:b/>
          <w:bCs/>
          <w:lang w:eastAsia="zh-TW"/>
        </w:rPr>
        <w:t>組（X</w:t>
      </w:r>
      <w:r w:rsidRPr="001E23A9">
        <w:rPr>
          <w:b/>
          <w:bCs/>
          <w:lang w:eastAsia="zh-TW"/>
        </w:rPr>
        <w:t>00048</w:t>
      </w:r>
      <w:r w:rsidRPr="001E23A9">
        <w:rPr>
          <w:rFonts w:hint="eastAsia"/>
          <w:b/>
          <w:bCs/>
          <w:lang w:eastAsia="zh-TW"/>
        </w:rPr>
        <w:t>）</w:t>
      </w:r>
    </w:p>
    <w:p w14:paraId="5DDD429B" w14:textId="77777777" w:rsidR="00DD24BF" w:rsidRDefault="00DD24BF" w:rsidP="001E23A9">
      <w:pPr>
        <w:pStyle w:val="ab"/>
        <w:ind w:firstLine="560"/>
        <w:rPr>
          <w:rFonts w:hint="eastAsia"/>
          <w:lang w:eastAsia="zh-TW"/>
        </w:rPr>
      </w:pPr>
      <w:r>
        <w:rPr>
          <w:rFonts w:hint="eastAsia"/>
          <w:lang w:eastAsia="zh-TW"/>
        </w:rPr>
        <w:t>A：合補</w:t>
      </w:r>
      <w:r>
        <w:rPr>
          <w:lang w:eastAsia="zh-TW"/>
        </w:rPr>
        <w:t>10750</w:t>
      </w:r>
      <w:r>
        <w:rPr>
          <w:rFonts w:hint="eastAsia"/>
          <w:lang w:eastAsia="zh-TW"/>
        </w:rPr>
        <w:t>（歷</w:t>
      </w:r>
      <w:r>
        <w:rPr>
          <w:lang w:eastAsia="zh-TW"/>
        </w:rPr>
        <w:t>藏15536</w:t>
      </w:r>
      <w:r>
        <w:rPr>
          <w:rFonts w:hint="eastAsia"/>
          <w:lang w:eastAsia="zh-TW"/>
        </w:rPr>
        <w:t>）</w:t>
      </w:r>
    </w:p>
    <w:p w14:paraId="0C510B61" w14:textId="77777777" w:rsidR="00DD24BF" w:rsidRDefault="00DD24BF" w:rsidP="001E23A9">
      <w:pPr>
        <w:pStyle w:val="ab"/>
        <w:ind w:firstLine="560"/>
        <w:rPr>
          <w:rFonts w:hint="eastAsia"/>
          <w:lang w:eastAsia="zh-TW"/>
        </w:rPr>
      </w:pPr>
      <w:r>
        <w:rPr>
          <w:lang w:eastAsia="zh-TW"/>
        </w:rPr>
        <w:t>B</w:t>
      </w:r>
      <w:r>
        <w:rPr>
          <w:rFonts w:hint="eastAsia"/>
          <w:lang w:eastAsia="zh-TW"/>
        </w:rPr>
        <w:t>：合補</w:t>
      </w:r>
      <w:r>
        <w:rPr>
          <w:lang w:eastAsia="zh-TW"/>
        </w:rPr>
        <w:t>10735</w:t>
      </w:r>
      <w:r>
        <w:rPr>
          <w:rFonts w:hint="eastAsia"/>
          <w:lang w:eastAsia="zh-TW"/>
        </w:rPr>
        <w:t>（存</w:t>
      </w:r>
      <w:r>
        <w:rPr>
          <w:lang w:eastAsia="zh-TW"/>
        </w:rPr>
        <w:t>上2157</w:t>
      </w:r>
      <w:r>
        <w:rPr>
          <w:rFonts w:hint="eastAsia"/>
          <w:lang w:eastAsia="zh-TW"/>
        </w:rPr>
        <w:t>）</w:t>
      </w:r>
    </w:p>
    <w:p w14:paraId="1C2E3E44" w14:textId="77777777" w:rsidR="00DD24BF" w:rsidRDefault="00DD24BF" w:rsidP="001E23A9">
      <w:pPr>
        <w:pStyle w:val="ab"/>
        <w:ind w:firstLine="560"/>
        <w:rPr>
          <w:rFonts w:hint="eastAsia"/>
          <w:lang w:eastAsia="zh-TW"/>
        </w:rPr>
      </w:pPr>
      <w:r>
        <w:rPr>
          <w:rFonts w:hint="eastAsia"/>
          <w:lang w:eastAsia="zh-TW"/>
        </w:rPr>
        <w:t>“知微綴”推薦排序：Top</w:t>
      </w:r>
      <w:r>
        <w:rPr>
          <w:lang w:eastAsia="zh-TW"/>
        </w:rPr>
        <w:t>-5</w:t>
      </w:r>
    </w:p>
    <w:p w14:paraId="351768C2" w14:textId="302F05CB" w:rsidR="00DD24BF" w:rsidRPr="00096737" w:rsidRDefault="00DD24BF" w:rsidP="00DD24BF">
      <w:pPr>
        <w:jc w:val="center"/>
        <w:rPr>
          <w:rFonts w:hint="eastAsia"/>
          <w:bCs/>
          <w:lang w:eastAsia="zh-TW"/>
        </w:rPr>
      </w:pPr>
      <w:r w:rsidRPr="00096737">
        <w:rPr>
          <w:bCs/>
          <w:noProof/>
          <w:lang w:eastAsia="zh-TW"/>
        </w:rPr>
        <w:lastRenderedPageBreak/>
        <w:drawing>
          <wp:inline distT="0" distB="0" distL="0" distR="0" wp14:anchorId="7F3DA47A" wp14:editId="58181D75">
            <wp:extent cx="2806065" cy="3898265"/>
            <wp:effectExtent l="0" t="0" r="0" b="6985"/>
            <wp:docPr id="20240924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065" cy="3898265"/>
                    </a:xfrm>
                    <a:prstGeom prst="rect">
                      <a:avLst/>
                    </a:prstGeom>
                    <a:noFill/>
                    <a:ln>
                      <a:noFill/>
                    </a:ln>
                  </pic:spPr>
                </pic:pic>
              </a:graphicData>
            </a:graphic>
          </wp:inline>
        </w:drawing>
      </w:r>
    </w:p>
    <w:p w14:paraId="5E1A9AD7" w14:textId="77777777" w:rsidR="00DD24BF" w:rsidRPr="00613009" w:rsidRDefault="00DD24BF" w:rsidP="001E23A9">
      <w:pPr>
        <w:pStyle w:val="ab"/>
        <w:ind w:firstLine="560"/>
        <w:rPr>
          <w:rFonts w:hint="eastAsia"/>
          <w:lang w:eastAsia="zh-TW"/>
        </w:rPr>
      </w:pPr>
      <w:r w:rsidRPr="00613009">
        <w:rPr>
          <w:rFonts w:hint="eastAsia"/>
          <w:lang w:eastAsia="zh-TW"/>
        </w:rPr>
        <w:t>【說明】</w:t>
      </w:r>
    </w:p>
    <w:p w14:paraId="12FA843F" w14:textId="2D68A083" w:rsidR="00DD24BF" w:rsidRPr="001E23A9" w:rsidRDefault="00DD24BF" w:rsidP="001E23A9">
      <w:pPr>
        <w:pStyle w:val="ab"/>
        <w:ind w:firstLine="560"/>
        <w:rPr>
          <w:rFonts w:cs="Courier New" w:hint="eastAsia"/>
          <w:bCs/>
        </w:rPr>
      </w:pPr>
      <w:r>
        <w:rPr>
          <w:rFonts w:hint="eastAsia"/>
          <w:bCs/>
          <w:lang w:eastAsia="zh-TW"/>
        </w:rPr>
        <w:t>折痕</w:t>
      </w:r>
      <w:r w:rsidRPr="00096737">
        <w:rPr>
          <w:rFonts w:hint="eastAsia"/>
          <w:bCs/>
          <w:lang w:eastAsia="zh-TW"/>
        </w:rPr>
        <w:t>相合，“旬”“亡”“</w:t>
      </w:r>
      <w:r w:rsidRPr="00096737">
        <w:rPr>
          <w:rFonts w:cs="微软雅黑" w:hint="eastAsia"/>
          <w:bCs/>
          <w:lang w:eastAsia="zh-TW"/>
        </w:rPr>
        <w:t>憂</w:t>
      </w:r>
      <w:r w:rsidRPr="00096737">
        <w:rPr>
          <w:rFonts w:cs="Courier New" w:hint="eastAsia"/>
          <w:bCs/>
          <w:lang w:eastAsia="zh-TW"/>
        </w:rPr>
        <w:t>”三殘字互補，行款相</w:t>
      </w:r>
      <w:r>
        <w:rPr>
          <w:rFonts w:cs="Courier New" w:hint="eastAsia"/>
          <w:bCs/>
          <w:lang w:eastAsia="zh-TW"/>
        </w:rPr>
        <w:t>符</w:t>
      </w:r>
      <w:r w:rsidRPr="00096737">
        <w:rPr>
          <w:rFonts w:cs="Courier New" w:hint="eastAsia"/>
          <w:bCs/>
          <w:lang w:eastAsia="zh-TW"/>
        </w:rPr>
        <w:t>，文辭連貫（爲卜辭習見），</w:t>
      </w:r>
      <w:r>
        <w:rPr>
          <w:rFonts w:cs="Courier New" w:hint="eastAsia"/>
          <w:bCs/>
          <w:lang w:eastAsia="zh-TW"/>
        </w:rPr>
        <w:t>字體</w:t>
      </w:r>
      <w:r w:rsidRPr="00096737">
        <w:rPr>
          <w:rFonts w:cs="Courier New" w:hint="eastAsia"/>
          <w:bCs/>
          <w:lang w:eastAsia="zh-TW"/>
        </w:rPr>
        <w:t>一致。</w:t>
      </w:r>
    </w:p>
    <w:p w14:paraId="2FB0125F" w14:textId="77777777" w:rsidR="00DD24BF" w:rsidRDefault="00DD24BF" w:rsidP="00DD24BF">
      <w:pPr>
        <w:textAlignment w:val="center"/>
        <w:outlineLvl w:val="1"/>
        <w:rPr>
          <w:rFonts w:hint="eastAsia"/>
          <w:b/>
          <w:sz w:val="30"/>
          <w:szCs w:val="30"/>
          <w:lang w:eastAsia="zh-TW"/>
        </w:rPr>
      </w:pPr>
    </w:p>
    <w:p w14:paraId="10BD83CE" w14:textId="77777777" w:rsidR="00DD24BF" w:rsidRPr="001E23A9" w:rsidRDefault="00DD24BF" w:rsidP="001E23A9">
      <w:pPr>
        <w:pStyle w:val="aa"/>
        <w:rPr>
          <w:rFonts w:hint="eastAsia"/>
          <w:b/>
          <w:bCs/>
          <w:lang w:eastAsia="zh-TW"/>
        </w:rPr>
      </w:pPr>
      <w:r w:rsidRPr="001E23A9">
        <w:rPr>
          <w:rFonts w:hint="eastAsia"/>
          <w:b/>
          <w:bCs/>
          <w:lang w:eastAsia="zh-TW"/>
        </w:rPr>
        <w:t>“知微綴”甲骨新綴第</w:t>
      </w:r>
      <w:r w:rsidRPr="001E23A9">
        <w:rPr>
          <w:b/>
          <w:bCs/>
          <w:lang w:eastAsia="zh-TW"/>
        </w:rPr>
        <w:t>49</w:t>
      </w:r>
      <w:r w:rsidRPr="001E23A9">
        <w:rPr>
          <w:rFonts w:hint="eastAsia"/>
          <w:b/>
          <w:bCs/>
          <w:lang w:eastAsia="zh-TW"/>
        </w:rPr>
        <w:t>組（X</w:t>
      </w:r>
      <w:r w:rsidRPr="001E23A9">
        <w:rPr>
          <w:b/>
          <w:bCs/>
          <w:lang w:eastAsia="zh-TW"/>
        </w:rPr>
        <w:t>00049</w:t>
      </w:r>
      <w:r w:rsidRPr="001E23A9">
        <w:rPr>
          <w:rFonts w:hint="eastAsia"/>
          <w:b/>
          <w:bCs/>
          <w:lang w:eastAsia="zh-TW"/>
        </w:rPr>
        <w:t>）</w:t>
      </w:r>
    </w:p>
    <w:p w14:paraId="51763FA4" w14:textId="77777777" w:rsidR="00DD24BF" w:rsidRDefault="00DD24BF" w:rsidP="001E23A9">
      <w:pPr>
        <w:pStyle w:val="ab"/>
        <w:ind w:firstLine="560"/>
        <w:rPr>
          <w:rFonts w:hint="eastAsia"/>
          <w:lang w:eastAsia="zh-TW"/>
        </w:rPr>
      </w:pPr>
      <w:r>
        <w:rPr>
          <w:rFonts w:hint="eastAsia"/>
          <w:lang w:eastAsia="zh-TW"/>
        </w:rPr>
        <w:t>A：英藏0</w:t>
      </w:r>
      <w:r>
        <w:rPr>
          <w:lang w:eastAsia="zh-TW"/>
        </w:rPr>
        <w:t>1951</w:t>
      </w:r>
      <w:r>
        <w:rPr>
          <w:rFonts w:hint="eastAsia"/>
          <w:lang w:eastAsia="zh-TW"/>
        </w:rPr>
        <w:t>（金</w:t>
      </w:r>
      <w:r>
        <w:rPr>
          <w:rFonts w:hint="eastAsia"/>
        </w:rPr>
        <w:t>5</w:t>
      </w:r>
      <w:r>
        <w:t>40</w:t>
      </w:r>
      <w:r>
        <w:rPr>
          <w:rFonts w:hint="eastAsia"/>
        </w:rPr>
        <w:t>、C</w:t>
      </w:r>
      <w:r>
        <w:t>UL452</w:t>
      </w:r>
      <w:r>
        <w:rPr>
          <w:rFonts w:hint="eastAsia"/>
          <w:lang w:eastAsia="zh-TW"/>
        </w:rPr>
        <w:t>）</w:t>
      </w:r>
    </w:p>
    <w:p w14:paraId="40744D32" w14:textId="77777777" w:rsidR="00DD24BF" w:rsidRDefault="00DD24BF" w:rsidP="001E23A9">
      <w:pPr>
        <w:pStyle w:val="ab"/>
        <w:ind w:firstLine="560"/>
        <w:rPr>
          <w:rFonts w:hint="eastAsia"/>
          <w:lang w:eastAsia="zh-TW"/>
        </w:rPr>
      </w:pPr>
      <w:r>
        <w:rPr>
          <w:rFonts w:hint="eastAsia"/>
          <w:lang w:eastAsia="zh-TW"/>
        </w:rPr>
        <w:t>B：英藏0</w:t>
      </w:r>
      <w:r>
        <w:rPr>
          <w:lang w:eastAsia="zh-TW"/>
        </w:rPr>
        <w:t>2113</w:t>
      </w:r>
      <w:r>
        <w:rPr>
          <w:rFonts w:hint="eastAsia"/>
          <w:lang w:eastAsia="zh-TW"/>
        </w:rPr>
        <w:t>（庫方1</w:t>
      </w:r>
      <w:r>
        <w:rPr>
          <w:lang w:eastAsia="zh-TW"/>
        </w:rPr>
        <w:t>845</w:t>
      </w:r>
      <w:r>
        <w:rPr>
          <w:rFonts w:hint="eastAsia"/>
          <w:lang w:eastAsia="zh-TW"/>
        </w:rPr>
        <w:t>、B</w:t>
      </w:r>
      <w:r>
        <w:rPr>
          <w:lang w:eastAsia="zh-TW"/>
        </w:rPr>
        <w:t>L1845</w:t>
      </w:r>
      <w:r>
        <w:rPr>
          <w:rFonts w:hint="eastAsia"/>
          <w:lang w:eastAsia="zh-TW"/>
        </w:rPr>
        <w:t>）</w:t>
      </w:r>
    </w:p>
    <w:p w14:paraId="48C2501B" w14:textId="77777777" w:rsidR="00DD24BF" w:rsidRPr="00096737" w:rsidRDefault="00DD24BF" w:rsidP="001E23A9">
      <w:pPr>
        <w:pStyle w:val="ab"/>
        <w:ind w:firstLine="560"/>
        <w:rPr>
          <w:rFonts w:hint="eastAsia"/>
          <w:lang w:eastAsia="zh-TW"/>
        </w:rPr>
      </w:pPr>
      <w:r>
        <w:rPr>
          <w:rFonts w:hint="eastAsia"/>
          <w:lang w:eastAsia="zh-TW"/>
        </w:rPr>
        <w:t>“知微綴”推薦排序</w:t>
      </w:r>
      <w:r w:rsidRPr="00096737">
        <w:rPr>
          <w:rFonts w:hint="eastAsia"/>
          <w:lang w:eastAsia="zh-TW"/>
        </w:rPr>
        <w:t>：Top</w:t>
      </w:r>
      <w:r w:rsidRPr="00096737">
        <w:rPr>
          <w:lang w:eastAsia="zh-TW"/>
        </w:rPr>
        <w:t>-1</w:t>
      </w:r>
    </w:p>
    <w:p w14:paraId="6187E696" w14:textId="553C7172" w:rsidR="00DD24BF" w:rsidRPr="00096737" w:rsidRDefault="00DD24BF" w:rsidP="00DD24BF">
      <w:pPr>
        <w:jc w:val="center"/>
        <w:rPr>
          <w:rFonts w:hint="eastAsia"/>
          <w:bCs/>
          <w:lang w:eastAsia="zh-TW"/>
        </w:rPr>
      </w:pPr>
      <w:r w:rsidRPr="00096737">
        <w:rPr>
          <w:bCs/>
          <w:noProof/>
          <w:lang w:eastAsia="zh-TW"/>
        </w:rPr>
        <w:lastRenderedPageBreak/>
        <w:drawing>
          <wp:inline distT="0" distB="0" distL="0" distR="0" wp14:anchorId="7ADBC6F1" wp14:editId="1C9D2FB8">
            <wp:extent cx="2595245" cy="2898775"/>
            <wp:effectExtent l="0" t="0" r="0" b="0"/>
            <wp:docPr id="1518978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5245" cy="2898775"/>
                    </a:xfrm>
                    <a:prstGeom prst="rect">
                      <a:avLst/>
                    </a:prstGeom>
                    <a:noFill/>
                    <a:ln>
                      <a:noFill/>
                    </a:ln>
                  </pic:spPr>
                </pic:pic>
              </a:graphicData>
            </a:graphic>
          </wp:inline>
        </w:drawing>
      </w:r>
    </w:p>
    <w:p w14:paraId="35A5ECF9" w14:textId="77777777" w:rsidR="00DD24BF" w:rsidRDefault="00DD24BF" w:rsidP="001E23A9">
      <w:pPr>
        <w:pStyle w:val="ab"/>
        <w:ind w:firstLine="560"/>
        <w:rPr>
          <w:rFonts w:hint="eastAsia"/>
          <w:lang w:eastAsia="zh-TW"/>
        </w:rPr>
      </w:pPr>
      <w:r>
        <w:rPr>
          <w:rFonts w:hint="eastAsia"/>
          <w:lang w:eastAsia="zh-TW"/>
        </w:rPr>
        <w:t>【說明】</w:t>
      </w:r>
    </w:p>
    <w:p w14:paraId="3980D630" w14:textId="77777777" w:rsidR="00DD24BF" w:rsidRDefault="00DD24BF" w:rsidP="001E23A9">
      <w:pPr>
        <w:pStyle w:val="ab"/>
        <w:ind w:firstLine="560"/>
        <w:rPr>
          <w:rFonts w:cs="Courier New" w:hint="eastAsia"/>
          <w:bCs/>
          <w:lang w:eastAsia="zh-TW"/>
        </w:rPr>
      </w:pPr>
      <w:r>
        <w:rPr>
          <w:rFonts w:hint="eastAsia"/>
          <w:bCs/>
          <w:lang w:eastAsia="zh-TW"/>
        </w:rPr>
        <w:t>折痕密合，“辛”“貞”二</w:t>
      </w:r>
      <w:r>
        <w:rPr>
          <w:rFonts w:cs="Courier New" w:hint="eastAsia"/>
          <w:bCs/>
          <w:lang w:eastAsia="zh-TW"/>
        </w:rPr>
        <w:t>殘字互補，行款相符，文辭連貫，字體一致。下片上沿，大概正是上片界劃綫向右延續的部分。</w:t>
      </w:r>
    </w:p>
    <w:p w14:paraId="1EA5BF17" w14:textId="77777777" w:rsidR="00DD24BF" w:rsidRDefault="00DD24BF" w:rsidP="001E23A9">
      <w:pPr>
        <w:pStyle w:val="ab"/>
        <w:ind w:firstLine="560"/>
        <w:rPr>
          <w:rFonts w:hint="eastAsia"/>
          <w:bCs/>
          <w:lang w:eastAsia="zh-TW"/>
        </w:rPr>
      </w:pPr>
    </w:p>
    <w:p w14:paraId="57A08C0D" w14:textId="77777777" w:rsidR="00DD24BF" w:rsidRDefault="00DD24BF" w:rsidP="001E23A9">
      <w:pPr>
        <w:pStyle w:val="ab"/>
        <w:ind w:firstLine="560"/>
        <w:rPr>
          <w:rFonts w:eastAsia="PMingLiU" w:hint="eastAsia"/>
          <w:bCs/>
          <w:lang w:eastAsia="zh-TW"/>
        </w:rPr>
      </w:pPr>
      <w:r>
        <w:rPr>
          <w:rFonts w:hint="eastAsia"/>
          <w:bCs/>
          <w:lang w:eastAsia="zh-TW"/>
        </w:rPr>
        <w:t>本版□卯辭爲避讓辛亥辭而調整行款，爲免混淆又加刻界劃綫，較有特色。</w:t>
      </w:r>
    </w:p>
    <w:p w14:paraId="4896C87B" w14:textId="77777777" w:rsidR="00DD24BF" w:rsidRPr="001E23A9" w:rsidRDefault="00DD24BF" w:rsidP="001E23A9">
      <w:pPr>
        <w:pStyle w:val="aa"/>
        <w:rPr>
          <w:rFonts w:hint="eastAsia"/>
          <w:b/>
          <w:bCs/>
        </w:rPr>
      </w:pPr>
    </w:p>
    <w:p w14:paraId="5B95E488" w14:textId="77777777" w:rsidR="00DD24BF" w:rsidRPr="001E23A9" w:rsidRDefault="00DD24BF" w:rsidP="001E23A9">
      <w:pPr>
        <w:pStyle w:val="aa"/>
        <w:rPr>
          <w:rFonts w:hint="eastAsia"/>
          <w:b/>
          <w:bCs/>
        </w:rPr>
      </w:pPr>
      <w:r w:rsidRPr="001E23A9">
        <w:rPr>
          <w:rFonts w:hint="eastAsia"/>
          <w:b/>
          <w:bCs/>
        </w:rPr>
        <w:t>“知微綴”甲骨新綴第</w:t>
      </w:r>
      <w:r w:rsidRPr="001E23A9">
        <w:rPr>
          <w:b/>
          <w:bCs/>
        </w:rPr>
        <w:t>50</w:t>
      </w:r>
      <w:r w:rsidRPr="001E23A9">
        <w:rPr>
          <w:rFonts w:hint="eastAsia"/>
          <w:b/>
          <w:bCs/>
        </w:rPr>
        <w:t>組（X</w:t>
      </w:r>
      <w:r w:rsidRPr="001E23A9">
        <w:rPr>
          <w:b/>
          <w:bCs/>
        </w:rPr>
        <w:t>00050</w:t>
      </w:r>
      <w:r w:rsidRPr="001E23A9">
        <w:rPr>
          <w:rFonts w:hint="eastAsia"/>
          <w:b/>
          <w:bCs/>
        </w:rPr>
        <w:t>）</w:t>
      </w:r>
    </w:p>
    <w:p w14:paraId="206D2B0C" w14:textId="77777777" w:rsidR="00DD24BF" w:rsidRPr="00096737" w:rsidRDefault="00DD24BF" w:rsidP="001E23A9">
      <w:pPr>
        <w:pStyle w:val="ab"/>
        <w:ind w:firstLine="560"/>
        <w:rPr>
          <w:rFonts w:hint="eastAsia"/>
          <w:lang w:eastAsia="zh-TW"/>
        </w:rPr>
      </w:pPr>
      <w:r w:rsidRPr="00096737">
        <w:rPr>
          <w:rFonts w:hint="eastAsia"/>
          <w:lang w:eastAsia="zh-TW"/>
        </w:rPr>
        <w:t>A：宮藏馬0</w:t>
      </w:r>
      <w:r w:rsidRPr="00096737">
        <w:rPr>
          <w:lang w:eastAsia="zh-TW"/>
        </w:rPr>
        <w:t>96</w:t>
      </w:r>
    </w:p>
    <w:p w14:paraId="17192595" w14:textId="77777777" w:rsidR="00DD24BF" w:rsidRPr="00096737" w:rsidRDefault="00DD24BF" w:rsidP="001E23A9">
      <w:pPr>
        <w:pStyle w:val="ab"/>
        <w:ind w:firstLine="560"/>
        <w:rPr>
          <w:rFonts w:hint="eastAsia"/>
          <w:lang w:eastAsia="zh-TW"/>
        </w:rPr>
      </w:pPr>
      <w:r w:rsidRPr="00096737">
        <w:rPr>
          <w:rFonts w:hint="eastAsia"/>
          <w:lang w:eastAsia="zh-TW"/>
        </w:rPr>
        <w:t>B：宮藏馬</w:t>
      </w:r>
      <w:r w:rsidRPr="00096737">
        <w:rPr>
          <w:lang w:eastAsia="zh-TW"/>
        </w:rPr>
        <w:t>331</w:t>
      </w:r>
    </w:p>
    <w:p w14:paraId="3AC37DC6" w14:textId="77777777" w:rsidR="00DD24BF" w:rsidRPr="00096737" w:rsidRDefault="00DD24BF" w:rsidP="001E23A9">
      <w:pPr>
        <w:pStyle w:val="ab"/>
        <w:ind w:firstLine="560"/>
        <w:rPr>
          <w:rFonts w:hint="eastAsia"/>
          <w:lang w:eastAsia="zh-TW"/>
        </w:rPr>
      </w:pPr>
      <w:r>
        <w:rPr>
          <w:rFonts w:hint="eastAsia"/>
          <w:lang w:eastAsia="zh-TW"/>
        </w:rPr>
        <w:t>“知微綴”推薦排序</w:t>
      </w:r>
      <w:r w:rsidRPr="00096737">
        <w:rPr>
          <w:rFonts w:hint="eastAsia"/>
          <w:lang w:eastAsia="zh-TW"/>
        </w:rPr>
        <w:t>：Top</w:t>
      </w:r>
      <w:r w:rsidRPr="00096737">
        <w:rPr>
          <w:lang w:eastAsia="zh-TW"/>
        </w:rPr>
        <w:t>-1</w:t>
      </w:r>
    </w:p>
    <w:p w14:paraId="78BCFB0E" w14:textId="62B21EA9" w:rsidR="00DD24BF" w:rsidRPr="00096737" w:rsidRDefault="00DD24BF" w:rsidP="00DD24BF">
      <w:pPr>
        <w:jc w:val="center"/>
        <w:rPr>
          <w:rFonts w:hint="eastAsia"/>
          <w:bCs/>
          <w:lang w:eastAsia="zh-TW"/>
        </w:rPr>
      </w:pPr>
      <w:r w:rsidRPr="00096737">
        <w:rPr>
          <w:bCs/>
          <w:noProof/>
          <w:lang w:eastAsia="zh-TW"/>
        </w:rPr>
        <w:lastRenderedPageBreak/>
        <w:drawing>
          <wp:inline distT="0" distB="0" distL="0" distR="0" wp14:anchorId="5C6BF7AC" wp14:editId="26D55F34">
            <wp:extent cx="2369185" cy="3035935"/>
            <wp:effectExtent l="0" t="0" r="0" b="0"/>
            <wp:docPr id="15667195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9185" cy="3035935"/>
                    </a:xfrm>
                    <a:prstGeom prst="rect">
                      <a:avLst/>
                    </a:prstGeom>
                    <a:noFill/>
                    <a:ln>
                      <a:noFill/>
                    </a:ln>
                  </pic:spPr>
                </pic:pic>
              </a:graphicData>
            </a:graphic>
          </wp:inline>
        </w:drawing>
      </w:r>
      <w:r w:rsidRPr="00096737">
        <w:rPr>
          <w:bCs/>
          <w:noProof/>
          <w:lang w:eastAsia="zh-TW"/>
        </w:rPr>
        <w:drawing>
          <wp:inline distT="0" distB="0" distL="0" distR="0" wp14:anchorId="35095F85" wp14:editId="5C814DBE">
            <wp:extent cx="2295525" cy="2943225"/>
            <wp:effectExtent l="0" t="0" r="9525" b="9525"/>
            <wp:docPr id="8879201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5525" cy="2943225"/>
                    </a:xfrm>
                    <a:prstGeom prst="rect">
                      <a:avLst/>
                    </a:prstGeom>
                    <a:noFill/>
                    <a:ln>
                      <a:noFill/>
                    </a:ln>
                  </pic:spPr>
                </pic:pic>
              </a:graphicData>
            </a:graphic>
          </wp:inline>
        </w:drawing>
      </w:r>
    </w:p>
    <w:p w14:paraId="04F83808" w14:textId="52F011AF" w:rsidR="00DD24BF" w:rsidRPr="00096737" w:rsidRDefault="00DD24BF" w:rsidP="00DD24BF">
      <w:pPr>
        <w:jc w:val="center"/>
        <w:rPr>
          <w:rFonts w:hint="eastAsia"/>
          <w:bCs/>
          <w:lang w:eastAsia="zh-TW"/>
        </w:rPr>
      </w:pPr>
      <w:r w:rsidRPr="00096737">
        <w:rPr>
          <w:bCs/>
          <w:noProof/>
          <w:lang w:eastAsia="zh-TW"/>
        </w:rPr>
        <w:drawing>
          <wp:inline distT="0" distB="0" distL="0" distR="0" wp14:anchorId="43A24995" wp14:editId="2122E676">
            <wp:extent cx="2376805" cy="3046730"/>
            <wp:effectExtent l="0" t="0" r="4445" b="1270"/>
            <wp:docPr id="9610286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6805" cy="3046730"/>
                    </a:xfrm>
                    <a:prstGeom prst="rect">
                      <a:avLst/>
                    </a:prstGeom>
                    <a:noFill/>
                    <a:ln>
                      <a:noFill/>
                    </a:ln>
                  </pic:spPr>
                </pic:pic>
              </a:graphicData>
            </a:graphic>
          </wp:inline>
        </w:drawing>
      </w:r>
      <w:r w:rsidRPr="00096737">
        <w:rPr>
          <w:bCs/>
          <w:noProof/>
          <w:lang w:eastAsia="zh-TW"/>
        </w:rPr>
        <w:drawing>
          <wp:inline distT="0" distB="0" distL="0" distR="0" wp14:anchorId="43EDB1EB" wp14:editId="291CC51E">
            <wp:extent cx="2376805" cy="3054350"/>
            <wp:effectExtent l="0" t="0" r="4445" b="0"/>
            <wp:docPr id="321402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6805" cy="3054350"/>
                    </a:xfrm>
                    <a:prstGeom prst="rect">
                      <a:avLst/>
                    </a:prstGeom>
                    <a:noFill/>
                    <a:ln>
                      <a:noFill/>
                    </a:ln>
                  </pic:spPr>
                </pic:pic>
              </a:graphicData>
            </a:graphic>
          </wp:inline>
        </w:drawing>
      </w:r>
    </w:p>
    <w:p w14:paraId="418A4CC5" w14:textId="77777777" w:rsidR="00DD24BF" w:rsidRDefault="00DD24BF" w:rsidP="001E23A9">
      <w:pPr>
        <w:pStyle w:val="ab"/>
        <w:ind w:firstLine="560"/>
        <w:rPr>
          <w:rFonts w:hint="eastAsia"/>
          <w:lang w:eastAsia="zh-TW"/>
        </w:rPr>
      </w:pPr>
      <w:r>
        <w:rPr>
          <w:rFonts w:hint="eastAsia"/>
          <w:lang w:eastAsia="zh-TW"/>
        </w:rPr>
        <w:t>【說明】</w:t>
      </w:r>
    </w:p>
    <w:p w14:paraId="71AFEE71" w14:textId="77777777" w:rsidR="00DD24BF" w:rsidRDefault="00DD24BF" w:rsidP="001E23A9">
      <w:pPr>
        <w:pStyle w:val="ab"/>
        <w:ind w:firstLine="560"/>
        <w:rPr>
          <w:rFonts w:cs="Courier New" w:hint="eastAsia"/>
          <w:bCs/>
          <w:lang w:eastAsia="zh-TW"/>
        </w:rPr>
      </w:pPr>
      <w:r>
        <w:rPr>
          <w:rFonts w:hint="eastAsia"/>
          <w:bCs/>
          <w:lang w:eastAsia="zh-TW"/>
        </w:rPr>
        <w:t>折痕密合，齒縫、盾紋接續，正反照片可見碴口、鑽鑿相互補足</w:t>
      </w:r>
      <w:r>
        <w:rPr>
          <w:rFonts w:cs="Courier New" w:hint="eastAsia"/>
          <w:bCs/>
          <w:lang w:eastAsia="zh-TW"/>
        </w:rPr>
        <w:t>。</w:t>
      </w:r>
    </w:p>
    <w:p w14:paraId="672F116C" w14:textId="77777777" w:rsidR="00DD24BF" w:rsidRDefault="00DD24BF" w:rsidP="001E23A9">
      <w:pPr>
        <w:textAlignment w:val="center"/>
        <w:rPr>
          <w:rFonts w:eastAsiaTheme="minorEastAsia" w:hint="eastAsia"/>
          <w:bCs/>
          <w:szCs w:val="21"/>
        </w:rPr>
      </w:pPr>
    </w:p>
    <w:p w14:paraId="5D0B6F2D" w14:textId="77777777" w:rsidR="001E23A9" w:rsidRPr="001E23A9" w:rsidRDefault="001E23A9" w:rsidP="001E23A9">
      <w:pPr>
        <w:textAlignment w:val="center"/>
        <w:rPr>
          <w:rFonts w:eastAsiaTheme="minorEastAsia" w:hint="eastAsia"/>
          <w:bCs/>
          <w:szCs w:val="21"/>
        </w:rPr>
      </w:pPr>
    </w:p>
    <w:p w14:paraId="13BC45A9" w14:textId="77777777" w:rsidR="00DD24BF" w:rsidRDefault="00DD24BF" w:rsidP="001E23A9">
      <w:pPr>
        <w:pStyle w:val="ab"/>
        <w:ind w:firstLine="560"/>
        <w:rPr>
          <w:rFonts w:eastAsia="PMingLiU" w:hint="eastAsia"/>
          <w:lang w:eastAsia="zh-TW"/>
        </w:rPr>
      </w:pPr>
      <w:r>
        <w:rPr>
          <w:rFonts w:hint="eastAsia"/>
          <w:lang w:eastAsia="zh-TW"/>
        </w:rPr>
        <w:t>附記：感謝為有關綴合提供核驗结果的學者！</w:t>
      </w:r>
    </w:p>
    <w:p w14:paraId="38C92DAD" w14:textId="77777777" w:rsidR="00DD24BF" w:rsidRDefault="00DD24BF" w:rsidP="00DD24BF">
      <w:pPr>
        <w:rPr>
          <w:rFonts w:hint="eastAsia"/>
          <w:lang w:eastAsia="zh-TW"/>
        </w:rPr>
      </w:pPr>
    </w:p>
    <w:p w14:paraId="032545DE" w14:textId="4D4B7BEA" w:rsidR="00726471" w:rsidRPr="00DD24BF" w:rsidRDefault="00726471" w:rsidP="00ED4287">
      <w:pPr>
        <w:pStyle w:val="ab"/>
        <w:ind w:firstLine="560"/>
        <w:jc w:val="right"/>
        <w:rPr>
          <w:rFonts w:hint="eastAsia"/>
        </w:rPr>
      </w:pPr>
    </w:p>
    <w:sectPr w:rsidR="00726471" w:rsidRPr="00DD24BF">
      <w:headerReference w:type="default" r:id="rId31"/>
      <w:footerReference w:type="even" r:id="rId32"/>
      <w:footerReference w:type="default" r:id="rId33"/>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2AA28" w14:textId="77777777" w:rsidR="004D511D" w:rsidRDefault="004D511D" w:rsidP="00CB0024">
      <w:pPr>
        <w:rPr>
          <w:rFonts w:hint="eastAsia"/>
        </w:rPr>
      </w:pPr>
      <w:r>
        <w:separator/>
      </w:r>
    </w:p>
  </w:endnote>
  <w:endnote w:type="continuationSeparator" w:id="0">
    <w:p w14:paraId="4E32585A" w14:textId="77777777" w:rsidR="004D511D" w:rsidRDefault="004D511D" w:rsidP="00CB0024">
      <w:pPr>
        <w:rPr>
          <w:rFonts w:hint="eastAsia"/>
        </w:rPr>
      </w:pPr>
      <w:r>
        <w:continuationSeparator/>
      </w:r>
    </w:p>
  </w:endnote>
  <w:endnote w:id="1">
    <w:p w14:paraId="18EA120D" w14:textId="77777777" w:rsidR="001E23A9" w:rsidRPr="001E23A9" w:rsidRDefault="001E23A9" w:rsidP="001E23A9">
      <w:pPr>
        <w:pStyle w:val="ae"/>
        <w:rPr>
          <w:rFonts w:hint="eastAsia"/>
        </w:rPr>
      </w:pPr>
      <w:r w:rsidRPr="001E23A9">
        <w:endnoteRef/>
      </w:r>
      <w:r w:rsidRPr="001E23A9">
        <w:rPr>
          <w:rFonts w:hint="eastAsia"/>
        </w:rPr>
        <w:t xml:space="preserve"> 本文共同通訊作者：李霜潔，</w:t>
      </w:r>
      <w:r w:rsidRPr="001E23A9">
        <w:t>lishuangjie@tsinghua.edu.cn</w:t>
      </w:r>
      <w:r w:rsidRPr="001E23A9">
        <w:rPr>
          <w:rFonts w:hint="eastAsia"/>
        </w:rPr>
        <w:t>；蔣玉斌，</w:t>
      </w:r>
      <w:r w:rsidRPr="001E23A9">
        <w:t>jiangyubin@fudan.edu.cn</w:t>
      </w:r>
      <w:r w:rsidRPr="001E23A9">
        <w:rPr>
          <w:rFonts w:hint="eastAsia"/>
        </w:rPr>
        <w:t>。</w:t>
      </w:r>
    </w:p>
  </w:endnote>
  <w:endnote w:id="2">
    <w:p w14:paraId="66C34C25" w14:textId="77777777" w:rsidR="001E23A9" w:rsidRPr="001E23A9" w:rsidRDefault="001E23A9" w:rsidP="001E23A9">
      <w:pPr>
        <w:pStyle w:val="ae"/>
        <w:rPr>
          <w:rFonts w:hint="eastAsia"/>
        </w:rPr>
      </w:pPr>
      <w:r w:rsidRPr="001E23A9">
        <w:endnoteRef/>
      </w:r>
      <w:r w:rsidRPr="001E23A9">
        <w:rPr>
          <w:rFonts w:hint="eastAsia"/>
        </w:rPr>
        <w:t xml:space="preserve"> 蔣玉斌、李霜潔、楊熠：《人工智能引導人類直覺産生的甲骨新綴</w:t>
      </w:r>
      <w:r w:rsidRPr="001E23A9">
        <w:t>1-20</w:t>
      </w:r>
      <w:r w:rsidRPr="001E23A9">
        <w:rPr>
          <w:rFonts w:hint="eastAsia"/>
        </w:rPr>
        <w:t>組》，《出土文獻與古文字研究》第1</w:t>
      </w:r>
      <w:r w:rsidRPr="001E23A9">
        <w:t>1</w:t>
      </w:r>
      <w:r w:rsidRPr="001E23A9">
        <w:rPr>
          <w:rFonts w:hint="eastAsia"/>
        </w:rPr>
        <w:t>輯，上海古籍出版社，2</w:t>
      </w:r>
      <w:r w:rsidRPr="001E23A9">
        <w:t>024</w:t>
      </w:r>
      <w:r w:rsidRPr="001E23A9">
        <w:rPr>
          <w:rFonts w:hint="eastAsia"/>
        </w:rPr>
        <w:t>年，第</w:t>
      </w:r>
      <w:r w:rsidRPr="001E23A9">
        <w:t>162-177</w:t>
      </w:r>
      <w:r w:rsidRPr="001E23A9">
        <w:rPr>
          <w:rFonts w:hint="eastAsia"/>
        </w:rPr>
        <w:t>頁；</w:t>
      </w:r>
      <w:r w:rsidRPr="001E23A9">
        <w:br/>
      </w:r>
      <w:r w:rsidRPr="001E23A9">
        <w:rPr>
          <w:rFonts w:hint="eastAsia"/>
        </w:rPr>
        <w:t>李霜潔：《</w:t>
      </w:r>
      <w:r w:rsidRPr="001E23A9">
        <w:t>人工智能引導人類直覺産生的甲骨新綴第21-30組</w:t>
      </w:r>
      <w:r w:rsidRPr="001E23A9">
        <w:rPr>
          <w:rFonts w:hint="eastAsia"/>
        </w:rPr>
        <w:t>》，《出土文獻》2</w:t>
      </w:r>
      <w:r w:rsidRPr="001E23A9">
        <w:t>024</w:t>
      </w:r>
      <w:r w:rsidRPr="001E23A9">
        <w:rPr>
          <w:rFonts w:hint="eastAsia"/>
        </w:rPr>
        <w:t>年第2期，第1</w:t>
      </w:r>
      <w:r w:rsidRPr="001E23A9">
        <w:t>7-23</w:t>
      </w:r>
      <w:r w:rsidRPr="001E23A9">
        <w:rPr>
          <w:rFonts w:hint="eastAsia"/>
        </w:rPr>
        <w:t>頁；</w:t>
      </w:r>
      <w:r w:rsidRPr="001E23A9">
        <w:br/>
      </w:r>
      <w:r w:rsidRPr="001E23A9">
        <w:rPr>
          <w:rFonts w:hint="eastAsia"/>
        </w:rPr>
        <w:t>李霜潔：《</w:t>
      </w:r>
      <w:r w:rsidRPr="001E23A9">
        <w:t>人工智能引導人類直覺産生的甲骨新綴第31組——續補殷墟卜辭中的貞人網絡</w:t>
      </w:r>
      <w:r w:rsidRPr="001E23A9">
        <w:rPr>
          <w:rFonts w:hint="eastAsia"/>
        </w:rPr>
        <w:t>》，復旦大學出土文獻與古文字研究中心網站，2</w:t>
      </w:r>
      <w:r w:rsidRPr="001E23A9">
        <w:t>024</w:t>
      </w:r>
      <w:r w:rsidRPr="001E23A9">
        <w:rPr>
          <w:rFonts w:hint="eastAsia"/>
        </w:rPr>
        <w:t>年</w:t>
      </w:r>
      <w:r w:rsidRPr="001E23A9">
        <w:t>02</w:t>
      </w:r>
      <w:r w:rsidRPr="001E23A9">
        <w:rPr>
          <w:rFonts w:hint="eastAsia"/>
        </w:rPr>
        <w:t>月</w:t>
      </w:r>
      <w:r w:rsidRPr="001E23A9">
        <w:t>04</w:t>
      </w:r>
      <w:r w:rsidRPr="001E23A9">
        <w:rPr>
          <w:rFonts w:hint="eastAsia"/>
        </w:rPr>
        <w:t>日，</w:t>
      </w:r>
      <w:hyperlink r:id="rId1" w:history="1">
        <w:r w:rsidRPr="001E23A9">
          <w:rPr>
            <w:rStyle w:val="af3"/>
            <w:color w:val="auto"/>
            <w:u w:val="none"/>
          </w:rPr>
          <w:t>http://www.fdgwz.org.cn/Web/Show/11109</w:t>
        </w:r>
      </w:hyperlink>
      <w:r w:rsidRPr="001E23A9">
        <w:rPr>
          <w:rFonts w:hint="eastAsia"/>
        </w:rPr>
        <w:t>。</w:t>
      </w:r>
    </w:p>
    <w:p w14:paraId="6D4D15F5" w14:textId="77777777" w:rsidR="001E23A9" w:rsidRPr="001E23A9" w:rsidRDefault="001E23A9" w:rsidP="001E23A9">
      <w:pPr>
        <w:pStyle w:val="ae"/>
        <w:rPr>
          <w:rFonts w:hint="eastAsia"/>
        </w:rPr>
      </w:pPr>
      <w:r w:rsidRPr="001E23A9">
        <w:rPr>
          <w:rFonts w:hint="eastAsia"/>
        </w:rPr>
        <w:t>李霜潔：《</w:t>
      </w:r>
      <w:r w:rsidRPr="001E23A9">
        <w:t>人工智能引導人類直覺産生的甲骨新綴第32-40組</w:t>
      </w:r>
      <w:r w:rsidRPr="001E23A9">
        <w:rPr>
          <w:rFonts w:hint="eastAsia"/>
        </w:rPr>
        <w:t>》，復旦大學出土文獻與古文字研究中心網站，2</w:t>
      </w:r>
      <w:r w:rsidRPr="001E23A9">
        <w:t>024</w:t>
      </w:r>
      <w:r w:rsidRPr="001E23A9">
        <w:rPr>
          <w:rFonts w:hint="eastAsia"/>
        </w:rPr>
        <w:t>年</w:t>
      </w:r>
      <w:r w:rsidRPr="001E23A9">
        <w:t>02</w:t>
      </w:r>
      <w:r w:rsidRPr="001E23A9">
        <w:rPr>
          <w:rFonts w:hint="eastAsia"/>
        </w:rPr>
        <w:t>月</w:t>
      </w:r>
      <w:r w:rsidRPr="001E23A9">
        <w:t>19</w:t>
      </w:r>
      <w:r w:rsidRPr="001E23A9">
        <w:rPr>
          <w:rFonts w:hint="eastAsia"/>
        </w:rPr>
        <w:t>日，</w:t>
      </w:r>
      <w:hyperlink r:id="rId2" w:history="1">
        <w:r w:rsidRPr="001E23A9">
          <w:rPr>
            <w:rStyle w:val="af3"/>
            <w:color w:val="auto"/>
            <w:u w:val="none"/>
          </w:rPr>
          <w:t>http://www.fdgwz.org.cn/Web/Show/11111</w:t>
        </w:r>
      </w:hyperlink>
      <w:r w:rsidRPr="001E23A9">
        <w:rPr>
          <w:rFonts w:hint="eastAsia"/>
        </w:rPr>
        <w:t>。</w:t>
      </w:r>
    </w:p>
  </w:endnote>
  <w:endnote w:id="3">
    <w:p w14:paraId="41505522" w14:textId="77777777" w:rsidR="001E23A9" w:rsidRPr="001E23A9" w:rsidRDefault="001E23A9" w:rsidP="001E23A9">
      <w:pPr>
        <w:pStyle w:val="ae"/>
        <w:rPr>
          <w:rFonts w:hint="eastAsia"/>
        </w:rPr>
      </w:pPr>
      <w:r w:rsidRPr="001E23A9">
        <w:rPr>
          <w:rStyle w:val="af"/>
          <w:vertAlign w:val="baseline"/>
        </w:rPr>
        <w:endnoteRef/>
      </w:r>
      <w:r w:rsidRPr="001E23A9">
        <w:t xml:space="preserve"> </w:t>
      </w:r>
      <w:r w:rsidRPr="001E23A9">
        <w:rPr>
          <w:rFonts w:hint="eastAsia"/>
        </w:rPr>
        <w:t>李霜潔：“知微綴</w:t>
      </w:r>
      <w:r w:rsidRPr="001E23A9">
        <w:t>（RejoinX）</w:t>
      </w:r>
      <w:r w:rsidRPr="001E23A9">
        <w:rPr>
          <w:rFonts w:hint="eastAsia"/>
        </w:rPr>
        <w:t>：人工智能文物拼綴系統”，清華大學，2</w:t>
      </w:r>
      <w:r w:rsidRPr="001E23A9">
        <w:t>023</w:t>
      </w:r>
      <w:r w:rsidRPr="001E23A9">
        <w:rPr>
          <w:rFonts w:hint="eastAsia"/>
        </w:rPr>
        <w:t>年0</w:t>
      </w:r>
      <w:r w:rsidRPr="001E23A9">
        <w:t>4</w:t>
      </w:r>
      <w:r w:rsidRPr="001E23A9">
        <w:rPr>
          <w:rFonts w:hint="eastAsia"/>
        </w:rPr>
        <w:t>月</w:t>
      </w:r>
      <w:r w:rsidRPr="001E23A9">
        <w:t>10</w:t>
      </w:r>
      <w:r w:rsidRPr="001E23A9">
        <w:rPr>
          <w:rFonts w:hint="eastAsia"/>
        </w:rPr>
        <w:t>日。</w:t>
      </w:r>
    </w:p>
  </w:endnote>
  <w:endnote w:id="4">
    <w:p w14:paraId="41DEE061" w14:textId="77777777" w:rsidR="001E23A9" w:rsidRPr="001E23A9" w:rsidRDefault="001E23A9" w:rsidP="001E23A9">
      <w:pPr>
        <w:pStyle w:val="ae"/>
        <w:rPr>
          <w:rFonts w:hint="eastAsia"/>
        </w:rPr>
      </w:pPr>
      <w:r w:rsidRPr="001E23A9">
        <w:rPr>
          <w:rStyle w:val="af"/>
          <w:vertAlign w:val="baseline"/>
        </w:rPr>
        <w:endnoteRef/>
      </w:r>
      <w:r w:rsidRPr="001E23A9">
        <w:t xml:space="preserve"> </w:t>
      </w:r>
      <w:r w:rsidRPr="001E23A9">
        <w:rPr>
          <w:rFonts w:hint="eastAsia"/>
        </w:rPr>
        <w:t>張先生此組遙綴首次發表於2</w:t>
      </w:r>
      <w:r w:rsidRPr="001E23A9">
        <w:t>014</w:t>
      </w:r>
      <w:r w:rsidRPr="001E23A9">
        <w:rPr>
          <w:rFonts w:hint="eastAsia"/>
        </w:rPr>
        <w:t>年（</w:t>
      </w:r>
      <w:r w:rsidRPr="001E23A9">
        <w:t>張宇衛</w:t>
      </w:r>
      <w:r w:rsidRPr="001E23A9">
        <w:rPr>
          <w:rFonts w:hint="eastAsia"/>
        </w:rPr>
        <w:t>：《甲骨綴合第一百零六、第一百零七則》，第107則</w:t>
      </w:r>
      <w:r w:rsidRPr="001E23A9">
        <w:t>，先秦史研究室網站</w:t>
      </w:r>
      <w:r w:rsidRPr="001E23A9">
        <w:rPr>
          <w:rFonts w:hint="eastAsia"/>
        </w:rPr>
        <w:t>，</w:t>
      </w:r>
      <w:r w:rsidRPr="001E23A9">
        <w:t>http://www.xianqin.org/blog/archives/3572.html，2014年1月13</w:t>
      </w:r>
      <w:r w:rsidRPr="001E23A9">
        <w:rPr>
          <w:rFonts w:hint="eastAsia"/>
        </w:rPr>
        <w:t>日）</w:t>
      </w:r>
      <w:r w:rsidRPr="001E23A9">
        <w:t>。</w:t>
      </w:r>
      <w:r w:rsidRPr="001E23A9">
        <w:rPr>
          <w:rFonts w:hint="eastAsia"/>
        </w:rPr>
        <w:t>林宏明先生2</w:t>
      </w:r>
      <w:r w:rsidRPr="001E23A9">
        <w:t>017</w:t>
      </w:r>
      <w:r w:rsidRPr="001E23A9">
        <w:rPr>
          <w:rFonts w:hint="eastAsia"/>
        </w:rPr>
        <w:t>年發表《賓組骨面刻辭起刻位置研究》（《古文字與古代史》第5輯，2</w:t>
      </w:r>
      <w:r w:rsidRPr="001E23A9">
        <w:t>017</w:t>
      </w:r>
      <w:r w:rsidRPr="001E23A9">
        <w:rPr>
          <w:rFonts w:hint="eastAsia"/>
        </w:rPr>
        <w:t>年4月），述及此遙綴，但未使用（第8頁），可謂態度審慎。新加綴後當可放心使用。</w:t>
      </w:r>
    </w:p>
  </w:endnote>
  <w:endnote w:id="5">
    <w:p w14:paraId="1E52B9B7" w14:textId="36F6FBA6" w:rsidR="001E23A9" w:rsidRPr="001E23A9" w:rsidRDefault="001E23A9" w:rsidP="001E23A9">
      <w:pPr>
        <w:pStyle w:val="ae"/>
        <w:rPr>
          <w:rFonts w:hint="eastAsia"/>
        </w:rPr>
      </w:pPr>
      <w:r w:rsidRPr="001E23A9">
        <w:rPr>
          <w:rStyle w:val="af"/>
          <w:vertAlign w:val="baseline"/>
        </w:rPr>
        <w:endnoteRef/>
      </w:r>
      <w:r w:rsidRPr="001E23A9">
        <w:t xml:space="preserve"> </w:t>
      </w:r>
      <w:r w:rsidRPr="001E23A9">
        <w:rPr>
          <w:rFonts w:hint="eastAsia"/>
        </w:rPr>
        <w:t>背景</w:t>
      </w:r>
      <w:r w:rsidR="0006047C">
        <w:rPr>
          <w:rFonts w:hint="eastAsia"/>
        </w:rPr>
        <w:t>圖</w:t>
      </w:r>
      <w:r w:rsidRPr="001E23A9">
        <w:rPr>
          <w:rFonts w:hint="eastAsia"/>
        </w:rPr>
        <w:t>取自林宏明《賓組骨面刻辭起刻位置研究》，第2</w:t>
      </w:r>
      <w:r w:rsidRPr="001E23A9">
        <w:t>5</w:t>
      </w:r>
      <w:r w:rsidRPr="001E23A9">
        <w:rPr>
          <w:rFonts w:hint="eastAsia"/>
        </w:rPr>
        <w:t>頁。</w:t>
      </w:r>
    </w:p>
  </w:endnote>
  <w:endnote w:id="6">
    <w:p w14:paraId="66AB581A" w14:textId="77777777" w:rsidR="001E23A9" w:rsidRPr="001E23A9" w:rsidRDefault="001E23A9" w:rsidP="001E23A9">
      <w:pPr>
        <w:pStyle w:val="ae"/>
        <w:rPr>
          <w:rFonts w:hint="eastAsia"/>
        </w:rPr>
      </w:pPr>
      <w:r w:rsidRPr="001E23A9">
        <w:rPr>
          <w:rStyle w:val="af"/>
          <w:vertAlign w:val="baseline"/>
        </w:rPr>
        <w:endnoteRef/>
      </w:r>
      <w:r w:rsidRPr="001E23A9">
        <w:t xml:space="preserve"> </w:t>
      </w:r>
      <w:r w:rsidRPr="001E23A9">
        <w:rPr>
          <w:rFonts w:hint="eastAsia"/>
        </w:rPr>
        <w:t>劉影：</w:t>
      </w:r>
      <w:r w:rsidRPr="001E23A9">
        <w:t>《殷墟胛骨文例》</w:t>
      </w:r>
      <w:r w:rsidRPr="001E23A9">
        <w:rPr>
          <w:rFonts w:hint="eastAsia"/>
        </w:rPr>
        <w:t>，第1</w:t>
      </w:r>
      <w:r w:rsidRPr="001E23A9">
        <w:t>06</w:t>
      </w:r>
      <w:r w:rsidRPr="001E23A9">
        <w:rPr>
          <w:rFonts w:hint="eastAsia"/>
        </w:rPr>
        <w:t>頁，</w:t>
      </w:r>
      <w:r w:rsidRPr="001E23A9">
        <w:t>首都師範大學出版社，2016</w:t>
      </w:r>
      <w:r w:rsidRPr="001E23A9">
        <w:rPr>
          <w:rFonts w:hint="eastAsia"/>
        </w:rPr>
        <w:t>年。</w:t>
      </w:r>
    </w:p>
  </w:endnote>
  <w:endnote w:id="7">
    <w:p w14:paraId="565FC73E" w14:textId="77777777" w:rsidR="001E23A9" w:rsidRPr="001E23A9" w:rsidRDefault="001E23A9" w:rsidP="001E23A9">
      <w:pPr>
        <w:pStyle w:val="ae"/>
        <w:rPr>
          <w:rFonts w:hint="eastAsia"/>
        </w:rPr>
      </w:pPr>
      <w:r w:rsidRPr="001E23A9">
        <w:rPr>
          <w:rStyle w:val="af"/>
          <w:vertAlign w:val="baseline"/>
        </w:rPr>
        <w:endnoteRef/>
      </w:r>
      <w:r w:rsidRPr="001E23A9">
        <w:t xml:space="preserve"> </w:t>
      </w:r>
      <w:r w:rsidRPr="001E23A9">
        <w:rPr>
          <w:rFonts w:hint="eastAsia"/>
        </w:rPr>
        <w:t>林宏明：《賓組骨面刻辭起刻位置研究》，第2</w:t>
      </w:r>
      <w:r w:rsidRPr="001E23A9">
        <w:t>6</w:t>
      </w:r>
      <w:r w:rsidRPr="001E23A9">
        <w:rPr>
          <w:rFonts w:hint="eastAsia"/>
        </w:rPr>
        <w:t>頁。</w:t>
      </w:r>
    </w:p>
  </w:endnote>
  <w:endnote w:id="8">
    <w:p w14:paraId="336B81A5" w14:textId="77777777" w:rsidR="001E23A9" w:rsidRPr="001E23A9" w:rsidRDefault="001E23A9" w:rsidP="001E23A9">
      <w:pPr>
        <w:pStyle w:val="ae"/>
        <w:rPr>
          <w:rFonts w:hint="eastAsia"/>
        </w:rPr>
      </w:pPr>
      <w:r w:rsidRPr="001E23A9">
        <w:rPr>
          <w:rStyle w:val="af"/>
          <w:vertAlign w:val="baseline"/>
        </w:rPr>
        <w:endnoteRef/>
      </w:r>
      <w:r w:rsidRPr="001E23A9">
        <w:t xml:space="preserve"> </w:t>
      </w:r>
      <w:r w:rsidRPr="001E23A9">
        <w:rPr>
          <w:rFonts w:hint="eastAsia"/>
        </w:rPr>
        <w:t>蔣玉斌：《殷墟甲骨刻寫預留區的觀察及其學術意義》，中國文字博物館等主辦之“第八屆中國文字發展論壇”論文，2</w:t>
      </w:r>
      <w:r w:rsidRPr="001E23A9">
        <w:t>022</w:t>
      </w:r>
      <w:r w:rsidRPr="001E23A9">
        <w:rPr>
          <w:rFonts w:hint="eastAsia"/>
        </w:rPr>
        <w:t>年8月4日。</w:t>
      </w:r>
    </w:p>
  </w:endnote>
  <w:endnote w:id="9">
    <w:p w14:paraId="3E5974E7" w14:textId="77777777" w:rsidR="001E23A9" w:rsidRPr="001E23A9" w:rsidRDefault="001E23A9" w:rsidP="001E23A9">
      <w:pPr>
        <w:pStyle w:val="ae"/>
        <w:rPr>
          <w:rFonts w:hint="eastAsia"/>
        </w:rPr>
      </w:pPr>
      <w:r w:rsidRPr="001E23A9">
        <w:rPr>
          <w:rStyle w:val="af"/>
          <w:vertAlign w:val="baseline"/>
        </w:rPr>
        <w:endnoteRef/>
      </w:r>
      <w:r w:rsidRPr="001E23A9">
        <w:t xml:space="preserve"> </w:t>
      </w:r>
      <w:r w:rsidRPr="001E23A9">
        <w:rPr>
          <w:rFonts w:hint="eastAsia"/>
        </w:rPr>
        <w:t>林宏明：《賓組骨面刻辭起刻位置研究》，《古文字與古代史》第五輯，第2</w:t>
      </w:r>
      <w:r w:rsidRPr="001E23A9">
        <w:t>1</w:t>
      </w:r>
      <w:r w:rsidRPr="001E23A9">
        <w:rPr>
          <w:rFonts w:hint="eastAsia"/>
        </w:rPr>
        <w:t>頁。</w:t>
      </w:r>
    </w:p>
  </w:endnote>
  <w:endnote w:id="10">
    <w:p w14:paraId="08E69338" w14:textId="77777777" w:rsidR="001E23A9" w:rsidRPr="001E23A9" w:rsidRDefault="001E23A9" w:rsidP="001E23A9">
      <w:pPr>
        <w:pStyle w:val="ae"/>
        <w:rPr>
          <w:rFonts w:hint="eastAsia"/>
        </w:rPr>
      </w:pPr>
      <w:r w:rsidRPr="001E23A9">
        <w:rPr>
          <w:rStyle w:val="af"/>
          <w:vertAlign w:val="baseline"/>
        </w:rPr>
        <w:endnoteRef/>
      </w:r>
      <w:r w:rsidRPr="001E23A9">
        <w:t xml:space="preserve"> </w:t>
      </w:r>
      <w:r w:rsidRPr="001E23A9">
        <w:rPr>
          <w:rFonts w:hint="eastAsia"/>
        </w:rPr>
        <w:t>王旭東：《殷代國家形態研究》，南開大學博士學位論文（指導教師：陳絜），2021年，第326頁。</w:t>
      </w:r>
    </w:p>
  </w:endnote>
  <w:endnote w:id="11">
    <w:p w14:paraId="10AA81E5" w14:textId="77777777" w:rsidR="001E23A9" w:rsidRPr="00A604CC" w:rsidRDefault="001E23A9" w:rsidP="001E23A9">
      <w:pPr>
        <w:pStyle w:val="ae"/>
        <w:rPr>
          <w:rFonts w:hint="eastAsia"/>
          <w:sz w:val="21"/>
          <w:lang w:eastAsia="zh-TW"/>
        </w:rPr>
      </w:pPr>
      <w:r w:rsidRPr="001E23A9">
        <w:rPr>
          <w:rStyle w:val="af"/>
          <w:vertAlign w:val="baseline"/>
        </w:rPr>
        <w:endnoteRef/>
      </w:r>
      <w:r w:rsidRPr="001E23A9">
        <w:t xml:space="preserve"> </w:t>
      </w:r>
      <w:r w:rsidRPr="001E23A9">
        <w:rPr>
          <w:rFonts w:hint="eastAsia"/>
        </w:rPr>
        <w:t>周忠兵：《說花東卜辭中的一個地名》，《古文字研究》第3</w:t>
      </w:r>
      <w:r w:rsidRPr="001E23A9">
        <w:t>3</w:t>
      </w:r>
      <w:r w:rsidRPr="001E23A9">
        <w:rPr>
          <w:rFonts w:hint="eastAsia"/>
        </w:rPr>
        <w:t>輯，第1</w:t>
      </w:r>
      <w:r w:rsidRPr="001E23A9">
        <w:t>57</w:t>
      </w:r>
      <w:r w:rsidRPr="001E23A9">
        <w:rPr>
          <w:rFonts w:hint="eastAsia"/>
        </w:rPr>
        <w:t>—1</w:t>
      </w:r>
      <w:r w:rsidRPr="001E23A9">
        <w:t>60</w:t>
      </w:r>
      <w:r w:rsidRPr="001E23A9">
        <w:rPr>
          <w:rFonts w:hint="eastAsia"/>
        </w:rPr>
        <w:t>頁，中華書局，2</w:t>
      </w:r>
      <w:r w:rsidRPr="001E23A9">
        <w:t>020</w:t>
      </w:r>
      <w:r w:rsidRPr="001E23A9">
        <w:rPr>
          <w:rFonts w:hint="eastAsia"/>
        </w:rPr>
        <w:t>年8月。</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微软雅黑"/>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控呇湮佽恅苤蚼">
    <w:altName w:val="Microsoft JhengHei"/>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KaiXinSong">
    <w:altName w:val="Microsoft JhengHei"/>
    <w:charset w:val="00"/>
    <w:family w:val="modern"/>
    <w:pitch w:val="fixed"/>
    <w:sig w:usb0="800002BF" w:usb1="3AC97CFA" w:usb2="04000016"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EC404" w14:textId="77777777" w:rsidR="003E6BB9" w:rsidRDefault="003E6BB9"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3A2AF50" w14:textId="77777777" w:rsidR="003E6BB9" w:rsidRDefault="003E6B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F8810" w14:textId="1E5C7E7C" w:rsidR="003E6BB9" w:rsidRPr="00CF5EB2" w:rsidRDefault="003E6BB9" w:rsidP="00EF302F">
    <w:pPr>
      <w:tabs>
        <w:tab w:val="center" w:pos="4153"/>
        <w:tab w:val="right" w:pos="8306"/>
      </w:tabs>
      <w:rPr>
        <w:rFonts w:hint="eastAsia"/>
        <w:sz w:val="18"/>
        <w:szCs w:val="18"/>
      </w:rPr>
    </w:pPr>
    <w:r w:rsidRPr="00C01B1F">
      <w:rPr>
        <w:rFonts w:hint="eastAsia"/>
        <w:sz w:val="18"/>
        <w:szCs w:val="18"/>
      </w:rPr>
      <w:t>收稿日期：</w:t>
    </w:r>
    <w:r w:rsidRPr="00C01B1F">
      <w:rPr>
        <w:sz w:val="18"/>
        <w:szCs w:val="18"/>
      </w:rPr>
      <w:t>20</w:t>
    </w:r>
    <w:r w:rsidR="001F6F0F">
      <w:rPr>
        <w:sz w:val="18"/>
        <w:szCs w:val="18"/>
      </w:rPr>
      <w:t>2</w:t>
    </w:r>
    <w:r w:rsidR="007C00C2">
      <w:rPr>
        <w:sz w:val="18"/>
        <w:szCs w:val="18"/>
      </w:rPr>
      <w:t>4</w:t>
    </w:r>
    <w:r w:rsidRPr="00C01B1F">
      <w:rPr>
        <w:rFonts w:hint="eastAsia"/>
        <w:sz w:val="18"/>
        <w:szCs w:val="18"/>
      </w:rPr>
      <w:t>年</w:t>
    </w:r>
    <w:r w:rsidR="00AD2BDD">
      <w:rPr>
        <w:rFonts w:hint="eastAsia"/>
        <w:sz w:val="18"/>
        <w:szCs w:val="18"/>
      </w:rPr>
      <w:t>10</w:t>
    </w:r>
    <w:r w:rsidR="00CF5EB2">
      <w:rPr>
        <w:rFonts w:hint="eastAsia"/>
        <w:sz w:val="18"/>
        <w:szCs w:val="18"/>
      </w:rPr>
      <w:t>月</w:t>
    </w:r>
    <w:r w:rsidR="0083260A">
      <w:rPr>
        <w:rFonts w:hint="eastAsia"/>
        <w:sz w:val="18"/>
        <w:szCs w:val="18"/>
      </w:rPr>
      <w:t>23</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w:t>
    </w:r>
    <w:r w:rsidR="007C00C2">
      <w:rPr>
        <w:sz w:val="18"/>
        <w:szCs w:val="18"/>
      </w:rPr>
      <w:t>4</w:t>
    </w:r>
    <w:r w:rsidRPr="00C01B1F">
      <w:rPr>
        <w:rFonts w:hint="eastAsia"/>
        <w:sz w:val="18"/>
        <w:szCs w:val="18"/>
      </w:rPr>
      <w:t>年</w:t>
    </w:r>
    <w:r w:rsidR="00AD2BDD">
      <w:rPr>
        <w:rFonts w:hint="eastAsia"/>
        <w:sz w:val="18"/>
        <w:szCs w:val="18"/>
      </w:rPr>
      <w:t>10</w:t>
    </w:r>
    <w:r w:rsidRPr="00C01B1F">
      <w:rPr>
        <w:rFonts w:hint="eastAsia"/>
        <w:sz w:val="18"/>
        <w:szCs w:val="18"/>
      </w:rPr>
      <w:t>月</w:t>
    </w:r>
    <w:r w:rsidR="0083260A">
      <w:rPr>
        <w:rFonts w:hint="eastAsia"/>
        <w:sz w:val="18"/>
        <w:szCs w:val="18"/>
      </w:rPr>
      <w:t>23</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734C2" w14:textId="77777777" w:rsidR="004D511D" w:rsidRDefault="004D511D" w:rsidP="00CB0024">
      <w:pPr>
        <w:rPr>
          <w:rFonts w:hint="eastAsia"/>
        </w:rPr>
      </w:pPr>
      <w:r>
        <w:separator/>
      </w:r>
    </w:p>
  </w:footnote>
  <w:footnote w:type="continuationSeparator" w:id="0">
    <w:p w14:paraId="537FF4F3" w14:textId="77777777" w:rsidR="004D511D" w:rsidRDefault="004D511D" w:rsidP="00CB002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D49C5" w14:textId="77777777" w:rsidR="003E6BB9" w:rsidRDefault="003E6BB9" w:rsidP="00EF302F">
    <w:pPr>
      <w:pStyle w:val="af0"/>
      <w:spacing w:before="240" w:after="240"/>
      <w:ind w:firstLine="436"/>
      <w:rPr>
        <w:rFonts w:hint="eastAsia"/>
      </w:rPr>
    </w:pPr>
    <w:r>
      <w:rPr>
        <w:rFonts w:hint="eastAsia"/>
      </w:rPr>
      <w:t>复旦大学出土文献与古文字研究中心网站论文</w:t>
    </w:r>
  </w:p>
  <w:p w14:paraId="6F840705" w14:textId="74D1DE47" w:rsidR="00CF5EB2" w:rsidRPr="00CF5EB2" w:rsidRDefault="003E6BB9" w:rsidP="00CF5EB2">
    <w:pPr>
      <w:pStyle w:val="af0"/>
      <w:spacing w:before="240" w:after="240"/>
      <w:ind w:firstLine="436"/>
      <w:rPr>
        <w:rFonts w:hint="eastAsia"/>
      </w:rPr>
    </w:pPr>
    <w:r>
      <w:rPr>
        <w:rFonts w:hint="eastAsia"/>
      </w:rPr>
      <w:t>链接：</w:t>
    </w:r>
    <w:r w:rsidR="0030510A" w:rsidRPr="0030510A">
      <w:t>http://www.fdgwz.org.cn/Web/Show/</w:t>
    </w:r>
    <w:r w:rsidR="0066715B">
      <w:t>1</w:t>
    </w:r>
    <w:r w:rsidR="004838F8">
      <w:t>1</w:t>
    </w:r>
    <w:r w:rsidR="0083260A">
      <w:rPr>
        <w:rFonts w:hint="eastAsia"/>
      </w:rPr>
      <w:t>201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25pt;height:49.15pt;visibility:visible" o:bullet="t">
        <v:imagedata r:id="rId1" o:title=""/>
      </v:shape>
    </w:pict>
  </w:numPicBullet>
  <w:numPicBullet w:numPicBulletId="1">
    <w:pict>
      <v:shape id="_x0000_i1033" type="#_x0000_t75" style="width:21.75pt;height:28.15pt" o:bullet="t">
        <v:imagedata r:id="rId2" o:title=""/>
        <o:lock v:ext="edit" aspectratio="f"/>
      </v:shape>
    </w:pict>
  </w:numPicBullet>
  <w:numPicBullet w:numPicBulletId="2">
    <w:pict>
      <v:shape id="_x0000_i1034" type="#_x0000_t75" style="width:174pt;height:179.65pt;flip:y;visibility:visible;mso-wrap-style:square" o:bullet="t">
        <v:imagedata r:id="rId3"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351760"/>
    <w:multiLevelType w:val="hybridMultilevel"/>
    <w:tmpl w:val="D5B2B656"/>
    <w:lvl w:ilvl="0" w:tplc="A432AD5C">
      <w:start w:val="1"/>
      <w:numFmt w:val="bullet"/>
      <w:lvlText w:val=""/>
      <w:lvlPicBulletId w:val="2"/>
      <w:lvlJc w:val="left"/>
      <w:pPr>
        <w:tabs>
          <w:tab w:val="num" w:pos="420"/>
        </w:tabs>
        <w:ind w:left="420" w:firstLine="0"/>
      </w:pPr>
      <w:rPr>
        <w:rFonts w:ascii="Symbol" w:hAnsi="Symbol" w:hint="default"/>
      </w:rPr>
    </w:lvl>
    <w:lvl w:ilvl="1" w:tplc="28C22166" w:tentative="1">
      <w:start w:val="1"/>
      <w:numFmt w:val="bullet"/>
      <w:lvlText w:val=""/>
      <w:lvlJc w:val="left"/>
      <w:pPr>
        <w:tabs>
          <w:tab w:val="num" w:pos="840"/>
        </w:tabs>
        <w:ind w:left="840" w:firstLine="0"/>
      </w:pPr>
      <w:rPr>
        <w:rFonts w:ascii="Symbol" w:hAnsi="Symbol" w:hint="default"/>
      </w:rPr>
    </w:lvl>
    <w:lvl w:ilvl="2" w:tplc="A8184FDE" w:tentative="1">
      <w:start w:val="1"/>
      <w:numFmt w:val="bullet"/>
      <w:lvlText w:val=""/>
      <w:lvlJc w:val="left"/>
      <w:pPr>
        <w:tabs>
          <w:tab w:val="num" w:pos="1260"/>
        </w:tabs>
        <w:ind w:left="1260" w:firstLine="0"/>
      </w:pPr>
      <w:rPr>
        <w:rFonts w:ascii="Symbol" w:hAnsi="Symbol" w:hint="default"/>
      </w:rPr>
    </w:lvl>
    <w:lvl w:ilvl="3" w:tplc="4BD6AC66" w:tentative="1">
      <w:start w:val="1"/>
      <w:numFmt w:val="bullet"/>
      <w:lvlText w:val=""/>
      <w:lvlJc w:val="left"/>
      <w:pPr>
        <w:tabs>
          <w:tab w:val="num" w:pos="1680"/>
        </w:tabs>
        <w:ind w:left="1680" w:firstLine="0"/>
      </w:pPr>
      <w:rPr>
        <w:rFonts w:ascii="Symbol" w:hAnsi="Symbol" w:hint="default"/>
      </w:rPr>
    </w:lvl>
    <w:lvl w:ilvl="4" w:tplc="57FCBE14" w:tentative="1">
      <w:start w:val="1"/>
      <w:numFmt w:val="bullet"/>
      <w:lvlText w:val=""/>
      <w:lvlJc w:val="left"/>
      <w:pPr>
        <w:tabs>
          <w:tab w:val="num" w:pos="2100"/>
        </w:tabs>
        <w:ind w:left="2100" w:firstLine="0"/>
      </w:pPr>
      <w:rPr>
        <w:rFonts w:ascii="Symbol" w:hAnsi="Symbol" w:hint="default"/>
      </w:rPr>
    </w:lvl>
    <w:lvl w:ilvl="5" w:tplc="A71C5552" w:tentative="1">
      <w:start w:val="1"/>
      <w:numFmt w:val="bullet"/>
      <w:lvlText w:val=""/>
      <w:lvlJc w:val="left"/>
      <w:pPr>
        <w:tabs>
          <w:tab w:val="num" w:pos="2520"/>
        </w:tabs>
        <w:ind w:left="2520" w:firstLine="0"/>
      </w:pPr>
      <w:rPr>
        <w:rFonts w:ascii="Symbol" w:hAnsi="Symbol" w:hint="default"/>
      </w:rPr>
    </w:lvl>
    <w:lvl w:ilvl="6" w:tplc="94B8ED68" w:tentative="1">
      <w:start w:val="1"/>
      <w:numFmt w:val="bullet"/>
      <w:lvlText w:val=""/>
      <w:lvlJc w:val="left"/>
      <w:pPr>
        <w:tabs>
          <w:tab w:val="num" w:pos="2940"/>
        </w:tabs>
        <w:ind w:left="2940" w:firstLine="0"/>
      </w:pPr>
      <w:rPr>
        <w:rFonts w:ascii="Symbol" w:hAnsi="Symbol" w:hint="default"/>
      </w:rPr>
    </w:lvl>
    <w:lvl w:ilvl="7" w:tplc="6686A238" w:tentative="1">
      <w:start w:val="1"/>
      <w:numFmt w:val="bullet"/>
      <w:lvlText w:val=""/>
      <w:lvlJc w:val="left"/>
      <w:pPr>
        <w:tabs>
          <w:tab w:val="num" w:pos="3360"/>
        </w:tabs>
        <w:ind w:left="3360" w:firstLine="0"/>
      </w:pPr>
      <w:rPr>
        <w:rFonts w:ascii="Symbol" w:hAnsi="Symbol" w:hint="default"/>
      </w:rPr>
    </w:lvl>
    <w:lvl w:ilvl="8" w:tplc="C4988DAC"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D601F82"/>
    <w:multiLevelType w:val="hybridMultilevel"/>
    <w:tmpl w:val="E2E2BB22"/>
    <w:lvl w:ilvl="0" w:tplc="8ECE0EF0">
      <w:start w:val="1"/>
      <w:numFmt w:val="bullet"/>
      <w:lvlText w:val=""/>
      <w:lvlPicBulletId w:val="2"/>
      <w:lvlJc w:val="left"/>
      <w:pPr>
        <w:tabs>
          <w:tab w:val="num" w:pos="420"/>
        </w:tabs>
        <w:ind w:left="420" w:firstLine="0"/>
      </w:pPr>
      <w:rPr>
        <w:rFonts w:ascii="Symbol" w:hAnsi="Symbol" w:hint="default"/>
      </w:rPr>
    </w:lvl>
    <w:lvl w:ilvl="1" w:tplc="82800450" w:tentative="1">
      <w:start w:val="1"/>
      <w:numFmt w:val="bullet"/>
      <w:lvlText w:val=""/>
      <w:lvlJc w:val="left"/>
      <w:pPr>
        <w:tabs>
          <w:tab w:val="num" w:pos="840"/>
        </w:tabs>
        <w:ind w:left="840" w:firstLine="0"/>
      </w:pPr>
      <w:rPr>
        <w:rFonts w:ascii="Symbol" w:hAnsi="Symbol" w:hint="default"/>
      </w:rPr>
    </w:lvl>
    <w:lvl w:ilvl="2" w:tplc="BDEC8900" w:tentative="1">
      <w:start w:val="1"/>
      <w:numFmt w:val="bullet"/>
      <w:lvlText w:val=""/>
      <w:lvlJc w:val="left"/>
      <w:pPr>
        <w:tabs>
          <w:tab w:val="num" w:pos="1260"/>
        </w:tabs>
        <w:ind w:left="1260" w:firstLine="0"/>
      </w:pPr>
      <w:rPr>
        <w:rFonts w:ascii="Symbol" w:hAnsi="Symbol" w:hint="default"/>
      </w:rPr>
    </w:lvl>
    <w:lvl w:ilvl="3" w:tplc="3A66D826" w:tentative="1">
      <w:start w:val="1"/>
      <w:numFmt w:val="bullet"/>
      <w:lvlText w:val=""/>
      <w:lvlJc w:val="left"/>
      <w:pPr>
        <w:tabs>
          <w:tab w:val="num" w:pos="1680"/>
        </w:tabs>
        <w:ind w:left="1680" w:firstLine="0"/>
      </w:pPr>
      <w:rPr>
        <w:rFonts w:ascii="Symbol" w:hAnsi="Symbol" w:hint="default"/>
      </w:rPr>
    </w:lvl>
    <w:lvl w:ilvl="4" w:tplc="B658C15A" w:tentative="1">
      <w:start w:val="1"/>
      <w:numFmt w:val="bullet"/>
      <w:lvlText w:val=""/>
      <w:lvlJc w:val="left"/>
      <w:pPr>
        <w:tabs>
          <w:tab w:val="num" w:pos="2100"/>
        </w:tabs>
        <w:ind w:left="2100" w:firstLine="0"/>
      </w:pPr>
      <w:rPr>
        <w:rFonts w:ascii="Symbol" w:hAnsi="Symbol" w:hint="default"/>
      </w:rPr>
    </w:lvl>
    <w:lvl w:ilvl="5" w:tplc="51FCB196" w:tentative="1">
      <w:start w:val="1"/>
      <w:numFmt w:val="bullet"/>
      <w:lvlText w:val=""/>
      <w:lvlJc w:val="left"/>
      <w:pPr>
        <w:tabs>
          <w:tab w:val="num" w:pos="2520"/>
        </w:tabs>
        <w:ind w:left="2520" w:firstLine="0"/>
      </w:pPr>
      <w:rPr>
        <w:rFonts w:ascii="Symbol" w:hAnsi="Symbol" w:hint="default"/>
      </w:rPr>
    </w:lvl>
    <w:lvl w:ilvl="6" w:tplc="75BC2972" w:tentative="1">
      <w:start w:val="1"/>
      <w:numFmt w:val="bullet"/>
      <w:lvlText w:val=""/>
      <w:lvlJc w:val="left"/>
      <w:pPr>
        <w:tabs>
          <w:tab w:val="num" w:pos="2940"/>
        </w:tabs>
        <w:ind w:left="2940" w:firstLine="0"/>
      </w:pPr>
      <w:rPr>
        <w:rFonts w:ascii="Symbol" w:hAnsi="Symbol" w:hint="default"/>
      </w:rPr>
    </w:lvl>
    <w:lvl w:ilvl="7" w:tplc="8188C278" w:tentative="1">
      <w:start w:val="1"/>
      <w:numFmt w:val="bullet"/>
      <w:lvlText w:val=""/>
      <w:lvlJc w:val="left"/>
      <w:pPr>
        <w:tabs>
          <w:tab w:val="num" w:pos="3360"/>
        </w:tabs>
        <w:ind w:left="3360" w:firstLine="0"/>
      </w:pPr>
      <w:rPr>
        <w:rFonts w:ascii="Symbol" w:hAnsi="Symbol" w:hint="default"/>
      </w:rPr>
    </w:lvl>
    <w:lvl w:ilvl="8" w:tplc="18108AFA" w:tentative="1">
      <w:start w:val="1"/>
      <w:numFmt w:val="bullet"/>
      <w:lvlText w:val=""/>
      <w:lvlJc w:val="left"/>
      <w:pPr>
        <w:tabs>
          <w:tab w:val="num" w:pos="3780"/>
        </w:tabs>
        <w:ind w:left="3780" w:firstLine="0"/>
      </w:pPr>
      <w:rPr>
        <w:rFonts w:ascii="Symbol" w:hAnsi="Symbol" w:hint="default"/>
      </w:rPr>
    </w:lvl>
  </w:abstractNum>
  <w:abstractNum w:abstractNumId="22"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2CC370AE"/>
    <w:multiLevelType w:val="hybridMultilevel"/>
    <w:tmpl w:val="61EC0B60"/>
    <w:lvl w:ilvl="0" w:tplc="D5047E0E">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6"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31"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5"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7" w15:restartNumberingAfterBreak="0">
    <w:nsid w:val="5A707373"/>
    <w:multiLevelType w:val="singleLevel"/>
    <w:tmpl w:val="5A707373"/>
    <w:lvl w:ilvl="0">
      <w:start w:val="1"/>
      <w:numFmt w:val="chineseCounting"/>
      <w:suff w:val="nothing"/>
      <w:lvlText w:val="第%1，"/>
      <w:lvlJc w:val="left"/>
    </w:lvl>
  </w:abstractNum>
  <w:abstractNum w:abstractNumId="38"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FF26E1"/>
    <w:multiLevelType w:val="hybridMultilevel"/>
    <w:tmpl w:val="F5AA1A34"/>
    <w:lvl w:ilvl="0" w:tplc="A9A246B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1"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F10A2F"/>
    <w:multiLevelType w:val="hybridMultilevel"/>
    <w:tmpl w:val="0C8CD2C0"/>
    <w:lvl w:ilvl="0" w:tplc="E4F4E5C6">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3E90BD4"/>
    <w:multiLevelType w:val="hybridMultilevel"/>
    <w:tmpl w:val="EDE0488A"/>
    <w:lvl w:ilvl="0" w:tplc="36A6E10A">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A33DD3"/>
    <w:multiLevelType w:val="hybridMultilevel"/>
    <w:tmpl w:val="170C7D18"/>
    <w:lvl w:ilvl="0" w:tplc="97B818FA">
      <w:start w:val="1"/>
      <w:numFmt w:val="bullet"/>
      <w:lvlText w:val=""/>
      <w:lvlPicBulletId w:val="2"/>
      <w:lvlJc w:val="left"/>
      <w:pPr>
        <w:tabs>
          <w:tab w:val="num" w:pos="420"/>
        </w:tabs>
        <w:ind w:left="420" w:firstLine="0"/>
      </w:pPr>
      <w:rPr>
        <w:rFonts w:ascii="Symbol" w:hAnsi="Symbol" w:hint="default"/>
      </w:rPr>
    </w:lvl>
    <w:lvl w:ilvl="1" w:tplc="6F7A3842" w:tentative="1">
      <w:start w:val="1"/>
      <w:numFmt w:val="bullet"/>
      <w:lvlText w:val=""/>
      <w:lvlJc w:val="left"/>
      <w:pPr>
        <w:tabs>
          <w:tab w:val="num" w:pos="840"/>
        </w:tabs>
        <w:ind w:left="840" w:firstLine="0"/>
      </w:pPr>
      <w:rPr>
        <w:rFonts w:ascii="Symbol" w:hAnsi="Symbol" w:hint="default"/>
      </w:rPr>
    </w:lvl>
    <w:lvl w:ilvl="2" w:tplc="BD3E64BE" w:tentative="1">
      <w:start w:val="1"/>
      <w:numFmt w:val="bullet"/>
      <w:lvlText w:val=""/>
      <w:lvlJc w:val="left"/>
      <w:pPr>
        <w:tabs>
          <w:tab w:val="num" w:pos="1260"/>
        </w:tabs>
        <w:ind w:left="1260" w:firstLine="0"/>
      </w:pPr>
      <w:rPr>
        <w:rFonts w:ascii="Symbol" w:hAnsi="Symbol" w:hint="default"/>
      </w:rPr>
    </w:lvl>
    <w:lvl w:ilvl="3" w:tplc="3B489EAA" w:tentative="1">
      <w:start w:val="1"/>
      <w:numFmt w:val="bullet"/>
      <w:lvlText w:val=""/>
      <w:lvlJc w:val="left"/>
      <w:pPr>
        <w:tabs>
          <w:tab w:val="num" w:pos="1680"/>
        </w:tabs>
        <w:ind w:left="1680" w:firstLine="0"/>
      </w:pPr>
      <w:rPr>
        <w:rFonts w:ascii="Symbol" w:hAnsi="Symbol" w:hint="default"/>
      </w:rPr>
    </w:lvl>
    <w:lvl w:ilvl="4" w:tplc="69A2EFB6" w:tentative="1">
      <w:start w:val="1"/>
      <w:numFmt w:val="bullet"/>
      <w:lvlText w:val=""/>
      <w:lvlJc w:val="left"/>
      <w:pPr>
        <w:tabs>
          <w:tab w:val="num" w:pos="2100"/>
        </w:tabs>
        <w:ind w:left="2100" w:firstLine="0"/>
      </w:pPr>
      <w:rPr>
        <w:rFonts w:ascii="Symbol" w:hAnsi="Symbol" w:hint="default"/>
      </w:rPr>
    </w:lvl>
    <w:lvl w:ilvl="5" w:tplc="D6AE5C66" w:tentative="1">
      <w:start w:val="1"/>
      <w:numFmt w:val="bullet"/>
      <w:lvlText w:val=""/>
      <w:lvlJc w:val="left"/>
      <w:pPr>
        <w:tabs>
          <w:tab w:val="num" w:pos="2520"/>
        </w:tabs>
        <w:ind w:left="2520" w:firstLine="0"/>
      </w:pPr>
      <w:rPr>
        <w:rFonts w:ascii="Symbol" w:hAnsi="Symbol" w:hint="default"/>
      </w:rPr>
    </w:lvl>
    <w:lvl w:ilvl="6" w:tplc="44A0207C" w:tentative="1">
      <w:start w:val="1"/>
      <w:numFmt w:val="bullet"/>
      <w:lvlText w:val=""/>
      <w:lvlJc w:val="left"/>
      <w:pPr>
        <w:tabs>
          <w:tab w:val="num" w:pos="2940"/>
        </w:tabs>
        <w:ind w:left="2940" w:firstLine="0"/>
      </w:pPr>
      <w:rPr>
        <w:rFonts w:ascii="Symbol" w:hAnsi="Symbol" w:hint="default"/>
      </w:rPr>
    </w:lvl>
    <w:lvl w:ilvl="7" w:tplc="9DB23864" w:tentative="1">
      <w:start w:val="1"/>
      <w:numFmt w:val="bullet"/>
      <w:lvlText w:val=""/>
      <w:lvlJc w:val="left"/>
      <w:pPr>
        <w:tabs>
          <w:tab w:val="num" w:pos="3360"/>
        </w:tabs>
        <w:ind w:left="3360" w:firstLine="0"/>
      </w:pPr>
      <w:rPr>
        <w:rFonts w:ascii="Symbol" w:hAnsi="Symbol" w:hint="default"/>
      </w:rPr>
    </w:lvl>
    <w:lvl w:ilvl="8" w:tplc="D34223D8" w:tentative="1">
      <w:start w:val="1"/>
      <w:numFmt w:val="bullet"/>
      <w:lvlText w:val=""/>
      <w:lvlJc w:val="left"/>
      <w:pPr>
        <w:tabs>
          <w:tab w:val="num" w:pos="3780"/>
        </w:tabs>
        <w:ind w:left="3780" w:firstLine="0"/>
      </w:pPr>
      <w:rPr>
        <w:rFonts w:ascii="Symbol" w:hAnsi="Symbol" w:hint="default"/>
      </w:rPr>
    </w:lvl>
  </w:abstractNum>
  <w:num w:numId="1" w16cid:durableId="875041897">
    <w:abstractNumId w:val="24"/>
  </w:num>
  <w:num w:numId="2" w16cid:durableId="1370034272">
    <w:abstractNumId w:val="40"/>
  </w:num>
  <w:num w:numId="3" w16cid:durableId="680935010">
    <w:abstractNumId w:val="25"/>
  </w:num>
  <w:num w:numId="4" w16cid:durableId="932411">
    <w:abstractNumId w:val="36"/>
  </w:num>
  <w:num w:numId="5" w16cid:durableId="1601986532">
    <w:abstractNumId w:val="2"/>
  </w:num>
  <w:num w:numId="6" w16cid:durableId="1237936790">
    <w:abstractNumId w:val="37"/>
  </w:num>
  <w:num w:numId="7" w16cid:durableId="98527396">
    <w:abstractNumId w:val="28"/>
  </w:num>
  <w:num w:numId="8" w16cid:durableId="1825317576">
    <w:abstractNumId w:val="1"/>
    <w:lvlOverride w:ilvl="0">
      <w:startOverride w:val="1"/>
    </w:lvlOverride>
  </w:num>
  <w:num w:numId="9" w16cid:durableId="1070274433">
    <w:abstractNumId w:val="0"/>
    <w:lvlOverride w:ilvl="0">
      <w:startOverride w:val="1"/>
    </w:lvlOverride>
  </w:num>
  <w:num w:numId="10" w16cid:durableId="498038607">
    <w:abstractNumId w:val="20"/>
  </w:num>
  <w:num w:numId="11" w16cid:durableId="381637301">
    <w:abstractNumId w:val="27"/>
  </w:num>
  <w:num w:numId="12" w16cid:durableId="2042630965">
    <w:abstractNumId w:val="17"/>
  </w:num>
  <w:num w:numId="13" w16cid:durableId="1885948243">
    <w:abstractNumId w:val="14"/>
  </w:num>
  <w:num w:numId="14" w16cid:durableId="277639264">
    <w:abstractNumId w:val="15"/>
  </w:num>
  <w:num w:numId="15" w16cid:durableId="341980971">
    <w:abstractNumId w:val="26"/>
  </w:num>
  <w:num w:numId="16" w16cid:durableId="1205286409">
    <w:abstractNumId w:val="38"/>
  </w:num>
  <w:num w:numId="17" w16cid:durableId="1914271759">
    <w:abstractNumId w:val="44"/>
  </w:num>
  <w:num w:numId="18" w16cid:durableId="2035496238">
    <w:abstractNumId w:val="35"/>
  </w:num>
  <w:num w:numId="19" w16cid:durableId="1329945732">
    <w:abstractNumId w:val="16"/>
  </w:num>
  <w:num w:numId="20" w16cid:durableId="711735556">
    <w:abstractNumId w:val="41"/>
  </w:num>
  <w:num w:numId="21" w16cid:durableId="177549515">
    <w:abstractNumId w:val="13"/>
  </w:num>
  <w:num w:numId="22" w16cid:durableId="699474775">
    <w:abstractNumId w:val="12"/>
  </w:num>
  <w:num w:numId="23" w16cid:durableId="1696079162">
    <w:abstractNumId w:val="11"/>
  </w:num>
  <w:num w:numId="24" w16cid:durableId="1887525156">
    <w:abstractNumId w:val="10"/>
  </w:num>
  <w:num w:numId="25" w16cid:durableId="208342458">
    <w:abstractNumId w:val="9"/>
  </w:num>
  <w:num w:numId="26" w16cid:durableId="1664432456">
    <w:abstractNumId w:val="8"/>
  </w:num>
  <w:num w:numId="27" w16cid:durableId="974607810">
    <w:abstractNumId w:val="7"/>
  </w:num>
  <w:num w:numId="28" w16cid:durableId="1053963365">
    <w:abstractNumId w:val="6"/>
  </w:num>
  <w:num w:numId="29" w16cid:durableId="369496480">
    <w:abstractNumId w:val="5"/>
  </w:num>
  <w:num w:numId="30" w16cid:durableId="434524272">
    <w:abstractNumId w:val="4"/>
  </w:num>
  <w:num w:numId="31" w16cid:durableId="2131776505">
    <w:abstractNumId w:val="30"/>
  </w:num>
  <w:num w:numId="32" w16cid:durableId="706638738">
    <w:abstractNumId w:val="34"/>
  </w:num>
  <w:num w:numId="33" w16cid:durableId="7411404">
    <w:abstractNumId w:val="33"/>
  </w:num>
  <w:num w:numId="34" w16cid:durableId="1409231967">
    <w:abstractNumId w:val="22"/>
  </w:num>
  <w:num w:numId="35" w16cid:durableId="1954364016">
    <w:abstractNumId w:val="3"/>
  </w:num>
  <w:num w:numId="36" w16cid:durableId="210726679">
    <w:abstractNumId w:val="29"/>
  </w:num>
  <w:num w:numId="37" w16cid:durableId="730153199">
    <w:abstractNumId w:val="31"/>
  </w:num>
  <w:num w:numId="38" w16cid:durableId="304704312">
    <w:abstractNumId w:val="18"/>
  </w:num>
  <w:num w:numId="39" w16cid:durableId="1615359395">
    <w:abstractNumId w:val="39"/>
  </w:num>
  <w:num w:numId="40" w16cid:durableId="1240603373">
    <w:abstractNumId w:val="32"/>
  </w:num>
  <w:num w:numId="41" w16cid:durableId="198277716">
    <w:abstractNumId w:val="21"/>
  </w:num>
  <w:num w:numId="42" w16cid:durableId="1515418319">
    <w:abstractNumId w:val="42"/>
  </w:num>
  <w:num w:numId="43" w16cid:durableId="145442196">
    <w:abstractNumId w:val="45"/>
  </w:num>
  <w:num w:numId="44" w16cid:durableId="1668050188">
    <w:abstractNumId w:val="19"/>
  </w:num>
  <w:num w:numId="45" w16cid:durableId="340932075">
    <w:abstractNumId w:val="23"/>
  </w:num>
  <w:num w:numId="46" w16cid:durableId="82976058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9D0"/>
    <w:rsid w:val="00006D1D"/>
    <w:rsid w:val="00011970"/>
    <w:rsid w:val="00012491"/>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51CC3"/>
    <w:rsid w:val="00057141"/>
    <w:rsid w:val="0006047C"/>
    <w:rsid w:val="000626A6"/>
    <w:rsid w:val="00062FE9"/>
    <w:rsid w:val="00066107"/>
    <w:rsid w:val="0006648C"/>
    <w:rsid w:val="00073508"/>
    <w:rsid w:val="00076F82"/>
    <w:rsid w:val="00077C36"/>
    <w:rsid w:val="00084150"/>
    <w:rsid w:val="0008479B"/>
    <w:rsid w:val="000860FF"/>
    <w:rsid w:val="00093C88"/>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0F5549"/>
    <w:rsid w:val="00102E1C"/>
    <w:rsid w:val="00104E73"/>
    <w:rsid w:val="00110B5F"/>
    <w:rsid w:val="00116C85"/>
    <w:rsid w:val="0012030A"/>
    <w:rsid w:val="00131D4E"/>
    <w:rsid w:val="001332B7"/>
    <w:rsid w:val="001347BB"/>
    <w:rsid w:val="00140894"/>
    <w:rsid w:val="001433AC"/>
    <w:rsid w:val="0014382E"/>
    <w:rsid w:val="001450B7"/>
    <w:rsid w:val="001500E3"/>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C4F"/>
    <w:rsid w:val="001B3E07"/>
    <w:rsid w:val="001B4395"/>
    <w:rsid w:val="001B492F"/>
    <w:rsid w:val="001B4FFD"/>
    <w:rsid w:val="001B682E"/>
    <w:rsid w:val="001B710F"/>
    <w:rsid w:val="001C0EEC"/>
    <w:rsid w:val="001C5F88"/>
    <w:rsid w:val="001D1713"/>
    <w:rsid w:val="001D2B45"/>
    <w:rsid w:val="001D427D"/>
    <w:rsid w:val="001D4E56"/>
    <w:rsid w:val="001E23A9"/>
    <w:rsid w:val="001E6598"/>
    <w:rsid w:val="001E6D43"/>
    <w:rsid w:val="001F1BFC"/>
    <w:rsid w:val="001F6F0F"/>
    <w:rsid w:val="00201B96"/>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5637F"/>
    <w:rsid w:val="00257210"/>
    <w:rsid w:val="0027142D"/>
    <w:rsid w:val="002732E6"/>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C4C02"/>
    <w:rsid w:val="002C668C"/>
    <w:rsid w:val="002C70BF"/>
    <w:rsid w:val="002C7445"/>
    <w:rsid w:val="002C7CEA"/>
    <w:rsid w:val="002D039D"/>
    <w:rsid w:val="002D4626"/>
    <w:rsid w:val="002D5CCD"/>
    <w:rsid w:val="002D74D8"/>
    <w:rsid w:val="002E2792"/>
    <w:rsid w:val="002E503F"/>
    <w:rsid w:val="002F1FE6"/>
    <w:rsid w:val="002F2D81"/>
    <w:rsid w:val="00300BB1"/>
    <w:rsid w:val="0030510A"/>
    <w:rsid w:val="00311E98"/>
    <w:rsid w:val="00313A1D"/>
    <w:rsid w:val="0031705D"/>
    <w:rsid w:val="00317DBF"/>
    <w:rsid w:val="00317E80"/>
    <w:rsid w:val="00321472"/>
    <w:rsid w:val="00324A0C"/>
    <w:rsid w:val="003254FE"/>
    <w:rsid w:val="00330794"/>
    <w:rsid w:val="00331FBE"/>
    <w:rsid w:val="00332FF4"/>
    <w:rsid w:val="00334313"/>
    <w:rsid w:val="0033589E"/>
    <w:rsid w:val="003367D1"/>
    <w:rsid w:val="00347F61"/>
    <w:rsid w:val="003516DF"/>
    <w:rsid w:val="003519B2"/>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3C80"/>
    <w:rsid w:val="00394082"/>
    <w:rsid w:val="00395D81"/>
    <w:rsid w:val="003A0D1A"/>
    <w:rsid w:val="003B45B0"/>
    <w:rsid w:val="003B5515"/>
    <w:rsid w:val="003C12E0"/>
    <w:rsid w:val="003C3289"/>
    <w:rsid w:val="003C4800"/>
    <w:rsid w:val="003C4D06"/>
    <w:rsid w:val="003C57BB"/>
    <w:rsid w:val="003C62CD"/>
    <w:rsid w:val="003D46B8"/>
    <w:rsid w:val="003D5DF4"/>
    <w:rsid w:val="003D668A"/>
    <w:rsid w:val="003E1354"/>
    <w:rsid w:val="003E1502"/>
    <w:rsid w:val="003E1E5C"/>
    <w:rsid w:val="003E5FD9"/>
    <w:rsid w:val="003E6BB9"/>
    <w:rsid w:val="003F2D79"/>
    <w:rsid w:val="003F5354"/>
    <w:rsid w:val="003F604F"/>
    <w:rsid w:val="00403C1D"/>
    <w:rsid w:val="0040573D"/>
    <w:rsid w:val="00410652"/>
    <w:rsid w:val="004127DD"/>
    <w:rsid w:val="00420CE9"/>
    <w:rsid w:val="00430178"/>
    <w:rsid w:val="0043067E"/>
    <w:rsid w:val="00430CA7"/>
    <w:rsid w:val="00430F52"/>
    <w:rsid w:val="00431BEA"/>
    <w:rsid w:val="00440BE0"/>
    <w:rsid w:val="0044129F"/>
    <w:rsid w:val="00445B35"/>
    <w:rsid w:val="00454220"/>
    <w:rsid w:val="004555EF"/>
    <w:rsid w:val="00456FAD"/>
    <w:rsid w:val="004628E8"/>
    <w:rsid w:val="00466A1C"/>
    <w:rsid w:val="00471E95"/>
    <w:rsid w:val="004756A5"/>
    <w:rsid w:val="00482C36"/>
    <w:rsid w:val="0048364F"/>
    <w:rsid w:val="004838F8"/>
    <w:rsid w:val="00483CD8"/>
    <w:rsid w:val="004860A2"/>
    <w:rsid w:val="004918C3"/>
    <w:rsid w:val="004975C8"/>
    <w:rsid w:val="004A0388"/>
    <w:rsid w:val="004A1861"/>
    <w:rsid w:val="004A2C87"/>
    <w:rsid w:val="004A73B6"/>
    <w:rsid w:val="004A7E18"/>
    <w:rsid w:val="004B0674"/>
    <w:rsid w:val="004B0D90"/>
    <w:rsid w:val="004B12DE"/>
    <w:rsid w:val="004B405F"/>
    <w:rsid w:val="004B4723"/>
    <w:rsid w:val="004C2990"/>
    <w:rsid w:val="004D1FA3"/>
    <w:rsid w:val="004D4C84"/>
    <w:rsid w:val="004D511D"/>
    <w:rsid w:val="004D57DB"/>
    <w:rsid w:val="004E0A07"/>
    <w:rsid w:val="004E6E8E"/>
    <w:rsid w:val="004F09C9"/>
    <w:rsid w:val="004F11D3"/>
    <w:rsid w:val="004F244C"/>
    <w:rsid w:val="004F4CF4"/>
    <w:rsid w:val="004F62FC"/>
    <w:rsid w:val="00503A9E"/>
    <w:rsid w:val="005051B7"/>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95D"/>
    <w:rsid w:val="00535BD2"/>
    <w:rsid w:val="0053723F"/>
    <w:rsid w:val="00541E3D"/>
    <w:rsid w:val="00542D51"/>
    <w:rsid w:val="0054391C"/>
    <w:rsid w:val="00543E96"/>
    <w:rsid w:val="005444A2"/>
    <w:rsid w:val="005465C3"/>
    <w:rsid w:val="00546876"/>
    <w:rsid w:val="005536B1"/>
    <w:rsid w:val="005547BF"/>
    <w:rsid w:val="005549F6"/>
    <w:rsid w:val="00560EBB"/>
    <w:rsid w:val="00562694"/>
    <w:rsid w:val="00564069"/>
    <w:rsid w:val="00570DB1"/>
    <w:rsid w:val="00570E9F"/>
    <w:rsid w:val="00571CEA"/>
    <w:rsid w:val="00572EC4"/>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D14"/>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01D"/>
    <w:rsid w:val="00635CF4"/>
    <w:rsid w:val="00635FA4"/>
    <w:rsid w:val="00640B39"/>
    <w:rsid w:val="00644D5B"/>
    <w:rsid w:val="00650E61"/>
    <w:rsid w:val="0065256A"/>
    <w:rsid w:val="006526E4"/>
    <w:rsid w:val="00666D65"/>
    <w:rsid w:val="0066715B"/>
    <w:rsid w:val="00672EC8"/>
    <w:rsid w:val="00673C78"/>
    <w:rsid w:val="006778A0"/>
    <w:rsid w:val="00682D5D"/>
    <w:rsid w:val="00686575"/>
    <w:rsid w:val="00690307"/>
    <w:rsid w:val="006907C4"/>
    <w:rsid w:val="00693A5D"/>
    <w:rsid w:val="006A0C48"/>
    <w:rsid w:val="006A1563"/>
    <w:rsid w:val="006A1B0D"/>
    <w:rsid w:val="006A34B2"/>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4046"/>
    <w:rsid w:val="0073487E"/>
    <w:rsid w:val="00740478"/>
    <w:rsid w:val="00740BC5"/>
    <w:rsid w:val="00742DDD"/>
    <w:rsid w:val="007430E0"/>
    <w:rsid w:val="00747A38"/>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0E2D"/>
    <w:rsid w:val="007B1A80"/>
    <w:rsid w:val="007B29FD"/>
    <w:rsid w:val="007C00C2"/>
    <w:rsid w:val="007C4028"/>
    <w:rsid w:val="007C6D48"/>
    <w:rsid w:val="007D1AEF"/>
    <w:rsid w:val="007D5FCD"/>
    <w:rsid w:val="007D776B"/>
    <w:rsid w:val="007F45BF"/>
    <w:rsid w:val="0080242C"/>
    <w:rsid w:val="00805018"/>
    <w:rsid w:val="00807BBC"/>
    <w:rsid w:val="008114A2"/>
    <w:rsid w:val="00811640"/>
    <w:rsid w:val="00811B04"/>
    <w:rsid w:val="00813ADC"/>
    <w:rsid w:val="00814362"/>
    <w:rsid w:val="008145F2"/>
    <w:rsid w:val="008216FA"/>
    <w:rsid w:val="00823499"/>
    <w:rsid w:val="00827BEE"/>
    <w:rsid w:val="008316D6"/>
    <w:rsid w:val="00831C58"/>
    <w:rsid w:val="00831E6C"/>
    <w:rsid w:val="0083260A"/>
    <w:rsid w:val="0083342E"/>
    <w:rsid w:val="008368CB"/>
    <w:rsid w:val="00841AC0"/>
    <w:rsid w:val="00841C43"/>
    <w:rsid w:val="00844552"/>
    <w:rsid w:val="0085243E"/>
    <w:rsid w:val="00852FB6"/>
    <w:rsid w:val="00852FD1"/>
    <w:rsid w:val="008554FB"/>
    <w:rsid w:val="00857AC9"/>
    <w:rsid w:val="00865714"/>
    <w:rsid w:val="00866978"/>
    <w:rsid w:val="00866FD9"/>
    <w:rsid w:val="0087434A"/>
    <w:rsid w:val="0088006E"/>
    <w:rsid w:val="008839BB"/>
    <w:rsid w:val="00883E9F"/>
    <w:rsid w:val="00884DD1"/>
    <w:rsid w:val="00886963"/>
    <w:rsid w:val="008875BA"/>
    <w:rsid w:val="00896D6E"/>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40CC"/>
    <w:rsid w:val="008D7BDB"/>
    <w:rsid w:val="008E49CB"/>
    <w:rsid w:val="008E5D6E"/>
    <w:rsid w:val="008E6624"/>
    <w:rsid w:val="008F2F2E"/>
    <w:rsid w:val="008F4C76"/>
    <w:rsid w:val="008F5C80"/>
    <w:rsid w:val="008F65AF"/>
    <w:rsid w:val="00903942"/>
    <w:rsid w:val="00904443"/>
    <w:rsid w:val="00905A67"/>
    <w:rsid w:val="00917582"/>
    <w:rsid w:val="0091798A"/>
    <w:rsid w:val="00920906"/>
    <w:rsid w:val="00920BC8"/>
    <w:rsid w:val="00923D4F"/>
    <w:rsid w:val="009263C8"/>
    <w:rsid w:val="00933EFE"/>
    <w:rsid w:val="0093759B"/>
    <w:rsid w:val="00941801"/>
    <w:rsid w:val="00941B6B"/>
    <w:rsid w:val="009429E7"/>
    <w:rsid w:val="009477D9"/>
    <w:rsid w:val="00950E20"/>
    <w:rsid w:val="00951E3D"/>
    <w:rsid w:val="0095432F"/>
    <w:rsid w:val="009568AB"/>
    <w:rsid w:val="00962238"/>
    <w:rsid w:val="00962DFC"/>
    <w:rsid w:val="00964805"/>
    <w:rsid w:val="00970316"/>
    <w:rsid w:val="00970D12"/>
    <w:rsid w:val="00971027"/>
    <w:rsid w:val="0097125F"/>
    <w:rsid w:val="00977A96"/>
    <w:rsid w:val="00980CC8"/>
    <w:rsid w:val="00982B3A"/>
    <w:rsid w:val="00986333"/>
    <w:rsid w:val="0098705C"/>
    <w:rsid w:val="00987883"/>
    <w:rsid w:val="009911B7"/>
    <w:rsid w:val="00992297"/>
    <w:rsid w:val="00994CD0"/>
    <w:rsid w:val="00995D4E"/>
    <w:rsid w:val="00995DB3"/>
    <w:rsid w:val="009A0FAD"/>
    <w:rsid w:val="009A569F"/>
    <w:rsid w:val="009A6158"/>
    <w:rsid w:val="009A75E4"/>
    <w:rsid w:val="009C4773"/>
    <w:rsid w:val="009C5916"/>
    <w:rsid w:val="009C7D0F"/>
    <w:rsid w:val="009D27AC"/>
    <w:rsid w:val="009E12C0"/>
    <w:rsid w:val="009E1F4B"/>
    <w:rsid w:val="009E50C6"/>
    <w:rsid w:val="009E63D4"/>
    <w:rsid w:val="009F4D40"/>
    <w:rsid w:val="00A00A18"/>
    <w:rsid w:val="00A01321"/>
    <w:rsid w:val="00A02166"/>
    <w:rsid w:val="00A026E4"/>
    <w:rsid w:val="00A04D48"/>
    <w:rsid w:val="00A0577E"/>
    <w:rsid w:val="00A06EEC"/>
    <w:rsid w:val="00A072DD"/>
    <w:rsid w:val="00A16D1C"/>
    <w:rsid w:val="00A303C4"/>
    <w:rsid w:val="00A318D8"/>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2E2"/>
    <w:rsid w:val="00AD0AB7"/>
    <w:rsid w:val="00AD0F5C"/>
    <w:rsid w:val="00AD2BDD"/>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94097"/>
    <w:rsid w:val="00B94272"/>
    <w:rsid w:val="00BA1F2C"/>
    <w:rsid w:val="00BA2BB2"/>
    <w:rsid w:val="00BA32AD"/>
    <w:rsid w:val="00BA4771"/>
    <w:rsid w:val="00BA4E68"/>
    <w:rsid w:val="00BA5289"/>
    <w:rsid w:val="00BA6421"/>
    <w:rsid w:val="00BA67C7"/>
    <w:rsid w:val="00BB017B"/>
    <w:rsid w:val="00BB6F3D"/>
    <w:rsid w:val="00BC126B"/>
    <w:rsid w:val="00BC49BB"/>
    <w:rsid w:val="00BC7189"/>
    <w:rsid w:val="00BD0F3E"/>
    <w:rsid w:val="00BD4E67"/>
    <w:rsid w:val="00BD750D"/>
    <w:rsid w:val="00BE12D1"/>
    <w:rsid w:val="00BE148F"/>
    <w:rsid w:val="00BE5AA8"/>
    <w:rsid w:val="00BE74C5"/>
    <w:rsid w:val="00BF358E"/>
    <w:rsid w:val="00BF370B"/>
    <w:rsid w:val="00BF5F1D"/>
    <w:rsid w:val="00C00F31"/>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492"/>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C33AB"/>
    <w:rsid w:val="00CC51D6"/>
    <w:rsid w:val="00CC537A"/>
    <w:rsid w:val="00CC6F6E"/>
    <w:rsid w:val="00CD12D8"/>
    <w:rsid w:val="00CD3AD6"/>
    <w:rsid w:val="00CE1F09"/>
    <w:rsid w:val="00CF2087"/>
    <w:rsid w:val="00CF2835"/>
    <w:rsid w:val="00CF2D53"/>
    <w:rsid w:val="00CF3432"/>
    <w:rsid w:val="00CF55D5"/>
    <w:rsid w:val="00CF5EB2"/>
    <w:rsid w:val="00CF736F"/>
    <w:rsid w:val="00D00583"/>
    <w:rsid w:val="00D12835"/>
    <w:rsid w:val="00D14104"/>
    <w:rsid w:val="00D15896"/>
    <w:rsid w:val="00D202FA"/>
    <w:rsid w:val="00D208AF"/>
    <w:rsid w:val="00D216E9"/>
    <w:rsid w:val="00D24914"/>
    <w:rsid w:val="00D326D7"/>
    <w:rsid w:val="00D33111"/>
    <w:rsid w:val="00D4023B"/>
    <w:rsid w:val="00D40B52"/>
    <w:rsid w:val="00D50E87"/>
    <w:rsid w:val="00D51572"/>
    <w:rsid w:val="00D53655"/>
    <w:rsid w:val="00D54453"/>
    <w:rsid w:val="00D54B65"/>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24BF"/>
    <w:rsid w:val="00DD491C"/>
    <w:rsid w:val="00DE03E4"/>
    <w:rsid w:val="00DE20EE"/>
    <w:rsid w:val="00DE2591"/>
    <w:rsid w:val="00DE4754"/>
    <w:rsid w:val="00DE5345"/>
    <w:rsid w:val="00DE5AD0"/>
    <w:rsid w:val="00DE6887"/>
    <w:rsid w:val="00DE6920"/>
    <w:rsid w:val="00DF05E9"/>
    <w:rsid w:val="00DF0F4C"/>
    <w:rsid w:val="00E014C1"/>
    <w:rsid w:val="00E01E6C"/>
    <w:rsid w:val="00E03097"/>
    <w:rsid w:val="00E03B22"/>
    <w:rsid w:val="00E0585D"/>
    <w:rsid w:val="00E06AC8"/>
    <w:rsid w:val="00E0700B"/>
    <w:rsid w:val="00E10BC9"/>
    <w:rsid w:val="00E14E4A"/>
    <w:rsid w:val="00E166E9"/>
    <w:rsid w:val="00E2162E"/>
    <w:rsid w:val="00E23B96"/>
    <w:rsid w:val="00E27BC2"/>
    <w:rsid w:val="00E330F9"/>
    <w:rsid w:val="00E3579F"/>
    <w:rsid w:val="00E37814"/>
    <w:rsid w:val="00E415C5"/>
    <w:rsid w:val="00E42543"/>
    <w:rsid w:val="00E4260F"/>
    <w:rsid w:val="00E46E79"/>
    <w:rsid w:val="00E51572"/>
    <w:rsid w:val="00E520D0"/>
    <w:rsid w:val="00E53B98"/>
    <w:rsid w:val="00E74B97"/>
    <w:rsid w:val="00E768A0"/>
    <w:rsid w:val="00E770D4"/>
    <w:rsid w:val="00E8039B"/>
    <w:rsid w:val="00E8091B"/>
    <w:rsid w:val="00E84361"/>
    <w:rsid w:val="00E84A0C"/>
    <w:rsid w:val="00E90438"/>
    <w:rsid w:val="00E91058"/>
    <w:rsid w:val="00E95B02"/>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4287"/>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232AB"/>
    <w:rsid w:val="00F27D53"/>
    <w:rsid w:val="00F31282"/>
    <w:rsid w:val="00F322A5"/>
    <w:rsid w:val="00F32502"/>
    <w:rsid w:val="00F34E9E"/>
    <w:rsid w:val="00F34EBF"/>
    <w:rsid w:val="00F36F17"/>
    <w:rsid w:val="00F448C4"/>
    <w:rsid w:val="00F459C2"/>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44C"/>
    <w:rsid w:val="00FC0AB0"/>
    <w:rsid w:val="00FC1005"/>
    <w:rsid w:val="00FC4A76"/>
    <w:rsid w:val="00FD3E77"/>
    <w:rsid w:val="00FD71AB"/>
    <w:rsid w:val="00FD7850"/>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Char Char "/>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6">
    <w:name w:val="footnote reference"/>
    <w:aliases w:val="论文脚注引用,a註腳參照"/>
    <w:qFormat/>
    <w:rsid w:val="00CB0024"/>
    <w:rPr>
      <w:vertAlign w:val="superscript"/>
    </w:rPr>
  </w:style>
  <w:style w:type="paragraph" w:styleId="a7">
    <w:name w:val="footer"/>
    <w:basedOn w:val="a0"/>
    <w:link w:val="a8"/>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uiPriority w:val="99"/>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qFormat/>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nhideWhenUsed/>
    <w:qFormat/>
    <w:rsid w:val="00EF302F"/>
    <w:rPr>
      <w:vertAlign w:val="superscript"/>
    </w:rPr>
  </w:style>
  <w:style w:type="paragraph" w:styleId="af0">
    <w:name w:val="header"/>
    <w:basedOn w:val="a0"/>
    <w:link w:val="af1"/>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qFormat/>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3">
    <w:name w:val="无间隔1"/>
    <w:next w:val="af4"/>
    <w:uiPriority w:val="1"/>
    <w:qFormat/>
    <w:rsid w:val="006B0F0D"/>
    <w:pPr>
      <w:widowControl w:val="0"/>
      <w:jc w:val="both"/>
    </w:pPr>
    <w:rPr>
      <w:kern w:val="2"/>
      <w:sz w:val="21"/>
      <w:szCs w:val="22"/>
    </w:rPr>
  </w:style>
  <w:style w:type="paragraph" w:customStyle="1" w:styleId="14">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semiHidden/>
    <w:unhideWhenUsed/>
    <w:qFormat/>
    <w:rsid w:val="006B0F0D"/>
    <w:rPr>
      <w:sz w:val="18"/>
      <w:szCs w:val="18"/>
    </w:rPr>
  </w:style>
  <w:style w:type="character" w:customStyle="1" w:styleId="af7">
    <w:name w:val="批注框文本 字符"/>
    <w:link w:val="af5"/>
    <w:uiPriority w:val="99"/>
    <w:semiHidden/>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link w:val="16"/>
    <w:rsid w:val="008C1BEA"/>
    <w:rPr>
      <w:kern w:val="2"/>
      <w:sz w:val="21"/>
      <w:szCs w:val="24"/>
    </w:rPr>
  </w:style>
  <w:style w:type="character" w:customStyle="1" w:styleId="afc">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Char Char Char Char 字符,Char Char Char Char 字符,腳 字符"/>
    <w:uiPriority w:val="99"/>
    <w:qFormat/>
    <w:rsid w:val="00C037A6"/>
    <w:rPr>
      <w:sz w:val="20"/>
      <w:szCs w:val="20"/>
    </w:rPr>
  </w:style>
  <w:style w:type="paragraph" w:styleId="afd">
    <w:name w:val="Normal (Web)"/>
    <w:basedOn w:val="a0"/>
    <w:uiPriority w:val="99"/>
    <w:unhideWhenUsed/>
    <w:qFormat/>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3">
    <w:name w:val="Table Grid"/>
    <w:basedOn w:val="a2"/>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paragraph" w:styleId="aff4">
    <w:name w:val="Title"/>
    <w:basedOn w:val="a0"/>
    <w:next w:val="a0"/>
    <w:link w:val="17"/>
    <w:uiPriority w:val="10"/>
    <w:qFormat/>
    <w:rsid w:val="009911B7"/>
    <w:pPr>
      <w:spacing w:before="240" w:after="60"/>
      <w:jc w:val="center"/>
      <w:outlineLvl w:val="0"/>
    </w:pPr>
    <w:rPr>
      <w:rFonts w:ascii="Cambria" w:hAnsi="Cambria"/>
      <w:b/>
      <w:bCs/>
      <w:sz w:val="32"/>
      <w:szCs w:val="32"/>
    </w:rPr>
  </w:style>
  <w:style w:type="character" w:customStyle="1" w:styleId="aff5">
    <w:name w:val="标题 字符"/>
    <w:basedOn w:val="a1"/>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4"/>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0"/>
    <w:next w:val="a0"/>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5"/>
    <w:unhideWhenUsed/>
    <w:rsid w:val="00077C36"/>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rsid w:val="00077C36"/>
    <w:rPr>
      <w:color w:val="0000FF"/>
      <w:u w:val="single"/>
    </w:rPr>
  </w:style>
  <w:style w:type="paragraph" w:customStyle="1" w:styleId="19">
    <w:name w:val="页眉1"/>
    <w:basedOn w:val="a0"/>
    <w:next w:val="af0"/>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7"/>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rsid w:val="00077C36"/>
    <w:rPr>
      <w:rFonts w:ascii="Tahoma" w:hAnsi="Tahoma"/>
      <w:bCs/>
      <w:szCs w:val="20"/>
    </w:rPr>
  </w:style>
  <w:style w:type="paragraph" w:customStyle="1" w:styleId="CharCharCharCharCharCharChar6">
    <w:name w:val="Char Char Char Char Char Char Char6"/>
    <w:basedOn w:val="a0"/>
    <w:rsid w:val="00077C36"/>
    <w:rPr>
      <w:rFonts w:ascii="Tahoma" w:hAnsi="Tahoma"/>
      <w:bCs/>
      <w:szCs w:val="20"/>
    </w:rPr>
  </w:style>
  <w:style w:type="paragraph" w:customStyle="1" w:styleId="CharCharCharCharCharCharChar5">
    <w:name w:val="Char Char Char Char Char Char Char5"/>
    <w:basedOn w:val="a0"/>
    <w:rsid w:val="00077C36"/>
    <w:rPr>
      <w:rFonts w:ascii="Tahoma" w:hAnsi="Tahoma"/>
      <w:bCs/>
      <w:szCs w:val="20"/>
    </w:rPr>
  </w:style>
  <w:style w:type="paragraph" w:customStyle="1" w:styleId="CharCharCharCharCharCharChar4">
    <w:name w:val="Char Char Char Char Char Char Char4"/>
    <w:basedOn w:val="a0"/>
    <w:rsid w:val="00077C36"/>
    <w:rPr>
      <w:rFonts w:ascii="Tahoma" w:hAnsi="Tahoma"/>
      <w:bCs/>
      <w:szCs w:val="20"/>
    </w:rPr>
  </w:style>
  <w:style w:type="paragraph" w:customStyle="1" w:styleId="CharCharCharCharCharCharChar3">
    <w:name w:val="Char Char Char Char Char Char Char3"/>
    <w:basedOn w:val="a0"/>
    <w:rsid w:val="00077C36"/>
    <w:rPr>
      <w:rFonts w:ascii="Tahoma" w:hAnsi="Tahoma"/>
      <w:bCs/>
      <w:szCs w:val="20"/>
    </w:rPr>
  </w:style>
  <w:style w:type="paragraph" w:customStyle="1" w:styleId="CharCharCharCharCharCharChar2">
    <w:name w:val="Char Char Char Char Char Char Char2"/>
    <w:basedOn w:val="a0"/>
    <w:rsid w:val="00077C36"/>
    <w:rPr>
      <w:rFonts w:ascii="Tahoma" w:hAnsi="Tahoma"/>
      <w:bCs/>
      <w:szCs w:val="20"/>
    </w:rPr>
  </w:style>
  <w:style w:type="paragraph" w:customStyle="1" w:styleId="CharCharCharCharCharCharChar1">
    <w:name w:val="Char Char Char Char Char Char Char1"/>
    <w:basedOn w:val="a0"/>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1"/>
    <w:rsid w:val="00077C36"/>
  </w:style>
  <w:style w:type="character" w:customStyle="1" w:styleId="1b">
    <w:name w:val="访问过的超链接1"/>
    <w:basedOn w:val="a1"/>
    <w:uiPriority w:val="99"/>
    <w:semiHidden/>
    <w:unhideWhenUsed/>
    <w:rsid w:val="00077C36"/>
    <w:rPr>
      <w:color w:val="800080"/>
      <w:u w:val="single"/>
    </w:rPr>
  </w:style>
  <w:style w:type="paragraph" w:customStyle="1" w:styleId="16">
    <w:name w:val="尾注文本1"/>
    <w:basedOn w:val="a0"/>
    <w:next w:val="ae"/>
    <w:link w:val="afb"/>
    <w:uiPriority w:val="99"/>
    <w:semiHidden/>
    <w:unhideWhenUsed/>
    <w:rsid w:val="00077C36"/>
    <w:pPr>
      <w:snapToGrid w:val="0"/>
      <w:jc w:val="left"/>
    </w:pPr>
    <w:rPr>
      <w:rFonts w:ascii="Calibri" w:hAnsi="Calibri"/>
      <w:sz w:val="21"/>
      <w:szCs w:val="24"/>
    </w:rPr>
  </w:style>
  <w:style w:type="character" w:customStyle="1" w:styleId="1c">
    <w:name w:val="未处理的提及1"/>
    <w:basedOn w:val="a1"/>
    <w:uiPriority w:val="99"/>
    <w:semiHidden/>
    <w:unhideWhenUsed/>
    <w:rsid w:val="00077C36"/>
    <w:rPr>
      <w:color w:val="605E5C"/>
      <w:shd w:val="clear" w:color="auto" w:fill="E1DFDD"/>
    </w:rPr>
  </w:style>
  <w:style w:type="paragraph" w:styleId="22">
    <w:name w:val="List 2"/>
    <w:basedOn w:val="a0"/>
    <w:rsid w:val="00077C36"/>
    <w:pPr>
      <w:ind w:leftChars="200" w:left="100" w:hangingChars="200" w:hanging="200"/>
    </w:pPr>
    <w:rPr>
      <w:rFonts w:ascii="Times New Roman" w:hAnsi="Times New Roman"/>
      <w:sz w:val="21"/>
      <w:szCs w:val="24"/>
    </w:rPr>
  </w:style>
  <w:style w:type="paragraph" w:styleId="aff6">
    <w:name w:val="Body Text Indent"/>
    <w:basedOn w:val="a0"/>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1"/>
    <w:link w:val="aff6"/>
    <w:rsid w:val="00077C36"/>
    <w:rPr>
      <w:rFonts w:ascii="Times New Roman" w:hAnsi="Times New Roman"/>
      <w:kern w:val="2"/>
      <w:sz w:val="21"/>
      <w:szCs w:val="24"/>
    </w:rPr>
  </w:style>
  <w:style w:type="paragraph" w:customStyle="1" w:styleId="1d">
    <w:name w:val="列表段落1"/>
    <w:basedOn w:val="a0"/>
    <w:next w:val="af6"/>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rsid w:val="00077C36"/>
    <w:rPr>
      <w:sz w:val="18"/>
      <w:szCs w:val="18"/>
    </w:rPr>
  </w:style>
  <w:style w:type="character" w:customStyle="1" w:styleId="1f">
    <w:name w:val="页眉 字符1"/>
    <w:basedOn w:val="a1"/>
    <w:uiPriority w:val="99"/>
    <w:rsid w:val="00077C36"/>
    <w:rPr>
      <w:sz w:val="18"/>
      <w:szCs w:val="18"/>
    </w:rPr>
  </w:style>
  <w:style w:type="character" w:customStyle="1" w:styleId="1f0">
    <w:name w:val="页脚 字符1"/>
    <w:basedOn w:val="a1"/>
    <w:uiPriority w:val="99"/>
    <w:rsid w:val="00077C36"/>
    <w:rPr>
      <w:sz w:val="18"/>
      <w:szCs w:val="18"/>
    </w:rPr>
  </w:style>
  <w:style w:type="character" w:styleId="aff8">
    <w:name w:val="FollowedHyperlink"/>
    <w:basedOn w:val="a1"/>
    <w:uiPriority w:val="99"/>
    <w:semiHidden/>
    <w:unhideWhenUsed/>
    <w:qFormat/>
    <w:rsid w:val="00077C36"/>
    <w:rPr>
      <w:color w:val="954F72" w:themeColor="followedHyperlink"/>
      <w:u w:val="single"/>
    </w:rPr>
  </w:style>
  <w:style w:type="character" w:customStyle="1" w:styleId="swbf">
    <w:name w:val="swbf"/>
    <w:basedOn w:val="a1"/>
    <w:rsid w:val="00781023"/>
  </w:style>
  <w:style w:type="character" w:customStyle="1" w:styleId="ywyy">
    <w:name w:val="ywyy"/>
    <w:basedOn w:val="a1"/>
    <w:rsid w:val="00781023"/>
  </w:style>
  <w:style w:type="character" w:customStyle="1" w:styleId="swdz">
    <w:name w:val="swdz"/>
    <w:basedOn w:val="a1"/>
    <w:rsid w:val="00781023"/>
  </w:style>
  <w:style w:type="character" w:customStyle="1" w:styleId="40">
    <w:name w:val="标题 4 字符"/>
    <w:basedOn w:val="a1"/>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1"/>
    <w:uiPriority w:val="9"/>
    <w:semiHidden/>
    <w:qFormat/>
    <w:rsid w:val="00B806B1"/>
    <w:rPr>
      <w:rFonts w:ascii="宋体" w:hAnsi="宋体"/>
      <w:b/>
      <w:bCs/>
      <w:kern w:val="2"/>
      <w:sz w:val="28"/>
      <w:szCs w:val="28"/>
    </w:rPr>
  </w:style>
  <w:style w:type="paragraph" w:styleId="aff9">
    <w:name w:val="annotation text"/>
    <w:basedOn w:val="a0"/>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1"/>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1"/>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1">
    <w:name w:val="未处理的提及1"/>
    <w:basedOn w:val="a1"/>
    <w:uiPriority w:val="99"/>
    <w:semiHidden/>
    <w:unhideWhenUsed/>
    <w:qFormat/>
    <w:rsid w:val="00B806B1"/>
    <w:rPr>
      <w:color w:val="605E5C"/>
      <w:shd w:val="clear" w:color="auto" w:fill="E1DFDD"/>
    </w:rPr>
  </w:style>
  <w:style w:type="character" w:customStyle="1" w:styleId="51">
    <w:name w:val="标题 5 字符1"/>
    <w:basedOn w:val="a1"/>
    <w:link w:val="5"/>
    <w:uiPriority w:val="9"/>
    <w:semiHidden/>
    <w:qFormat/>
    <w:rsid w:val="00B806B1"/>
    <w:rPr>
      <w:rFonts w:ascii="宋体" w:hAnsi="宋体" w:cs="宋体"/>
      <w:b/>
      <w:bCs/>
      <w:sz w:val="28"/>
      <w:szCs w:val="28"/>
    </w:rPr>
  </w:style>
  <w:style w:type="character" w:customStyle="1" w:styleId="afff">
    <w:name w:val="反切"/>
    <w:rsid w:val="00F001B7"/>
    <w:rPr>
      <w:rFonts w:ascii="宋体" w:eastAsia="宋体-方正超大字符集" w:hAnsi="宋体"/>
      <w:noProof/>
      <w:color w:val="800000"/>
      <w:sz w:val="15"/>
      <w:szCs w:val="15"/>
    </w:rPr>
  </w:style>
  <w:style w:type="character" w:customStyle="1" w:styleId="afff0">
    <w:name w:val="控呇湮佽恅苤蚼 红色"/>
    <w:rsid w:val="00F001B7"/>
    <w:rPr>
      <w:rFonts w:ascii="控呇湮佽恅苤蚼" w:eastAsia="控呇湮佽恅苤蚼" w:hAnsi="控呇湮佽恅苤蚼"/>
      <w:color w:val="FF0000"/>
    </w:rPr>
  </w:style>
  <w:style w:type="character" w:customStyle="1" w:styleId="fieldname">
    <w:name w:val="fieldname"/>
    <w:basedOn w:val="a1"/>
    <w:rsid w:val="00F001B7"/>
  </w:style>
  <w:style w:type="character" w:customStyle="1" w:styleId="fieldvalue">
    <w:name w:val="fieldvalue"/>
    <w:basedOn w:val="a1"/>
    <w:rsid w:val="00F001B7"/>
  </w:style>
  <w:style w:type="character" w:customStyle="1" w:styleId="number">
    <w:name w:val="number"/>
    <w:rsid w:val="00F001B7"/>
    <w:rPr>
      <w:color w:val="0033FF"/>
    </w:rPr>
  </w:style>
  <w:style w:type="character" w:customStyle="1" w:styleId="lzspan">
    <w:name w:val="lzspan"/>
    <w:rsid w:val="00F001B7"/>
  </w:style>
  <w:style w:type="paragraph" w:styleId="afff1">
    <w:name w:val="Subtitle"/>
    <w:basedOn w:val="a0"/>
    <w:next w:val="a0"/>
    <w:link w:val="afff2"/>
    <w:uiPriority w:val="11"/>
    <w:qFormat/>
    <w:rsid w:val="00526AE6"/>
    <w:pPr>
      <w:spacing w:before="240" w:after="60" w:line="312" w:lineRule="auto"/>
      <w:jc w:val="center"/>
      <w:outlineLvl w:val="1"/>
    </w:pPr>
    <w:rPr>
      <w:rFonts w:ascii="Arial" w:hAnsi="Arial"/>
      <w:b/>
      <w:bCs/>
      <w:kern w:val="28"/>
      <w:szCs w:val="32"/>
    </w:rPr>
  </w:style>
  <w:style w:type="character" w:customStyle="1" w:styleId="afff2">
    <w:name w:val="副标题 字符"/>
    <w:basedOn w:val="a1"/>
    <w:link w:val="afff1"/>
    <w:uiPriority w:val="11"/>
    <w:rsid w:val="00526AE6"/>
    <w:rPr>
      <w:rFonts w:ascii="Arial" w:hAnsi="Arial"/>
      <w:b/>
      <w:bCs/>
      <w:kern w:val="28"/>
      <w:sz w:val="24"/>
      <w:szCs w:val="32"/>
    </w:rPr>
  </w:style>
  <w:style w:type="paragraph" w:customStyle="1" w:styleId="a">
    <w:name w:val="論著"/>
    <w:basedOn w:val="af6"/>
    <w:link w:val="afff3"/>
    <w:qFormat/>
    <w:rsid w:val="00526AE6"/>
    <w:pPr>
      <w:numPr>
        <w:numId w:val="40"/>
      </w:numPr>
      <w:wordWrap w:val="0"/>
      <w:spacing w:line="360" w:lineRule="auto"/>
      <w:ind w:left="420" w:firstLineChars="0" w:hanging="420"/>
    </w:pPr>
    <w:rPr>
      <w:szCs w:val="28"/>
    </w:rPr>
  </w:style>
  <w:style w:type="character" w:customStyle="1" w:styleId="afff3">
    <w:name w:val="論著 字符"/>
    <w:basedOn w:val="a1"/>
    <w:link w:val="a"/>
    <w:rsid w:val="00526AE6"/>
    <w:rPr>
      <w:rFonts w:ascii="宋体" w:hAnsi="宋体"/>
      <w:kern w:val="2"/>
      <w:sz w:val="24"/>
      <w:szCs w:val="28"/>
    </w:rPr>
  </w:style>
  <w:style w:type="character" w:customStyle="1" w:styleId="nyfontcontent">
    <w:name w:val="ny_font_content"/>
    <w:basedOn w:val="a1"/>
    <w:rsid w:val="00526AE6"/>
  </w:style>
  <w:style w:type="character" w:styleId="afff4">
    <w:name w:val="Unresolved Mention"/>
    <w:basedOn w:val="a1"/>
    <w:uiPriority w:val="99"/>
    <w:semiHidden/>
    <w:unhideWhenUsed/>
    <w:rsid w:val="00526AE6"/>
    <w:rPr>
      <w:color w:val="605E5C"/>
      <w:shd w:val="clear" w:color="auto" w:fill="E1DFDD"/>
    </w:rPr>
  </w:style>
  <w:style w:type="character" w:customStyle="1" w:styleId="zi21">
    <w:name w:val="zi21"/>
    <w:basedOn w:val="a1"/>
    <w:rsid w:val="00526AE6"/>
    <w:rPr>
      <w:rFonts w:ascii="KaiXinSong" w:eastAsia="KaiXinSong" w:hAnsi="KaiXinSong" w:hint="eastAsia"/>
    </w:rPr>
  </w:style>
  <w:style w:type="paragraph" w:customStyle="1" w:styleId="afff5">
    <w:name w:val="样式"/>
    <w:rsid w:val="00526AE6"/>
    <w:pPr>
      <w:widowControl w:val="0"/>
      <w:autoSpaceDE w:val="0"/>
      <w:autoSpaceDN w:val="0"/>
      <w:adjustRightInd w:val="0"/>
    </w:pPr>
    <w:rPr>
      <w:rFonts w:ascii="宋体" w:hAnsi="Times New Roman" w:cs="宋体"/>
      <w:sz w:val="24"/>
      <w:szCs w:val="24"/>
    </w:rPr>
  </w:style>
  <w:style w:type="table" w:customStyle="1" w:styleId="1f2">
    <w:name w:val="网格型1"/>
    <w:basedOn w:val="a2"/>
    <w:next w:val="aff3"/>
    <w:uiPriority w:val="59"/>
    <w:rsid w:val="0072647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_rels/endnotes.xml.rels><?xml version="1.0" encoding="UTF-8" standalone="yes"?>
<Relationships xmlns="http://schemas.openxmlformats.org/package/2006/relationships"><Relationship Id="rId2" Type="http://schemas.openxmlformats.org/officeDocument/2006/relationships/hyperlink" Target="http://www.fdgwz.org.cn/Web/Show/11111" TargetMode="External"/><Relationship Id="rId1" Type="http://schemas.openxmlformats.org/officeDocument/2006/relationships/hyperlink" Target="http://www.fdgwz.org.cn/Web/Show/11109"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3135</TotalTime>
  <Pages>16</Pages>
  <Words>395</Words>
  <Characters>2256</Characters>
  <Application>Microsoft Office Word</Application>
  <DocSecurity>0</DocSecurity>
  <Lines>18</Lines>
  <Paragraphs>5</Paragraphs>
  <ScaleCrop>false</ScaleCrop>
  <Company>GWZ</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职业发呆</cp:lastModifiedBy>
  <cp:revision>281</cp:revision>
  <dcterms:created xsi:type="dcterms:W3CDTF">2018-01-27T09:07:00Z</dcterms:created>
  <dcterms:modified xsi:type="dcterms:W3CDTF">2024-10-25T10:17:00Z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ies>
</file>