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4E8C">
      <w:pPr>
        <w:pStyle w:val="46"/>
        <w:rPr>
          <w:rFonts w:hint="eastAsia"/>
        </w:rPr>
      </w:pPr>
      <w:bookmarkStart w:id="0" w:name="OLE_LINK1"/>
      <w:r>
        <w:rPr>
          <w:rFonts w:hint="eastAsia"/>
        </w:rPr>
        <w:t>散見戰國僞兵輯考（草稿）</w:t>
      </w:r>
    </w:p>
    <w:p w14:paraId="32F4F5CE">
      <w:pPr>
        <w:pStyle w:val="46"/>
        <w:rPr>
          <w:rFonts w:hint="eastAsia"/>
        </w:rPr>
      </w:pPr>
    </w:p>
    <w:p w14:paraId="0F5E2E99">
      <w:pPr>
        <w:pStyle w:val="46"/>
        <w:rPr>
          <w:rFonts w:hint="eastAsia"/>
        </w:rPr>
      </w:pPr>
      <w:r>
        <w:rPr>
          <w:rFonts w:hint="eastAsia"/>
        </w:rPr>
        <w:t>（首發）</w:t>
      </w:r>
    </w:p>
    <w:p w14:paraId="2B2E5FFA">
      <w:pPr>
        <w:pStyle w:val="46"/>
        <w:rPr>
          <w:rFonts w:hint="eastAsia" w:eastAsia="宋体"/>
          <w:lang w:eastAsia="zh-CN"/>
        </w:rPr>
      </w:pPr>
      <w:r>
        <w:rPr>
          <w:rFonts w:hint="eastAsia"/>
          <w:lang w:val="en-US" w:eastAsia="zh-CN"/>
        </w:rPr>
        <w:t>許世和</w:t>
      </w:r>
      <w:bookmarkStart w:id="2" w:name="_GoBack"/>
      <w:bookmarkEnd w:id="2"/>
    </w:p>
    <w:p w14:paraId="756933A3">
      <w:pPr>
        <w:pStyle w:val="46"/>
        <w:rPr>
          <w:rFonts w:hint="eastAsia"/>
        </w:rPr>
      </w:pPr>
      <w:r>
        <w:rPr>
          <w:rFonts w:hint="eastAsia"/>
        </w:rPr>
        <w:t>江蘇師範大學語言科學與藝術學院</w:t>
      </w:r>
    </w:p>
    <w:p w14:paraId="5FEEEF05">
      <w:pPr>
        <w:pStyle w:val="42"/>
        <w:ind w:firstLine="560"/>
        <w:jc w:val="center"/>
        <w:rPr>
          <w:rFonts w:hint="eastAsia"/>
          <w:szCs w:val="28"/>
        </w:rPr>
      </w:pPr>
    </w:p>
    <w:p w14:paraId="77C27CC6">
      <w:pPr>
        <w:pStyle w:val="42"/>
        <w:bidi w:val="0"/>
        <w:ind w:left="0" w:leftChars="0" w:firstLine="0" w:firstLineChars="0"/>
        <w:rPr>
          <w:rFonts w:hint="eastAsia"/>
          <w:b/>
          <w:bCs/>
        </w:rPr>
      </w:pPr>
      <w:bookmarkStart w:id="1" w:name="_Hlk162790367"/>
      <w:r>
        <w:rPr>
          <w:rFonts w:hint="eastAsia"/>
          <w:b/>
          <w:bCs/>
        </w:rPr>
        <w:t>1、包頭市博物館藏僞兵考</w:t>
      </w:r>
    </w:p>
    <w:p w14:paraId="4B3AF770">
      <w:pPr>
        <w:pStyle w:val="42"/>
        <w:bidi w:val="0"/>
        <w:rPr>
          <w:rFonts w:hint="eastAsia"/>
        </w:rPr>
      </w:pPr>
    </w:p>
    <w:p w14:paraId="60F9A067">
      <w:pPr>
        <w:pStyle w:val="42"/>
        <w:bidi w:val="0"/>
        <w:rPr>
          <w:rFonts w:hint="eastAsia"/>
        </w:rPr>
      </w:pPr>
      <w:r>
        <w:rPr>
          <w:rFonts w:hint="eastAsia"/>
        </w:rPr>
        <w:t>1.1內蒙古包頭博物館藏十三年大良造鞅戟（內蒙古包頭博物館編：《內蒙古包頭博物館館藏文物集萃》，文物出版社，2</w:t>
      </w:r>
      <w:r>
        <w:t>012</w:t>
      </w:r>
      <w:r>
        <w:rPr>
          <w:rFonts w:hint="eastAsia"/>
        </w:rPr>
        <w:t>年，第7</w:t>
      </w:r>
      <w:r>
        <w:t>4</w:t>
      </w:r>
      <w:r>
        <w:rPr>
          <w:rFonts w:hint="eastAsia"/>
        </w:rPr>
        <w:t>頁），和上海博物館現藏十三年大良造鞅戟（《集成》11279、《銘圖》</w:t>
      </w:r>
      <w:r>
        <w:t>17125</w:t>
      </w:r>
      <w:r>
        <w:rPr>
          <w:rFonts w:hint="eastAsia"/>
        </w:rPr>
        <w:t>）形制、銘文幾乎一樣。對於戰國刻銘兵器來說，如此相似很可疑，而且兩戈胡部銘文附近的鏽斑近乎一致，援部上緣也都有相同的小缺口。包頭博物館藏十三年大良造鞅戟應是據《集成》11279戈作僞。（此則請教過上海博物館葛亮先生）</w:t>
      </w:r>
    </w:p>
    <w:p w14:paraId="36BB006C">
      <w:pPr>
        <w:pStyle w:val="42"/>
        <w:bidi w:val="0"/>
        <w:rPr>
          <w:rFonts w:hint="eastAsia"/>
        </w:rPr>
      </w:pPr>
    </w:p>
    <w:p w14:paraId="559E6BDA">
      <w:pPr>
        <w:pStyle w:val="42"/>
        <w:bidi w:val="0"/>
        <w:ind w:left="0" w:leftChars="0" w:firstLine="0" w:firstLineChars="0"/>
        <w:rPr>
          <w:rFonts w:hint="eastAsia" w:ascii="宋体" w:hAnsi="宋体" w:eastAsia="宋体" w:cs="Times New Roman"/>
          <w:b/>
          <w:bCs/>
        </w:rPr>
      </w:pPr>
      <w:r>
        <w:rPr>
          <w:rFonts w:hint="eastAsia" w:ascii="宋体" w:hAnsi="宋体" w:eastAsia="宋体" w:cs="Times New Roman"/>
          <w:b/>
          <w:bCs/>
        </w:rPr>
        <w:t>2、吉林省博物館藏僞兵考</w:t>
      </w:r>
    </w:p>
    <w:p w14:paraId="7B17A026">
      <w:pPr>
        <w:pStyle w:val="42"/>
        <w:bidi w:val="0"/>
        <w:rPr>
          <w:rFonts w:hint="eastAsia"/>
        </w:rPr>
      </w:pPr>
    </w:p>
    <w:p w14:paraId="23A7D264">
      <w:pPr>
        <w:pStyle w:val="42"/>
        <w:bidi w:val="0"/>
        <w:rPr>
          <w:rFonts w:hint="eastAsia"/>
        </w:rPr>
      </w:pPr>
      <w:r>
        <w:rPr>
          <w:rFonts w:hint="eastAsia"/>
        </w:rPr>
        <w:t>吉林省博物館所藏兵器資料見吉林省博物館官網和田麗梅女士碩士論文（《吉林省博物院館藏傳世先秦青銅兵器初步整理》，2009年）。</w:t>
      </w:r>
    </w:p>
    <w:p w14:paraId="66F07804">
      <w:pPr>
        <w:pStyle w:val="42"/>
        <w:bidi w:val="0"/>
        <w:rPr>
          <w:rFonts w:hint="eastAsia"/>
        </w:rPr>
      </w:pPr>
    </w:p>
    <w:p w14:paraId="69F7E182">
      <w:pPr>
        <w:pStyle w:val="42"/>
        <w:bidi w:val="0"/>
        <w:rPr>
          <w:rFonts w:hint="eastAsia"/>
        </w:rPr>
      </w:pPr>
      <w:r>
        <w:rPr>
          <w:rFonts w:hint="eastAsia"/>
          <w:b/>
          <w:bCs/>
        </w:rPr>
        <w:t>2.1攻尹青戈。</w:t>
      </w:r>
      <w:r>
        <w:rPr>
          <w:rFonts w:hint="eastAsia"/>
        </w:rPr>
        <w:t>吉林省博物館藏攻尹青戈和燕王戈形制、銘文行款明顯不合，應是僞銘。過去也有一件僞作攻尹青戈，即《周金》6補遺戈，林清源從兵器形制、銘文行款、銘文字形等指出《周金》6補遺乃僞作（《兩周青銅句兵銘文彙考（上）》，65-66頁）。吉林省博藏攻尹青戈的作僞之處在《周金》6補遺戈上幾乎都能見到，可能是在《周金》6補遺僞戈基礎上進一步作僞的。</w:t>
      </w:r>
    </w:p>
    <w:p w14:paraId="449BDDC1">
      <w:pPr>
        <w:pStyle w:val="42"/>
        <w:bidi w:val="0"/>
        <w:rPr>
          <w:rFonts w:hint="eastAsia"/>
        </w:rPr>
      </w:pPr>
    </w:p>
    <w:p w14:paraId="260E9C03">
      <w:pPr>
        <w:pStyle w:val="42"/>
        <w:bidi w:val="0"/>
        <w:rPr>
          <w:rFonts w:hint="eastAsia"/>
        </w:rPr>
      </w:pPr>
      <w:r>
        <w:rPr>
          <w:rFonts w:hint="eastAsia"/>
          <w:b/>
          <w:bCs/>
        </w:rPr>
        <w:t>2.2永陽戈。</w:t>
      </w:r>
      <w:r>
        <w:rPr>
          <w:rFonts w:hint="eastAsia"/>
        </w:rPr>
        <w:t>吉林省博物館藏永陽戈字形作僞明顯，如“造”字等。</w:t>
      </w:r>
    </w:p>
    <w:p w14:paraId="649CE03D">
      <w:pPr>
        <w:pStyle w:val="42"/>
        <w:bidi w:val="0"/>
        <w:rPr>
          <w:rFonts w:hint="eastAsia"/>
        </w:rPr>
      </w:pPr>
    </w:p>
    <w:p w14:paraId="3AAD6DCD">
      <w:pPr>
        <w:pStyle w:val="42"/>
        <w:bidi w:val="0"/>
        <w:rPr>
          <w:rFonts w:hint="eastAsia"/>
        </w:rPr>
      </w:pPr>
      <w:r>
        <w:rPr>
          <w:rFonts w:hint="eastAsia"/>
          <w:b/>
          <w:bCs/>
        </w:rPr>
        <w:t>2.3武陽戈。</w:t>
      </w:r>
      <w:r>
        <w:rPr>
          <w:rFonts w:hint="eastAsia"/>
        </w:rPr>
        <w:t>吉林省博物館藏武陽戈字形作僞明顯，如“武”“陽”等字，器物形制也有疑。</w:t>
      </w:r>
    </w:p>
    <w:p w14:paraId="765D95A5">
      <w:pPr>
        <w:pStyle w:val="42"/>
        <w:bidi w:val="0"/>
        <w:rPr>
          <w:rFonts w:hint="eastAsia"/>
        </w:rPr>
      </w:pPr>
    </w:p>
    <w:p w14:paraId="3362E90E">
      <w:pPr>
        <w:pStyle w:val="42"/>
        <w:bidi w:val="0"/>
        <w:rPr>
          <w:rFonts w:hint="eastAsia"/>
        </w:rPr>
      </w:pPr>
      <w:r>
        <w:rPr>
          <w:rFonts w:hint="eastAsia"/>
          <w:b/>
          <w:bCs/>
        </w:rPr>
        <w:t>2.4</w:t>
      </w:r>
      <w:r>
        <w:rPr>
          <w:rFonts w:hint="eastAsia"/>
          <w:b/>
          <w:bCs/>
        </w:rPr>
        <w:drawing>
          <wp:inline distT="0" distB="0" distL="114300" distR="114300">
            <wp:extent cx="133985" cy="132080"/>
            <wp:effectExtent l="0" t="0" r="5715"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133985" cy="132080"/>
                    </a:xfrm>
                    <a:prstGeom prst="rect">
                      <a:avLst/>
                    </a:prstGeom>
                    <a:noFill/>
                    <a:ln>
                      <a:noFill/>
                    </a:ln>
                  </pic:spPr>
                </pic:pic>
              </a:graphicData>
            </a:graphic>
          </wp:inline>
        </w:drawing>
      </w:r>
      <w:r>
        <w:rPr>
          <w:rFonts w:hint="eastAsia"/>
          <w:b/>
          <w:bCs/>
        </w:rPr>
        <w:t>造戈。</w:t>
      </w:r>
      <w:r>
        <w:rPr>
          <w:rFonts w:hint="eastAsia"/>
        </w:rPr>
        <w:t>器形屬春秋，銘文所謂“</w:t>
      </w:r>
      <w:r>
        <w:rPr>
          <w:rFonts w:hint="eastAsia"/>
        </w:rPr>
        <w:drawing>
          <wp:inline distT="0" distB="0" distL="114300" distR="114300">
            <wp:extent cx="133985" cy="132080"/>
            <wp:effectExtent l="0" t="0" r="571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133985" cy="132080"/>
                    </a:xfrm>
                    <a:prstGeom prst="rect">
                      <a:avLst/>
                    </a:prstGeom>
                    <a:noFill/>
                    <a:ln>
                      <a:noFill/>
                    </a:ln>
                  </pic:spPr>
                </pic:pic>
              </a:graphicData>
            </a:graphic>
          </wp:inline>
        </w:drawing>
      </w:r>
      <w:r>
        <w:rPr>
          <w:rFonts w:hint="eastAsia"/>
        </w:rPr>
        <w:t>”作</w:t>
      </w:r>
      <w:r>
        <w:rPr>
          <w:rFonts w:hint="eastAsia"/>
        </w:rPr>
        <w:drawing>
          <wp:inline distT="0" distB="0" distL="114300" distR="114300">
            <wp:extent cx="143510" cy="236220"/>
            <wp:effectExtent l="0" t="0" r="8890" b="508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143510" cy="236220"/>
                    </a:xfrm>
                    <a:prstGeom prst="rect">
                      <a:avLst/>
                    </a:prstGeom>
                    <a:noFill/>
                    <a:ln>
                      <a:noFill/>
                    </a:ln>
                  </pic:spPr>
                </pic:pic>
              </a:graphicData>
            </a:graphic>
          </wp:inline>
        </w:drawing>
      </w:r>
      <w:r>
        <w:rPr>
          <w:rFonts w:hint="eastAsia"/>
        </w:rPr>
        <w:t>，應是仿商代銅器常見族徽名“</w:t>
      </w:r>
      <w:r>
        <w:rPr>
          <w:rFonts w:hint="eastAsia"/>
        </w:rPr>
        <w:drawing>
          <wp:inline distT="0" distB="0" distL="114300" distR="114300">
            <wp:extent cx="145415" cy="151130"/>
            <wp:effectExtent l="0" t="0" r="6985" b="12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145415" cy="151130"/>
                    </a:xfrm>
                    <a:prstGeom prst="rect">
                      <a:avLst/>
                    </a:prstGeom>
                    <a:noFill/>
                    <a:ln>
                      <a:noFill/>
                    </a:ln>
                  </pic:spPr>
                </pic:pic>
              </a:graphicData>
            </a:graphic>
          </wp:inline>
        </w:drawing>
      </w:r>
      <w:r>
        <w:rPr>
          <w:rFonts w:hint="eastAsia"/>
        </w:rPr>
        <w:t>”（如</w:t>
      </w:r>
      <w:r>
        <w:rPr>
          <w:rFonts w:hint="eastAsia"/>
        </w:rPr>
        <w:drawing>
          <wp:inline distT="0" distB="0" distL="114300" distR="114300">
            <wp:extent cx="279400" cy="327025"/>
            <wp:effectExtent l="0" t="0" r="0" b="3175"/>
            <wp:docPr id="200" name="图片 200" descr="1727251007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1727251007943"/>
                    <pic:cNvPicPr>
                      <a:picLocks noChangeAspect="1"/>
                    </pic:cNvPicPr>
                  </pic:nvPicPr>
                  <pic:blipFill>
                    <a:blip r:embed="rId11">
                      <a:lum bright="-6000" contrast="18000"/>
                    </a:blip>
                    <a:stretch>
                      <a:fillRect/>
                    </a:stretch>
                  </pic:blipFill>
                  <pic:spPr>
                    <a:xfrm>
                      <a:off x="0" y="0"/>
                      <a:ext cx="279400" cy="327025"/>
                    </a:xfrm>
                    <a:prstGeom prst="rect">
                      <a:avLst/>
                    </a:prstGeom>
                  </pic:spPr>
                </pic:pic>
              </a:graphicData>
            </a:graphic>
          </wp:inline>
        </w:drawing>
      </w:r>
      <w:r>
        <w:rPr>
          <w:rFonts w:hint="eastAsia"/>
        </w:rPr>
        <w:t>《集成》9870、</w:t>
      </w:r>
      <w:r>
        <w:rPr>
          <w:rFonts w:hint="eastAsia"/>
        </w:rPr>
        <w:drawing>
          <wp:inline distT="0" distB="0" distL="114300" distR="114300">
            <wp:extent cx="257810" cy="330200"/>
            <wp:effectExtent l="0" t="0" r="8890" b="0"/>
            <wp:docPr id="201" name="图片 201" descr="172725215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1727252157664"/>
                    <pic:cNvPicPr>
                      <a:picLocks noChangeAspect="1"/>
                    </pic:cNvPicPr>
                  </pic:nvPicPr>
                  <pic:blipFill>
                    <a:blip r:embed="rId12">
                      <a:lum bright="-18000" contrast="36000"/>
                    </a:blip>
                    <a:stretch>
                      <a:fillRect/>
                    </a:stretch>
                  </pic:blipFill>
                  <pic:spPr>
                    <a:xfrm>
                      <a:off x="0" y="0"/>
                      <a:ext cx="257810" cy="330200"/>
                    </a:xfrm>
                    <a:prstGeom prst="rect">
                      <a:avLst/>
                    </a:prstGeom>
                  </pic:spPr>
                </pic:pic>
              </a:graphicData>
            </a:graphic>
          </wp:inline>
        </w:drawing>
      </w:r>
      <w:r>
        <w:rPr>
          <w:rFonts w:hint="eastAsia"/>
        </w:rPr>
        <w:t>《集成》5920）僞刻，“造”字也寫不佳。</w:t>
      </w:r>
    </w:p>
    <w:p w14:paraId="072459DA">
      <w:pPr>
        <w:pStyle w:val="42"/>
        <w:bidi w:val="0"/>
        <w:rPr>
          <w:rFonts w:hint="eastAsia"/>
        </w:rPr>
      </w:pPr>
    </w:p>
    <w:p w14:paraId="6FD009E5">
      <w:pPr>
        <w:pStyle w:val="42"/>
        <w:bidi w:val="0"/>
        <w:ind w:left="0" w:leftChars="0" w:firstLine="0" w:firstLineChars="0"/>
        <w:rPr>
          <w:rFonts w:hint="eastAsia" w:ascii="宋体" w:hAnsi="宋体" w:eastAsia="宋体" w:cs="Times New Roman"/>
          <w:b/>
          <w:bCs/>
        </w:rPr>
      </w:pPr>
      <w:r>
        <w:rPr>
          <w:rFonts w:hint="eastAsia" w:ascii="宋体" w:hAnsi="宋体" w:eastAsia="宋体" w:cs="Times New Roman"/>
          <w:b/>
          <w:bCs/>
        </w:rPr>
        <w:t>3、南開大學博物館藏僞兵考</w:t>
      </w:r>
    </w:p>
    <w:p w14:paraId="4CE29B1F">
      <w:pPr>
        <w:pStyle w:val="42"/>
        <w:bidi w:val="0"/>
        <w:rPr>
          <w:rFonts w:hint="eastAsia"/>
        </w:rPr>
      </w:pPr>
    </w:p>
    <w:p w14:paraId="0CF7A514">
      <w:pPr>
        <w:pStyle w:val="42"/>
        <w:bidi w:val="0"/>
        <w:rPr>
          <w:rFonts w:hint="eastAsia"/>
        </w:rPr>
      </w:pPr>
      <w:r>
        <w:rPr>
          <w:rFonts w:hint="eastAsia"/>
        </w:rPr>
        <w:t>《南開大學博物館藏品圖録：奕世寶用 銅器卷》（科學出版社，2</w:t>
      </w:r>
      <w:r>
        <w:t>023</w:t>
      </w:r>
      <w:r>
        <w:rPr>
          <w:rFonts w:hint="eastAsia"/>
        </w:rPr>
        <w:t>年）公布了這批兵器資料。</w:t>
      </w:r>
    </w:p>
    <w:p w14:paraId="152F897F">
      <w:pPr>
        <w:pStyle w:val="42"/>
        <w:bidi w:val="0"/>
        <w:rPr>
          <w:rFonts w:hint="eastAsia"/>
        </w:rPr>
      </w:pPr>
    </w:p>
    <w:p w14:paraId="607BCEB4">
      <w:pPr>
        <w:pStyle w:val="42"/>
        <w:bidi w:val="0"/>
        <w:rPr>
          <w:rFonts w:hint="eastAsia"/>
        </w:rPr>
      </w:pPr>
      <w:r>
        <w:rPr>
          <w:rFonts w:hint="eastAsia"/>
          <w:b/>
          <w:bCs/>
        </w:rPr>
        <w:t>3.1羊子劍。</w:t>
      </w:r>
      <w:r>
        <w:rPr>
          <w:rFonts w:hint="eastAsia"/>
        </w:rPr>
        <w:t>南開大學博物館藏羊子劍銘文字形修長且多彎曲，非常秀麗，和齊兵器（如羊子戈《銘圖》1</w:t>
      </w:r>
      <w:r>
        <w:t>6730</w:t>
      </w:r>
      <w:r>
        <w:rPr>
          <w:rFonts w:hint="eastAsia"/>
        </w:rPr>
        <w:t>、</w:t>
      </w:r>
      <w:r>
        <w:t>16731</w:t>
      </w:r>
      <w:r>
        <w:rPr>
          <w:rFonts w:hint="eastAsia"/>
        </w:rPr>
        <w:t>）字形風格區别明顯。其次，羊子劍“艁”“</w:t>
      </w:r>
      <w:r>
        <w:t>鐱</w:t>
      </w:r>
      <w:r>
        <w:rPr>
          <w:rFonts w:hint="eastAsia"/>
        </w:rPr>
        <w:t>”二字形作僞明顯。</w:t>
      </w:r>
    </w:p>
    <w:p w14:paraId="2ABA6075">
      <w:pPr>
        <w:pStyle w:val="42"/>
        <w:bidi w:val="0"/>
        <w:rPr>
          <w:rFonts w:hint="eastAsia"/>
        </w:rPr>
      </w:pPr>
    </w:p>
    <w:p w14:paraId="6451599E">
      <w:pPr>
        <w:pStyle w:val="42"/>
        <w:bidi w:val="0"/>
        <w:rPr>
          <w:rFonts w:hint="eastAsia"/>
        </w:rPr>
      </w:pPr>
      <w:r>
        <w:rPr>
          <w:rFonts w:hint="eastAsia"/>
          <w:b/>
          <w:bCs/>
        </w:rPr>
        <w:t>3.2九年喜令劍。</w:t>
      </w:r>
      <w:r>
        <w:rPr>
          <w:rFonts w:hint="eastAsia"/>
        </w:rPr>
        <w:t>南開大學博物館藏九年喜令劍是仿晚清已著録的</w:t>
      </w:r>
      <w:r>
        <w:t>十六年喜令</w:t>
      </w:r>
      <w:r>
        <w:rPr>
          <w:rFonts w:hint="eastAsia"/>
        </w:rPr>
        <w:t>戈（《銘圖》1</w:t>
      </w:r>
      <w:r>
        <w:t>7305</w:t>
      </w:r>
      <w:r>
        <w:rPr>
          <w:rFonts w:hint="eastAsia"/>
        </w:rPr>
        <w:t>）作僞。九年喜令劍和</w:t>
      </w:r>
      <w:r>
        <w:t>十六年喜令</w:t>
      </w:r>
      <w:r>
        <w:rPr>
          <w:rFonts w:hint="eastAsia"/>
        </w:rPr>
        <w:t>戈“令”“工師”、“冶”人名都相同，作僞者可能是怕銘文雷同過多，又擅改“左庫”爲“右庫”，但這樣恰恰露出作僞馬腳，因爲主造工師和鑄造冶工是從屬於具體“庫”的，不會“庫”不同，人名還都一樣。此類更改“左/右庫”或“上/下庫”名而任職人員又不改變的作僞手法在早期存在不少，這和學界早期對晉系兵器物勒工名制度的不了解有關。</w:t>
      </w:r>
    </w:p>
    <w:p w14:paraId="1B2A3DFD">
      <w:pPr>
        <w:pStyle w:val="42"/>
        <w:bidi w:val="0"/>
        <w:rPr>
          <w:rFonts w:hint="eastAsia"/>
        </w:rPr>
      </w:pPr>
    </w:p>
    <w:p w14:paraId="41D8630E">
      <w:pPr>
        <w:pStyle w:val="42"/>
        <w:bidi w:val="0"/>
        <w:rPr>
          <w:rFonts w:hint="eastAsia"/>
        </w:rPr>
      </w:pPr>
      <w:r>
        <w:rPr>
          <w:rFonts w:hint="eastAsia"/>
          <w:b/>
          <w:bCs/>
        </w:rPr>
        <w:t>3.3左庫工師劍。</w:t>
      </w:r>
      <w:r>
        <w:rPr>
          <w:rFonts w:hint="eastAsia"/>
        </w:rPr>
        <w:t>此劍從銘文、字形看應是晉系兵器，但作僞嫌疑很大：辭例上，劍銘既標出“左庫工師”，卻不列出任職人員，非常奇怪，過去也有此類僞銘。字形上，部分字形生硬，首字</w:t>
      </w:r>
      <w:r>
        <w:drawing>
          <wp:inline distT="0" distB="0" distL="0" distR="0">
            <wp:extent cx="195580" cy="304800"/>
            <wp:effectExtent l="0" t="0" r="762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3"/>
                    <a:stretch>
                      <a:fillRect/>
                    </a:stretch>
                  </pic:blipFill>
                  <pic:spPr>
                    <a:xfrm>
                      <a:off x="0" y="0"/>
                      <a:ext cx="195580" cy="304800"/>
                    </a:xfrm>
                    <a:prstGeom prst="rect">
                      <a:avLst/>
                    </a:prstGeom>
                  </pic:spPr>
                </pic:pic>
              </a:graphicData>
            </a:graphic>
          </wp:inline>
        </w:drawing>
      </w:r>
      <w:r>
        <w:rPr>
          <w:rFonts w:hint="eastAsia"/>
        </w:rPr>
        <w:t>，公布者疑“臧邦”合文，明顯不可信，有可能是截取趙兵器“邦左庫”雜糅而成。</w:t>
      </w:r>
    </w:p>
    <w:p w14:paraId="027989CD">
      <w:pPr>
        <w:pStyle w:val="42"/>
        <w:bidi w:val="0"/>
        <w:rPr>
          <w:rFonts w:hint="eastAsia"/>
        </w:rPr>
      </w:pPr>
    </w:p>
    <w:p w14:paraId="76E3DA09">
      <w:pPr>
        <w:pStyle w:val="42"/>
        <w:bidi w:val="0"/>
        <w:ind w:left="0" w:leftChars="0" w:firstLine="0" w:firstLineChars="0"/>
        <w:rPr>
          <w:rFonts w:hint="eastAsia" w:ascii="宋体" w:hAnsi="宋体" w:eastAsia="宋体" w:cs="Times New Roman"/>
          <w:b/>
          <w:bCs/>
        </w:rPr>
      </w:pPr>
      <w:r>
        <w:rPr>
          <w:rFonts w:hint="eastAsia" w:ascii="宋体" w:hAnsi="宋体" w:eastAsia="宋体" w:cs="Times New Roman"/>
          <w:b/>
          <w:bCs/>
        </w:rPr>
        <w:t>4、南京博物院藏僞兵考</w:t>
      </w:r>
    </w:p>
    <w:p w14:paraId="1B6DD926">
      <w:pPr>
        <w:pStyle w:val="42"/>
        <w:bidi w:val="0"/>
        <w:rPr>
          <w:rFonts w:hint="eastAsia"/>
        </w:rPr>
      </w:pPr>
    </w:p>
    <w:p w14:paraId="2E63660A">
      <w:pPr>
        <w:pStyle w:val="42"/>
        <w:bidi w:val="0"/>
        <w:rPr>
          <w:rFonts w:hint="eastAsia"/>
        </w:rPr>
      </w:pPr>
      <w:r>
        <w:rPr>
          <w:rFonts w:hint="eastAsia"/>
        </w:rPr>
        <w:t>南京博物院官網公布了這批兵器資料。</w:t>
      </w:r>
    </w:p>
    <w:p w14:paraId="7F2F4ABE">
      <w:pPr>
        <w:pStyle w:val="42"/>
        <w:bidi w:val="0"/>
        <w:rPr>
          <w:rFonts w:hint="eastAsia"/>
        </w:rPr>
      </w:pPr>
    </w:p>
    <w:p w14:paraId="18FF0E06">
      <w:pPr>
        <w:pStyle w:val="42"/>
        <w:bidi w:val="0"/>
        <w:rPr>
          <w:rFonts w:hint="eastAsia"/>
        </w:rPr>
      </w:pPr>
      <w:r>
        <w:rPr>
          <w:rFonts w:hint="eastAsia"/>
          <w:b/>
          <w:bCs/>
        </w:rPr>
        <w:t>4.1冶瘍戈。</w:t>
      </w:r>
      <w:r>
        <w:rPr>
          <w:rFonts w:hint="eastAsia"/>
        </w:rPr>
        <w:t>最早陳介祺舊藏一件冶</w:t>
      </w:r>
      <w:r>
        <w:rPr>
          <w:rFonts w:hint="eastAsia"/>
        </w:rPr>
        <w:drawing>
          <wp:inline distT="0" distB="0" distL="114300" distR="114300">
            <wp:extent cx="139700" cy="17335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139700" cy="173355"/>
                    </a:xfrm>
                    <a:prstGeom prst="rect">
                      <a:avLst/>
                    </a:prstGeom>
                    <a:noFill/>
                    <a:ln>
                      <a:noFill/>
                    </a:ln>
                  </pic:spPr>
                </pic:pic>
              </a:graphicData>
            </a:graphic>
          </wp:inline>
        </w:drawing>
      </w:r>
      <w:r>
        <w:rPr>
          <w:rFonts w:hint="eastAsia"/>
        </w:rPr>
        <w:t>戈（《銘圖》1</w:t>
      </w:r>
      <w:r>
        <w:t>6488</w:t>
      </w:r>
      <w:r>
        <w:rPr>
          <w:rFonts w:hint="eastAsia"/>
        </w:rPr>
        <w:t>），器形屬戰國中晚期。南京博物院冶</w:t>
      </w:r>
      <w:r>
        <w:rPr>
          <w:rFonts w:hint="eastAsia"/>
        </w:rPr>
        <w:drawing>
          <wp:inline distT="0" distB="0" distL="114300" distR="114300">
            <wp:extent cx="139700" cy="17335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139700" cy="173355"/>
                    </a:xfrm>
                    <a:prstGeom prst="rect">
                      <a:avLst/>
                    </a:prstGeom>
                    <a:noFill/>
                    <a:ln>
                      <a:noFill/>
                    </a:ln>
                  </pic:spPr>
                </pic:pic>
              </a:graphicData>
            </a:graphic>
          </wp:inline>
        </w:drawing>
      </w:r>
      <w:r>
        <w:rPr>
          <w:rFonts w:hint="eastAsia"/>
        </w:rPr>
        <w:t>戈和《銘圖》1</w:t>
      </w:r>
      <w:r>
        <w:t>6488</w:t>
      </w:r>
      <w:r>
        <w:rPr>
          <w:rFonts w:hint="eastAsia"/>
        </w:rPr>
        <w:t>戈銘文字形、位置幾乎相同，但器形年代明顯偏早，故有作僞嫌疑。另外，武大萬林藝術博物館也藏一件冶</w:t>
      </w:r>
      <w:r>
        <w:rPr>
          <w:rFonts w:hint="eastAsia"/>
        </w:rPr>
        <w:drawing>
          <wp:inline distT="0" distB="0" distL="114300" distR="114300">
            <wp:extent cx="139700" cy="1733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139700" cy="173355"/>
                    </a:xfrm>
                    <a:prstGeom prst="rect">
                      <a:avLst/>
                    </a:prstGeom>
                    <a:noFill/>
                    <a:ln>
                      <a:noFill/>
                    </a:ln>
                  </pic:spPr>
                </pic:pic>
              </a:graphicData>
            </a:graphic>
          </wp:inline>
        </w:drawing>
      </w:r>
      <w:r>
        <w:rPr>
          <w:rFonts w:hint="eastAsia"/>
        </w:rPr>
        <w:t>戈，也是僞兵。</w:t>
      </w:r>
    </w:p>
    <w:p w14:paraId="3C5FA293">
      <w:pPr>
        <w:pStyle w:val="42"/>
        <w:bidi w:val="0"/>
        <w:rPr>
          <w:rFonts w:hint="eastAsia"/>
        </w:rPr>
      </w:pPr>
    </w:p>
    <w:p w14:paraId="54918581">
      <w:pPr>
        <w:pStyle w:val="42"/>
        <w:bidi w:val="0"/>
        <w:rPr>
          <w:rFonts w:hint="eastAsia"/>
        </w:rPr>
      </w:pPr>
      <w:r>
        <w:rPr>
          <w:rFonts w:hint="eastAsia"/>
          <w:b/>
          <w:bCs/>
        </w:rPr>
        <w:t>4.2楚王酓章戈。</w:t>
      </w:r>
      <w:r>
        <w:rPr>
          <w:rFonts w:hint="eastAsia"/>
        </w:rPr>
        <w:t>南京博物院藏楚王酓章戈仿已公布的楚王酓章兵器銘文作僞，戈銘文非鳥蟲書，但卻照貓畫虎，導致“楚”“酓”“章”都字形拙劣，應是僞兵。</w:t>
      </w:r>
    </w:p>
    <w:p w14:paraId="73266B3D">
      <w:pPr>
        <w:pStyle w:val="42"/>
        <w:bidi w:val="0"/>
        <w:rPr>
          <w:rFonts w:hint="eastAsia"/>
        </w:rPr>
      </w:pPr>
    </w:p>
    <w:p w14:paraId="2839526D">
      <w:pPr>
        <w:pStyle w:val="42"/>
        <w:bidi w:val="0"/>
        <w:rPr>
          <w:rFonts w:hint="eastAsia"/>
        </w:rPr>
      </w:pPr>
      <w:r>
        <w:rPr>
          <w:rFonts w:hint="eastAsia"/>
          <w:b/>
          <w:bCs/>
        </w:rPr>
        <w:t>4.3吉用戈。</w:t>
      </w:r>
      <w:r>
        <w:rPr>
          <w:rFonts w:hint="eastAsia"/>
        </w:rPr>
        <w:t>過去著録兩件傳世吉用戈（《積古》8.17.3、《嚴窟》下44），林清源已從形制、辭例角度疑僞（《兩周青銅句兵銘文彙考（下）》，460頁）。南京博物院藏吉用戈銘文內容、行款和兩件疑僞吉用戈完全一樣，應也是僞兵。</w:t>
      </w:r>
    </w:p>
    <w:p w14:paraId="762B8F72">
      <w:pPr>
        <w:pStyle w:val="42"/>
        <w:bidi w:val="0"/>
        <w:rPr>
          <w:rFonts w:hint="eastAsia"/>
        </w:rPr>
      </w:pPr>
    </w:p>
    <w:p w14:paraId="2B5A91A8">
      <w:pPr>
        <w:pStyle w:val="42"/>
        <w:bidi w:val="0"/>
        <w:ind w:left="0" w:leftChars="0" w:firstLine="0" w:firstLineChars="0"/>
        <w:rPr>
          <w:rFonts w:hint="eastAsia" w:ascii="宋体" w:hAnsi="宋体" w:eastAsia="宋体" w:cs="Times New Roman"/>
          <w:b/>
          <w:bCs/>
        </w:rPr>
      </w:pPr>
      <w:r>
        <w:rPr>
          <w:rFonts w:hint="eastAsia" w:ascii="宋体" w:hAnsi="宋体" w:eastAsia="宋体" w:cs="Times New Roman"/>
          <w:b/>
          <w:bCs/>
        </w:rPr>
        <w:t>5、大英博物館藏僞兵考</w:t>
      </w:r>
    </w:p>
    <w:p w14:paraId="7B7391F3">
      <w:pPr>
        <w:pStyle w:val="42"/>
        <w:bidi w:val="0"/>
        <w:rPr>
          <w:rFonts w:hint="eastAsia"/>
        </w:rPr>
      </w:pPr>
    </w:p>
    <w:p w14:paraId="7FF04B7B">
      <w:pPr>
        <w:pStyle w:val="42"/>
        <w:bidi w:val="0"/>
        <w:rPr>
          <w:rFonts w:hint="eastAsia"/>
        </w:rPr>
      </w:pPr>
      <w:r>
        <w:rPr>
          <w:rFonts w:hint="eastAsia"/>
        </w:rPr>
        <w:t>北語</w:t>
      </w:r>
      <w:r>
        <w:t>孫澤宇</w:t>
      </w:r>
      <w:r>
        <w:rPr>
          <w:rFonts w:hint="eastAsia"/>
        </w:rPr>
        <w:t>先生碩士學位論文（《</w:t>
      </w:r>
      <w:r>
        <w:t>大英博物館所藏青銅器銘文彙編與校注</w:t>
      </w:r>
      <w:r>
        <w:rPr>
          <w:rFonts w:hint="eastAsia"/>
        </w:rPr>
        <w:t>》，</w:t>
      </w:r>
      <w:r>
        <w:t>2023</w:t>
      </w:r>
      <w:r>
        <w:rPr>
          <w:rFonts w:hint="eastAsia"/>
        </w:rPr>
        <w:t>年）公布了大英博物館藏兵器資料，史語所“殷周金文暨青銅器資料庫”也收録有部分兵器。</w:t>
      </w:r>
      <w:r>
        <w:rPr>
          <w:rStyle w:val="26"/>
          <w:rFonts w:hint="eastAsia" w:ascii="宋体" w:hAnsi="宋体" w:eastAsia="宋体"/>
        </w:rPr>
        <w:endnoteReference w:id="0"/>
      </w:r>
    </w:p>
    <w:p w14:paraId="1E3495CC">
      <w:pPr>
        <w:pStyle w:val="42"/>
        <w:bidi w:val="0"/>
        <w:rPr>
          <w:rFonts w:hint="eastAsia"/>
        </w:rPr>
      </w:pPr>
    </w:p>
    <w:p w14:paraId="11CF45A7">
      <w:pPr>
        <w:pStyle w:val="42"/>
        <w:bidi w:val="0"/>
        <w:rPr>
          <w:rFonts w:hint="eastAsia"/>
        </w:rPr>
      </w:pPr>
      <w:r>
        <w:rPr>
          <w:rFonts w:hint="eastAsia"/>
          <w:b/>
          <w:bCs/>
        </w:rPr>
        <w:t>5.1䜌左庫戈（NB2074）。</w:t>
      </w:r>
      <w:r>
        <w:rPr>
          <w:rFonts w:hint="eastAsia"/>
        </w:rPr>
        <w:t>戈圭形鋒，和戰國中晚期銘辭內容矛盾，是僞兵。“䜌左庫”之類銘辭僞兵甚多，筆者博士論文（《戰國有銘兵器的整理與研究》，2023年，第534-535頁）曾有討論。</w:t>
      </w:r>
    </w:p>
    <w:p w14:paraId="415771D1">
      <w:pPr>
        <w:pStyle w:val="42"/>
        <w:bidi w:val="0"/>
        <w:rPr>
          <w:rFonts w:hint="eastAsia"/>
        </w:rPr>
      </w:pPr>
    </w:p>
    <w:p w14:paraId="2E98EE10">
      <w:pPr>
        <w:pStyle w:val="42"/>
        <w:bidi w:val="0"/>
        <w:rPr>
          <w:rFonts w:hint="eastAsia"/>
        </w:rPr>
      </w:pPr>
      <w:r>
        <w:rPr>
          <w:rFonts w:hint="eastAsia"/>
          <w:b/>
          <w:bCs/>
        </w:rPr>
        <w:t>5.2龍伯戈（NB2078）。</w:t>
      </w:r>
      <w:r>
        <w:rPr>
          <w:rFonts w:hint="eastAsia"/>
        </w:rPr>
        <w:t>傳世著録多見作僞“龍伯作奔戟”銘文銅戈，《銘三》1397也是作僞龍伯戈（見《戰國有銘兵器的整理與研究》，562頁），大英博物館藏龍伯戈也是僞兵。</w:t>
      </w:r>
    </w:p>
    <w:p w14:paraId="35C8F62A">
      <w:pPr>
        <w:pStyle w:val="42"/>
        <w:bidi w:val="0"/>
        <w:rPr>
          <w:rFonts w:hint="eastAsia"/>
        </w:rPr>
      </w:pPr>
    </w:p>
    <w:p w14:paraId="2F8B45BD">
      <w:pPr>
        <w:pStyle w:val="42"/>
        <w:bidi w:val="0"/>
        <w:rPr>
          <w:rFonts w:hint="eastAsia"/>
        </w:rPr>
      </w:pPr>
      <w:r>
        <w:rPr>
          <w:rFonts w:hint="eastAsia"/>
          <w:b/>
          <w:bCs/>
        </w:rPr>
        <w:t>5.3武用劍。</w:t>
      </w:r>
      <w:r>
        <w:rPr>
          <w:rFonts w:hint="eastAsia"/>
        </w:rPr>
        <w:t>劍銘四字，相同銘文兵器還有早期著録的《積古》10.4劍及近年公布的《銘三》1579劍，《銘三》1579是仿《積古》劍作僞（見《戰國有銘兵器的整理與研究》，562頁），大英博物館藏武用劍也是僞兵。</w:t>
      </w:r>
    </w:p>
    <w:p w14:paraId="75D60E2D">
      <w:pPr>
        <w:pStyle w:val="42"/>
        <w:bidi w:val="0"/>
        <w:rPr>
          <w:rFonts w:hint="eastAsia"/>
        </w:rPr>
      </w:pPr>
    </w:p>
    <w:p w14:paraId="5DFA0F5B">
      <w:pPr>
        <w:pStyle w:val="42"/>
        <w:bidi w:val="0"/>
        <w:rPr>
          <w:rFonts w:hint="eastAsia"/>
        </w:rPr>
      </w:pPr>
      <w:r>
        <w:rPr>
          <w:rFonts w:hint="eastAsia"/>
          <w:b/>
          <w:bCs/>
        </w:rPr>
        <w:t>5.4王立事劍。</w:t>
      </w:r>
      <w:r>
        <w:t>孫澤宇</w:t>
      </w:r>
      <w:r>
        <w:rPr>
          <w:rFonts w:hint="eastAsia"/>
        </w:rPr>
        <w:t>因爲銘文多闕，言戈銘“真僞待定”。按從“王立事”紀年、“工師司馬”看，此劍應該就是仿王立事南行唐令（《銘圖》18015、18016）作僞。作僞馬腳明顯：一是將趙鈹行制改爲凸脊的劍形，這也是過去常見的趙國兵器作僞手段；二是將戰國晚期晉系兵器的刻銘改爲錯金。</w:t>
      </w:r>
    </w:p>
    <w:p w14:paraId="03A16563">
      <w:pPr>
        <w:pStyle w:val="42"/>
        <w:bidi w:val="0"/>
        <w:rPr>
          <w:rFonts w:hint="eastAsia"/>
        </w:rPr>
      </w:pPr>
    </w:p>
    <w:p w14:paraId="09B3C319">
      <w:pPr>
        <w:pStyle w:val="42"/>
        <w:bidi w:val="0"/>
        <w:rPr>
          <w:rFonts w:hint="eastAsia"/>
        </w:rPr>
      </w:pPr>
      <w:r>
        <w:rPr>
          <w:rFonts w:hint="eastAsia"/>
          <w:b/>
          <w:bCs/>
        </w:rPr>
        <w:t>5.5</w:t>
      </w:r>
      <w:r>
        <w:rPr>
          <w:b/>
          <w:bCs/>
        </w:rPr>
        <w:t>羊子之造工師</w:t>
      </w:r>
      <w:r>
        <w:rPr>
          <w:rFonts w:hint="eastAsia"/>
          <w:b/>
          <w:bCs/>
        </w:rPr>
        <w:t>劍。</w:t>
      </w:r>
      <w:r>
        <w:rPr>
          <w:rFonts w:hint="eastAsia"/>
        </w:rPr>
        <w:t>器形爲劍，銘文“羊子之造戈”卻自名作“戈”，另外還在劍銘文末尾加上“工帀（師）”二字。銘文作僞明顯。</w:t>
      </w:r>
    </w:p>
    <w:bookmarkEnd w:id="0"/>
    <w:bookmarkEnd w:id="1"/>
    <w:p w14:paraId="032545DE">
      <w:pPr>
        <w:pStyle w:val="42"/>
        <w:ind w:firstLine="560"/>
        <w:jc w:val="right"/>
        <w:rPr>
          <w:rFonts w:hint="eastAsia"/>
        </w:rPr>
      </w:pPr>
    </w:p>
    <w:sectPr>
      <w:headerReference r:id="rId4" w:type="default"/>
      <w:footerReference r:id="rId5" w:type="default"/>
      <w:footerReference r:id="rId6" w:type="even"/>
      <w:endnotePr>
        <w:numFmt w:val="decimal"/>
      </w:endnotePr>
      <w:pgSz w:w="11906" w:h="16838"/>
      <w:pgMar w:top="1440" w:right="1800" w:bottom="1440" w:left="1800"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14:paraId="43F12E30">
      <w:pPr>
        <w:pStyle w:val="13"/>
      </w:pPr>
      <w:r>
        <w:rPr>
          <w:rStyle w:val="26"/>
          <w:rFonts w:hint="eastAsia" w:ascii="宋体" w:hAnsi="宋体" w:eastAsia="宋体" w:cs="宋体"/>
        </w:rPr>
        <w:endnoteRef/>
      </w:r>
      <w:r>
        <w:rPr>
          <w:rFonts w:hint="eastAsia" w:ascii="宋体" w:hAnsi="宋体" w:eastAsia="宋体" w:cs="宋体"/>
        </w:rPr>
        <w:t xml:space="preserve"> 這批兵器有幾件頗有價值，如所謂“上公密戟”其實是上高密戟，地名“上高密”和陶文“上高密”對應。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panose1 w:val="03000509000000000000"/>
    <w:charset w:val="86"/>
    <w:family w:val="auto"/>
    <w:pitch w:val="default"/>
    <w:sig w:usb0="00000001" w:usb1="080E0000" w:usb2="00000000" w:usb3="00000000" w:csb0="00040000" w:csb1="00000000"/>
  </w:font>
  <w:font w:name="中华书局宋体15平面">
    <w:panose1 w:val="03000509000000000000"/>
    <w:charset w:val="86"/>
    <w:family w:val="auto"/>
    <w:pitch w:val="default"/>
    <w:sig w:usb0="10002003" w:usb1="AB1E0800" w:usb2="000A004E" w:usb3="00000000" w:csb0="003C0041" w:csb1="A00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TimesNewRomanPS-BoldMT">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New Gulim">
    <w:altName w:val="Cambria"/>
    <w:panose1 w:val="00000000000000000000"/>
    <w:charset w:val="00"/>
    <w:family w:val="roman"/>
    <w:pitch w:val="default"/>
    <w:sig w:usb0="00000000" w:usb1="00000000" w:usb2="00000000" w:usb3="00000000" w:csb0="00000000" w:csb1="00000000"/>
  </w:font>
  <w:font w:name="Mangal">
    <w:altName w:val="AYJGW(乔老师甲骨字替换)"/>
    <w:panose1 w:val="00000400000000000000"/>
    <w:charset w:val="00"/>
    <w:family w:val="roman"/>
    <w:pitch w:val="default"/>
    <w:sig w:usb0="00000000" w:usb1="00000000" w:usb2="00000000" w:usb3="00000000" w:csb0="00000001" w:csb1="00000000"/>
  </w:font>
  <w:font w:name="AYJGW(乔老师甲骨字替换)">
    <w:panose1 w:val="02000500000000000000"/>
    <w:charset w:val="00"/>
    <w:family w:val="auto"/>
    <w:pitch w:val="default"/>
    <w:sig w:usb0="80000023" w:usb1="5000004A" w:usb2="00000000" w:usb3="00000000" w:csb0="20000001"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经典繁超宋">
    <w:altName w:val="宋体"/>
    <w:panose1 w:val="00000000000000000000"/>
    <w:charset w:val="86"/>
    <w:family w:val="roman"/>
    <w:pitch w:val="default"/>
    <w:sig w:usb0="00000000" w:usb1="00000000" w:usb2="00000000" w:usb3="00000000" w:csb0="00000000" w:csb1="00000000"/>
  </w:font>
  <w:font w:name="控呇湮佽恅苤蚼">
    <w:panose1 w:val="02010609000101010101"/>
    <w:charset w:val="88"/>
    <w:family w:val="modern"/>
    <w:pitch w:val="default"/>
    <w:sig w:usb0="00000000" w:usb1="00000000" w:usb2="00000000" w:usb3="00000000" w:csb0="00000000" w:csb1="00000000"/>
  </w:font>
  <w:font w:name="KaiXinSong">
    <w:altName w:val="Microsoft JhengHei"/>
    <w:panose1 w:val="00000000000000000000"/>
    <w:charset w:val="00"/>
    <w:family w:val="modern"/>
    <w:pitch w:val="default"/>
    <w:sig w:usb0="00000000" w:usb1="00000000" w:usb2="04000016" w:usb3="00000000" w:csb0="000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8810">
    <w:pPr>
      <w:tabs>
        <w:tab w:val="center" w:pos="4153"/>
        <w:tab w:val="right" w:pos="8306"/>
      </w:tabs>
      <w:rPr>
        <w:rFonts w:hint="eastAsia"/>
        <w:sz w:val="18"/>
        <w:szCs w:val="18"/>
      </w:rPr>
    </w:pPr>
    <w:r>
      <w:rPr>
        <w:rFonts w:hint="eastAsia"/>
        <w:sz w:val="18"/>
        <w:szCs w:val="18"/>
      </w:rPr>
      <w:t>收稿日期：</w:t>
    </w:r>
    <w:r>
      <w:rPr>
        <w:sz w:val="18"/>
        <w:szCs w:val="18"/>
      </w:rPr>
      <w:t>202</w:t>
    </w:r>
    <w:r>
      <w:rPr>
        <w:rFonts w:hint="eastAsia"/>
        <w:sz w:val="18"/>
        <w:szCs w:val="18"/>
        <w:lang w:val="en-US" w:eastAsia="zh-CN"/>
      </w:rPr>
      <w:t>5</w:t>
    </w:r>
    <w:r>
      <w:rPr>
        <w:rFonts w:hint="eastAsia"/>
        <w:sz w:val="18"/>
        <w:szCs w:val="18"/>
      </w:rPr>
      <w:t>年</w:t>
    </w:r>
    <w:r>
      <w:rPr>
        <w:rFonts w:hint="eastAsia"/>
        <w:sz w:val="18"/>
        <w:szCs w:val="18"/>
        <w:lang w:val="en-US" w:eastAsia="zh-CN"/>
      </w:rPr>
      <w:t>7</w:t>
    </w:r>
    <w:r>
      <w:rPr>
        <w:rFonts w:hint="eastAsia"/>
        <w:sz w:val="18"/>
        <w:szCs w:val="18"/>
      </w:rPr>
      <w:t>月</w:t>
    </w:r>
    <w:r>
      <w:rPr>
        <w:rFonts w:hint="eastAsia"/>
        <w:sz w:val="18"/>
        <w:szCs w:val="18"/>
        <w:lang w:val="en-US" w:eastAsia="zh-CN"/>
      </w:rPr>
      <w:t>3</w:t>
    </w:r>
    <w:r>
      <w:rPr>
        <w:rFonts w:hint="eastAsia"/>
        <w:sz w:val="18"/>
        <w:szCs w:val="18"/>
      </w:rPr>
      <w:t>日</w:t>
    </w:r>
    <w:r>
      <w:rPr>
        <w:sz w:val="18"/>
        <w:szCs w:val="18"/>
      </w:rPr>
      <w:tab/>
    </w:r>
    <w:r>
      <w:rPr>
        <w:rFonts w:hint="eastAsia"/>
        <w:sz w:val="18"/>
        <w:szCs w:val="18"/>
      </w:rPr>
      <w:t>发布日期：</w:t>
    </w:r>
    <w:r>
      <w:rPr>
        <w:sz w:val="18"/>
        <w:szCs w:val="18"/>
      </w:rPr>
      <w:t>202</w:t>
    </w:r>
    <w:r>
      <w:rPr>
        <w:rFonts w:hint="eastAsia"/>
        <w:sz w:val="18"/>
        <w:szCs w:val="18"/>
        <w:lang w:val="en-US" w:eastAsia="zh-CN"/>
      </w:rPr>
      <w:t>5</w:t>
    </w:r>
    <w:r>
      <w:rPr>
        <w:rFonts w:hint="eastAsia"/>
        <w:sz w:val="18"/>
        <w:szCs w:val="18"/>
      </w:rPr>
      <w:t>年</w:t>
    </w:r>
    <w:r>
      <w:rPr>
        <w:rFonts w:hint="eastAsia"/>
        <w:sz w:val="18"/>
        <w:szCs w:val="18"/>
        <w:lang w:val="en-US" w:eastAsia="zh-CN"/>
      </w:rPr>
      <w:t>7</w:t>
    </w:r>
    <w:r>
      <w:rPr>
        <w:rFonts w:hint="eastAsia"/>
        <w:sz w:val="18"/>
        <w:szCs w:val="18"/>
      </w:rPr>
      <w:t>月</w:t>
    </w:r>
    <w:r>
      <w:rPr>
        <w:rFonts w:hint="eastAsia"/>
        <w:sz w:val="18"/>
        <w:szCs w:val="18"/>
        <w:lang w:val="en-US" w:eastAsia="zh-CN"/>
      </w:rPr>
      <w:t>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C404">
    <w:pPr>
      <w:pStyle w:val="15"/>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23A2AF5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49C5">
    <w:pPr>
      <w:pStyle w:val="16"/>
      <w:spacing w:before="240" w:after="240"/>
      <w:ind w:firstLine="436"/>
      <w:rPr>
        <w:rFonts w:hint="eastAsia"/>
      </w:rPr>
    </w:pPr>
    <w:r>
      <w:rPr>
        <w:rFonts w:hint="eastAsia"/>
      </w:rPr>
      <w:t>复旦大学出土文献与古文字研究中心网站论文</w:t>
    </w:r>
  </w:p>
  <w:p w14:paraId="6F840705">
    <w:pPr>
      <w:pStyle w:val="16"/>
      <w:spacing w:before="240" w:after="240"/>
      <w:ind w:firstLine="436"/>
      <w:rPr>
        <w:rFonts w:hint="default" w:eastAsia="宋体"/>
        <w:lang w:val="en-US" w:eastAsia="zh-CN"/>
      </w:rPr>
    </w:pPr>
    <w:r>
      <w:rPr>
        <w:rFonts w:hint="eastAsia"/>
      </w:rPr>
      <w:t>链接：</w:t>
    </w:r>
    <w:r>
      <w:t>http://www.fdgwz.org.cn/Web/Show/11</w:t>
    </w:r>
    <w:r>
      <w:rPr>
        <w:rFonts w:hint="eastAsia"/>
      </w:rPr>
      <w:t>2</w:t>
    </w:r>
    <w:r>
      <w:rPr>
        <w:rFonts w:hint="eastAsia"/>
        <w:lang w:val="en-US" w:eastAsia="zh-CN"/>
      </w:rPr>
      <w:t>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D61B6"/>
    <w:multiLevelType w:val="multilevel"/>
    <w:tmpl w:val="4DDD61B6"/>
    <w:lvl w:ilvl="0" w:tentative="0">
      <w:start w:val="1"/>
      <w:numFmt w:val="decimal"/>
      <w:pStyle w:val="13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 w:id="2"/>
    <w:endnote w:id="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788"/>
    <w:rsid w:val="000038DD"/>
    <w:rsid w:val="000069D0"/>
    <w:rsid w:val="00006D1D"/>
    <w:rsid w:val="00011970"/>
    <w:rsid w:val="00012491"/>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0F5549"/>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ABE"/>
    <w:rsid w:val="00331FBE"/>
    <w:rsid w:val="00332FF4"/>
    <w:rsid w:val="00334313"/>
    <w:rsid w:val="0033589E"/>
    <w:rsid w:val="003367D1"/>
    <w:rsid w:val="00347F61"/>
    <w:rsid w:val="003516DF"/>
    <w:rsid w:val="003519B2"/>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C4B9F"/>
    <w:rsid w:val="004D1FA3"/>
    <w:rsid w:val="004D4C84"/>
    <w:rsid w:val="004D511D"/>
    <w:rsid w:val="004D57DB"/>
    <w:rsid w:val="004E0A07"/>
    <w:rsid w:val="004E6E8E"/>
    <w:rsid w:val="004F09C9"/>
    <w:rsid w:val="004F11D3"/>
    <w:rsid w:val="004F244C"/>
    <w:rsid w:val="004F4CF4"/>
    <w:rsid w:val="004F62FC"/>
    <w:rsid w:val="00503A9E"/>
    <w:rsid w:val="00503AF8"/>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006E"/>
    <w:rsid w:val="008839BB"/>
    <w:rsid w:val="00883E9F"/>
    <w:rsid w:val="00884DD1"/>
    <w:rsid w:val="00886963"/>
    <w:rsid w:val="008875BA"/>
    <w:rsid w:val="00896D6E"/>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9F5A14"/>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71AB"/>
    <w:rsid w:val="00FD7850"/>
    <w:rsid w:val="00FE080D"/>
    <w:rsid w:val="00FE20AC"/>
    <w:rsid w:val="00FF0AE3"/>
    <w:rsid w:val="13A10CCF"/>
    <w:rsid w:val="475021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35"/>
    <w:semiHidden/>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rPr>
  </w:style>
  <w:style w:type="paragraph" w:styleId="6">
    <w:name w:val="heading 5"/>
    <w:basedOn w:val="1"/>
    <w:next w:val="1"/>
    <w:link w:val="123"/>
    <w:semiHidden/>
    <w:unhideWhenUsed/>
    <w:qFormat/>
    <w:uiPriority w:val="9"/>
    <w:pPr>
      <w:keepNext/>
      <w:keepLines/>
      <w:widowControl/>
      <w:spacing w:before="280" w:after="290" w:line="376" w:lineRule="auto"/>
      <w:jc w:val="left"/>
      <w:outlineLvl w:val="4"/>
    </w:pPr>
    <w:rPr>
      <w:rFonts w:cs="宋体"/>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119"/>
    <w:semiHidden/>
    <w:unhideWhenUsed/>
    <w:qFormat/>
    <w:uiPriority w:val="99"/>
    <w:pPr>
      <w:widowControl/>
      <w:jc w:val="left"/>
    </w:pPr>
    <w:rPr>
      <w:rFonts w:cs="宋体"/>
      <w:kern w:val="0"/>
      <w:szCs w:val="24"/>
    </w:rPr>
  </w:style>
  <w:style w:type="paragraph" w:styleId="9">
    <w:name w:val="Body Text"/>
    <w:basedOn w:val="1"/>
    <w:link w:val="73"/>
    <w:qFormat/>
    <w:uiPriority w:val="0"/>
    <w:pPr>
      <w:spacing w:after="120"/>
    </w:pPr>
    <w:rPr>
      <w:rFonts w:ascii="Calibri" w:hAnsi="Calibri"/>
      <w:kern w:val="0"/>
      <w:sz w:val="20"/>
      <w:szCs w:val="20"/>
    </w:rPr>
  </w:style>
  <w:style w:type="paragraph" w:styleId="10">
    <w:name w:val="Body Text Indent"/>
    <w:basedOn w:val="1"/>
    <w:link w:val="111"/>
    <w:qFormat/>
    <w:uiPriority w:val="0"/>
    <w:pPr>
      <w:spacing w:after="120"/>
      <w:ind w:left="420" w:leftChars="200"/>
    </w:pPr>
    <w:rPr>
      <w:rFonts w:ascii="Times New Roman" w:hAnsi="Times New Roman"/>
      <w:sz w:val="21"/>
      <w:szCs w:val="24"/>
    </w:rPr>
  </w:style>
  <w:style w:type="paragraph" w:styleId="11">
    <w:name w:val="List 2"/>
    <w:basedOn w:val="1"/>
    <w:qFormat/>
    <w:uiPriority w:val="0"/>
    <w:pPr>
      <w:ind w:left="100" w:leftChars="200" w:hanging="200" w:hangingChars="200"/>
    </w:pPr>
    <w:rPr>
      <w:rFonts w:ascii="Times New Roman" w:hAnsi="Times New Roman"/>
      <w:sz w:val="21"/>
      <w:szCs w:val="24"/>
    </w:rPr>
  </w:style>
  <w:style w:type="paragraph" w:styleId="12">
    <w:name w:val="Date"/>
    <w:basedOn w:val="1"/>
    <w:next w:val="1"/>
    <w:link w:val="81"/>
    <w:semiHidden/>
    <w:unhideWhenUsed/>
    <w:qFormat/>
    <w:uiPriority w:val="99"/>
    <w:pPr>
      <w:ind w:left="100" w:leftChars="2500"/>
    </w:pPr>
  </w:style>
  <w:style w:type="paragraph" w:styleId="13">
    <w:name w:val="endnote text"/>
    <w:basedOn w:val="1"/>
    <w:link w:val="50"/>
    <w:unhideWhenUsed/>
    <w:qFormat/>
    <w:uiPriority w:val="0"/>
    <w:pPr>
      <w:snapToGrid w:val="0"/>
      <w:jc w:val="left"/>
    </w:pPr>
  </w:style>
  <w:style w:type="paragraph" w:styleId="14">
    <w:name w:val="Balloon Text"/>
    <w:basedOn w:val="1"/>
    <w:link w:val="65"/>
    <w:semiHidden/>
    <w:unhideWhenUsed/>
    <w:qFormat/>
    <w:uiPriority w:val="99"/>
    <w:rPr>
      <w:sz w:val="18"/>
      <w:szCs w:val="18"/>
    </w:rPr>
  </w:style>
  <w:style w:type="paragraph" w:styleId="15">
    <w:name w:val="footer"/>
    <w:basedOn w:val="1"/>
    <w:link w:val="40"/>
    <w:qFormat/>
    <w:uiPriority w:val="99"/>
    <w:pPr>
      <w:tabs>
        <w:tab w:val="center" w:pos="4153"/>
        <w:tab w:val="right" w:pos="8306"/>
      </w:tabs>
      <w:snapToGrid w:val="0"/>
      <w:jc w:val="left"/>
    </w:pPr>
    <w:rPr>
      <w:rFonts w:ascii="Times New Roman" w:hAnsi="Times New Roman" w:eastAsia="PMingLiU"/>
      <w:sz w:val="20"/>
      <w:szCs w:val="20"/>
      <w:lang w:eastAsia="zh-TW"/>
    </w:rPr>
  </w:style>
  <w:style w:type="paragraph" w:styleId="16">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130"/>
    <w:qFormat/>
    <w:uiPriority w:val="11"/>
    <w:pPr>
      <w:spacing w:before="240" w:after="60" w:line="312" w:lineRule="auto"/>
      <w:jc w:val="center"/>
      <w:outlineLvl w:val="1"/>
    </w:pPr>
    <w:rPr>
      <w:rFonts w:ascii="Arial" w:hAnsi="Arial"/>
      <w:b/>
      <w:bCs/>
      <w:kern w:val="28"/>
      <w:szCs w:val="32"/>
    </w:rPr>
  </w:style>
  <w:style w:type="paragraph" w:styleId="18">
    <w:name w:val="footnote text"/>
    <w:basedOn w:val="1"/>
    <w:link w:val="43"/>
    <w:qFormat/>
    <w:uiPriority w:val="99"/>
    <w:pPr>
      <w:snapToGrid w:val="0"/>
      <w:jc w:val="left"/>
    </w:pPr>
    <w:rPr>
      <w:rFonts w:ascii="Times New Roman" w:hAnsi="Times New Roman" w:eastAsia="PMingLiU"/>
      <w:sz w:val="20"/>
      <w:szCs w:val="20"/>
      <w:lang w:eastAsia="zh-TW"/>
    </w:rPr>
  </w:style>
  <w:style w:type="paragraph" w:styleId="19">
    <w:name w:val="Normal (Web)"/>
    <w:basedOn w:val="1"/>
    <w:unhideWhenUsed/>
    <w:qFormat/>
    <w:uiPriority w:val="99"/>
    <w:pPr>
      <w:widowControl/>
      <w:spacing w:before="100" w:beforeAutospacing="1" w:after="100" w:afterAutospacing="1"/>
      <w:jc w:val="left"/>
    </w:pPr>
    <w:rPr>
      <w:rFonts w:cs="宋体"/>
      <w:kern w:val="0"/>
      <w:szCs w:val="24"/>
    </w:rPr>
  </w:style>
  <w:style w:type="paragraph" w:styleId="20">
    <w:name w:val="Title"/>
    <w:basedOn w:val="1"/>
    <w:next w:val="1"/>
    <w:link w:val="88"/>
    <w:qFormat/>
    <w:uiPriority w:val="10"/>
    <w:pPr>
      <w:spacing w:before="240" w:after="60"/>
      <w:jc w:val="center"/>
      <w:outlineLvl w:val="0"/>
    </w:pPr>
    <w:rPr>
      <w:rFonts w:ascii="Cambria" w:hAnsi="Cambria"/>
      <w:b/>
      <w:bCs/>
      <w:sz w:val="32"/>
      <w:szCs w:val="32"/>
    </w:rPr>
  </w:style>
  <w:style w:type="paragraph" w:styleId="21">
    <w:name w:val="annotation subject"/>
    <w:basedOn w:val="8"/>
    <w:next w:val="8"/>
    <w:link w:val="120"/>
    <w:semiHidden/>
    <w:unhideWhenUsed/>
    <w:qFormat/>
    <w:uiPriority w:val="99"/>
    <w:rPr>
      <w:b/>
      <w:bCs/>
    </w:rPr>
  </w:style>
  <w:style w:type="table" w:styleId="23">
    <w:name w:val="Table Grid"/>
    <w:basedOn w:val="2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endnote reference"/>
    <w:unhideWhenUsed/>
    <w:qFormat/>
    <w:uiPriority w:val="0"/>
    <w:rPr>
      <w:vertAlign w:val="superscript"/>
    </w:rPr>
  </w:style>
  <w:style w:type="character" w:styleId="27">
    <w:name w:val="page number"/>
    <w:qFormat/>
    <w:uiPriority w:val="0"/>
  </w:style>
  <w:style w:type="character" w:styleId="28">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9">
    <w:name w:val="Emphasis"/>
    <w:qFormat/>
    <w:uiPriority w:val="20"/>
    <w:rPr>
      <w:i/>
      <w:iCs/>
    </w:rPr>
  </w:style>
  <w:style w:type="character" w:styleId="30">
    <w:name w:val="Hyperlink"/>
    <w:unhideWhenUsed/>
    <w:qFormat/>
    <w:uiPriority w:val="99"/>
    <w:rPr>
      <w:color w:val="0563C1"/>
      <w:u w:val="single"/>
    </w:rPr>
  </w:style>
  <w:style w:type="character" w:styleId="31">
    <w:name w:val="annotation reference"/>
    <w:basedOn w:val="24"/>
    <w:semiHidden/>
    <w:unhideWhenUsed/>
    <w:qFormat/>
    <w:uiPriority w:val="99"/>
    <w:rPr>
      <w:sz w:val="21"/>
      <w:szCs w:val="21"/>
    </w:rPr>
  </w:style>
  <w:style w:type="character" w:styleId="32">
    <w:name w:val="footnote reference"/>
    <w:basedOn w:val="24"/>
    <w:qFormat/>
    <w:uiPriority w:val="99"/>
    <w:rPr>
      <w:vertAlign w:val="superscript"/>
    </w:rPr>
  </w:style>
  <w:style w:type="character" w:customStyle="1" w:styleId="33">
    <w:name w:val="标题 2 字符"/>
    <w:link w:val="3"/>
    <w:qFormat/>
    <w:uiPriority w:val="9"/>
    <w:rPr>
      <w:rFonts w:ascii="Cambria" w:hAnsi="Cambria" w:eastAsia="宋体" w:cs="Times New Roman"/>
      <w:b/>
      <w:bCs/>
      <w:sz w:val="32"/>
      <w:szCs w:val="32"/>
    </w:rPr>
  </w:style>
  <w:style w:type="character" w:customStyle="1" w:styleId="34">
    <w:name w:val="标题 3 字符"/>
    <w:link w:val="4"/>
    <w:qFormat/>
    <w:uiPriority w:val="9"/>
    <w:rPr>
      <w:b/>
      <w:bCs/>
      <w:sz w:val="32"/>
      <w:szCs w:val="32"/>
    </w:rPr>
  </w:style>
  <w:style w:type="character" w:customStyle="1" w:styleId="35">
    <w:name w:val="标题 4 字符"/>
    <w:basedOn w:val="24"/>
    <w:link w:val="5"/>
    <w:semiHidden/>
    <w:qFormat/>
    <w:uiPriority w:val="9"/>
    <w:rPr>
      <w:rFonts w:asciiTheme="majorHAnsi" w:hAnsiTheme="majorHAnsi" w:eastAsiaTheme="majorEastAsia" w:cstheme="majorBidi"/>
      <w:b/>
      <w:bCs/>
      <w:sz w:val="28"/>
      <w:szCs w:val="28"/>
    </w:rPr>
  </w:style>
  <w:style w:type="character" w:customStyle="1" w:styleId="36">
    <w:name w:val="标题 5 字符"/>
    <w:basedOn w:val="24"/>
    <w:semiHidden/>
    <w:qFormat/>
    <w:uiPriority w:val="9"/>
    <w:rPr>
      <w:rFonts w:ascii="宋体" w:hAnsi="宋体"/>
      <w:b/>
      <w:bCs/>
      <w:kern w:val="2"/>
      <w:sz w:val="28"/>
      <w:szCs w:val="28"/>
    </w:rPr>
  </w:style>
  <w:style w:type="character" w:customStyle="1" w:styleId="37">
    <w:name w:val="标题 1 字符"/>
    <w:link w:val="2"/>
    <w:qFormat/>
    <w:uiPriority w:val="9"/>
    <w:rPr>
      <w:b/>
      <w:bCs/>
      <w:kern w:val="44"/>
      <w:sz w:val="44"/>
      <w:szCs w:val="44"/>
    </w:rPr>
  </w:style>
  <w:style w:type="paragraph" w:customStyle="1" w:styleId="38">
    <w:name w:val="網文引用"/>
    <w:basedOn w:val="1"/>
    <w:link w:val="49"/>
    <w:qFormat/>
    <w:uiPriority w:val="0"/>
    <w:pPr>
      <w:tabs>
        <w:tab w:val="left" w:pos="397"/>
      </w:tabs>
      <w:overflowPunct w:val="0"/>
      <w:topLinePunct/>
      <w:autoSpaceDE w:val="0"/>
      <w:autoSpaceDN w:val="0"/>
      <w:adjustRightInd w:val="0"/>
      <w:spacing w:before="150" w:beforeLines="150" w:after="150" w:afterLines="150" w:line="480" w:lineRule="auto"/>
      <w:ind w:left="420" w:firstLine="200" w:firstLineChars="200"/>
      <w:contextualSpacing/>
      <w:textAlignment w:val="baseline"/>
    </w:pPr>
    <w:rPr>
      <w:rFonts w:ascii="楷体" w:hAnsi="楷体" w:eastAsia="楷体"/>
      <w:spacing w:val="4"/>
      <w:kern w:val="0"/>
      <w:lang w:eastAsia="zh-TW"/>
    </w:rPr>
  </w:style>
  <w:style w:type="character" w:customStyle="1" w:styleId="39">
    <w:name w:val="脚注文本 Char"/>
    <w:qFormat/>
    <w:uiPriority w:val="99"/>
    <w:rPr>
      <w:rFonts w:ascii="宋体"/>
      <w:kern w:val="2"/>
      <w:sz w:val="18"/>
      <w:szCs w:val="18"/>
    </w:rPr>
  </w:style>
  <w:style w:type="character" w:customStyle="1" w:styleId="40">
    <w:name w:val="页脚 字符"/>
    <w:link w:val="15"/>
    <w:qFormat/>
    <w:uiPriority w:val="99"/>
    <w:rPr>
      <w:rFonts w:ascii="Times New Roman" w:hAnsi="Times New Roman" w:eastAsia="PMingLiU"/>
      <w:kern w:val="2"/>
      <w:lang w:eastAsia="zh-TW"/>
    </w:rPr>
  </w:style>
  <w:style w:type="paragraph" w:customStyle="1" w:styleId="41">
    <w:name w:val="網文正文頂格"/>
    <w:basedOn w:val="42"/>
    <w:qFormat/>
    <w:uiPriority w:val="0"/>
    <w:pPr>
      <w:ind w:firstLine="0" w:firstLineChars="0"/>
      <w:jc w:val="left"/>
    </w:pPr>
  </w:style>
  <w:style w:type="paragraph" w:customStyle="1" w:styleId="42">
    <w:name w:val="網文正文"/>
    <w:basedOn w:val="1"/>
    <w:link w:val="48"/>
    <w:qFormat/>
    <w:uiPriority w:val="0"/>
    <w:pPr>
      <w:spacing w:line="480" w:lineRule="auto"/>
      <w:ind w:firstLine="200" w:firstLineChars="200"/>
      <w:textAlignment w:val="center"/>
    </w:pPr>
    <w:rPr>
      <w:sz w:val="28"/>
    </w:rPr>
  </w:style>
  <w:style w:type="character" w:customStyle="1" w:styleId="43">
    <w:name w:val="脚注文本 字符1"/>
    <w:link w:val="18"/>
    <w:semiHidden/>
    <w:qFormat/>
    <w:locked/>
    <w:uiPriority w:val="99"/>
    <w:rPr>
      <w:rFonts w:ascii="Times New Roman" w:hAnsi="Times New Roman" w:eastAsia="PMingLiU"/>
      <w:kern w:val="2"/>
      <w:lang w:eastAsia="zh-TW"/>
    </w:rPr>
  </w:style>
  <w:style w:type="paragraph" w:customStyle="1" w:styleId="44">
    <w:name w:val="網文標題"/>
    <w:basedOn w:val="1"/>
    <w:link w:val="45"/>
    <w:qFormat/>
    <w:uiPriority w:val="0"/>
    <w:pPr>
      <w:jc w:val="center"/>
    </w:pPr>
    <w:rPr>
      <w:rFonts w:ascii="黑体"/>
      <w:b/>
      <w:sz w:val="32"/>
      <w:szCs w:val="44"/>
    </w:rPr>
  </w:style>
  <w:style w:type="character" w:customStyle="1" w:styleId="45">
    <w:name w:val="網文標題 Char"/>
    <w:link w:val="44"/>
    <w:qFormat/>
    <w:uiPriority w:val="0"/>
    <w:rPr>
      <w:rFonts w:ascii="黑体"/>
      <w:b/>
      <w:kern w:val="2"/>
      <w:sz w:val="32"/>
      <w:szCs w:val="44"/>
    </w:rPr>
  </w:style>
  <w:style w:type="paragraph" w:customStyle="1" w:styleId="46">
    <w:name w:val="網文作者"/>
    <w:basedOn w:val="1"/>
    <w:link w:val="47"/>
    <w:qFormat/>
    <w:uiPriority w:val="0"/>
    <w:pPr>
      <w:jc w:val="center"/>
    </w:pPr>
    <w:rPr>
      <w:b/>
      <w:sz w:val="28"/>
      <w:lang w:eastAsia="zh-TW"/>
    </w:rPr>
  </w:style>
  <w:style w:type="character" w:customStyle="1" w:styleId="47">
    <w:name w:val="網文作者 Char"/>
    <w:link w:val="46"/>
    <w:qFormat/>
    <w:uiPriority w:val="0"/>
    <w:rPr>
      <w:rFonts w:ascii="宋体" w:hAnsi="宋体"/>
      <w:b/>
      <w:kern w:val="2"/>
      <w:sz w:val="28"/>
      <w:szCs w:val="22"/>
      <w:lang w:eastAsia="zh-TW"/>
    </w:rPr>
  </w:style>
  <w:style w:type="character" w:customStyle="1" w:styleId="48">
    <w:name w:val="網文正文 Char"/>
    <w:link w:val="42"/>
    <w:qFormat/>
    <w:uiPriority w:val="0"/>
    <w:rPr>
      <w:rFonts w:ascii="宋体" w:hAnsi="宋体"/>
      <w:kern w:val="2"/>
      <w:sz w:val="28"/>
      <w:szCs w:val="22"/>
    </w:rPr>
  </w:style>
  <w:style w:type="character" w:customStyle="1" w:styleId="49">
    <w:name w:val="網文引用 Char"/>
    <w:link w:val="38"/>
    <w:qFormat/>
    <w:uiPriority w:val="0"/>
    <w:rPr>
      <w:rFonts w:ascii="楷体" w:hAnsi="楷体" w:eastAsia="楷体"/>
      <w:spacing w:val="4"/>
      <w:sz w:val="24"/>
      <w:szCs w:val="22"/>
      <w:lang w:eastAsia="zh-TW"/>
    </w:rPr>
  </w:style>
  <w:style w:type="character" w:customStyle="1" w:styleId="50">
    <w:name w:val="尾注文本 字符1"/>
    <w:link w:val="13"/>
    <w:qFormat/>
    <w:uiPriority w:val="99"/>
    <w:rPr>
      <w:rFonts w:ascii="宋体" w:hAnsi="宋体"/>
      <w:kern w:val="2"/>
      <w:sz w:val="24"/>
      <w:szCs w:val="22"/>
    </w:rPr>
  </w:style>
  <w:style w:type="character" w:customStyle="1" w:styleId="51">
    <w:name w:val="页眉 字符"/>
    <w:link w:val="16"/>
    <w:qFormat/>
    <w:uiPriority w:val="99"/>
    <w:rPr>
      <w:rFonts w:ascii="宋体" w:hAnsi="宋体"/>
      <w:kern w:val="2"/>
      <w:sz w:val="18"/>
      <w:szCs w:val="18"/>
    </w:rPr>
  </w:style>
  <w:style w:type="character" w:customStyle="1" w:styleId="52">
    <w:name w:val="st1"/>
    <w:uiPriority w:val="0"/>
  </w:style>
  <w:style w:type="paragraph" w:customStyle="1" w:styleId="53">
    <w:name w:val="标题 11"/>
    <w:basedOn w:val="1"/>
    <w:next w:val="1"/>
    <w:qFormat/>
    <w:uiPriority w:val="9"/>
    <w:pPr>
      <w:keepNext/>
      <w:keepLines/>
      <w:spacing w:before="340" w:after="330" w:line="578" w:lineRule="auto"/>
      <w:outlineLvl w:val="0"/>
    </w:pPr>
    <w:rPr>
      <w:rFonts w:ascii="Calibri" w:hAnsi="Calibri"/>
      <w:b/>
      <w:bCs/>
      <w:kern w:val="44"/>
      <w:sz w:val="44"/>
      <w:szCs w:val="44"/>
    </w:rPr>
  </w:style>
  <w:style w:type="paragraph" w:customStyle="1" w:styleId="54">
    <w:name w:val="标题 21"/>
    <w:basedOn w:val="1"/>
    <w:next w:val="1"/>
    <w:semiHidden/>
    <w:unhideWhenUsed/>
    <w:qFormat/>
    <w:uiPriority w:val="9"/>
    <w:pPr>
      <w:keepNext/>
      <w:keepLines/>
      <w:spacing w:before="260" w:after="260" w:line="416" w:lineRule="auto"/>
      <w:outlineLvl w:val="1"/>
    </w:pPr>
    <w:rPr>
      <w:rFonts w:ascii="Cambria" w:hAnsi="Cambria"/>
      <w:b/>
      <w:bCs/>
      <w:sz w:val="32"/>
      <w:szCs w:val="32"/>
    </w:rPr>
  </w:style>
  <w:style w:type="paragraph" w:customStyle="1" w:styleId="55">
    <w:name w:val="标题 31"/>
    <w:basedOn w:val="1"/>
    <w:next w:val="1"/>
    <w:semiHidden/>
    <w:unhideWhenUsed/>
    <w:qFormat/>
    <w:uiPriority w:val="9"/>
    <w:pPr>
      <w:keepNext/>
      <w:keepLines/>
      <w:spacing w:before="260" w:after="260" w:line="416" w:lineRule="auto"/>
      <w:outlineLvl w:val="2"/>
    </w:pPr>
    <w:rPr>
      <w:rFonts w:ascii="Calibri" w:hAnsi="Calibri"/>
      <w:b/>
      <w:bCs/>
      <w:sz w:val="32"/>
      <w:szCs w:val="32"/>
    </w:rPr>
  </w:style>
  <w:style w:type="paragraph" w:customStyle="1" w:styleId="56">
    <w:name w:val="无间隔1"/>
    <w:next w:val="57"/>
    <w:qFormat/>
    <w:uiPriority w:val="1"/>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1"/>
    <w:pPr>
      <w:widowControl w:val="0"/>
      <w:jc w:val="both"/>
    </w:pPr>
    <w:rPr>
      <w:rFonts w:ascii="宋体" w:hAnsi="宋体" w:eastAsia="宋体" w:cs="Times New Roman"/>
      <w:kern w:val="2"/>
      <w:sz w:val="24"/>
      <w:szCs w:val="22"/>
      <w:lang w:val="en-US" w:eastAsia="zh-CN" w:bidi="ar-SA"/>
    </w:rPr>
  </w:style>
  <w:style w:type="paragraph" w:customStyle="1" w:styleId="58">
    <w:name w:val="批注框文本1"/>
    <w:basedOn w:val="1"/>
    <w:next w:val="14"/>
    <w:link w:val="59"/>
    <w:semiHidden/>
    <w:unhideWhenUsed/>
    <w:qFormat/>
    <w:uiPriority w:val="99"/>
    <w:rPr>
      <w:rFonts w:ascii="Calibri" w:hAnsi="Calibri"/>
      <w:kern w:val="0"/>
      <w:sz w:val="18"/>
      <w:szCs w:val="18"/>
    </w:rPr>
  </w:style>
  <w:style w:type="character" w:customStyle="1" w:styleId="59">
    <w:name w:val="批注框文本 Char"/>
    <w:link w:val="58"/>
    <w:semiHidden/>
    <w:qFormat/>
    <w:uiPriority w:val="99"/>
    <w:rPr>
      <w:sz w:val="18"/>
      <w:szCs w:val="18"/>
    </w:rPr>
  </w:style>
  <w:style w:type="paragraph" w:customStyle="1" w:styleId="60">
    <w:name w:val="列出段落1"/>
    <w:basedOn w:val="1"/>
    <w:next w:val="61"/>
    <w:qFormat/>
    <w:uiPriority w:val="34"/>
    <w:pPr>
      <w:spacing w:after="120" w:line="276" w:lineRule="auto"/>
      <w:ind w:firstLine="420" w:firstLineChars="200"/>
    </w:pPr>
    <w:rPr>
      <w:rFonts w:ascii="Calibri" w:hAnsi="Calibri"/>
      <w:sz w:val="21"/>
    </w:rPr>
  </w:style>
  <w:style w:type="paragraph" w:styleId="61">
    <w:name w:val="List Paragraph"/>
    <w:basedOn w:val="1"/>
    <w:qFormat/>
    <w:uiPriority w:val="34"/>
    <w:pPr>
      <w:ind w:firstLine="420" w:firstLineChars="200"/>
    </w:pPr>
  </w:style>
  <w:style w:type="character" w:customStyle="1" w:styleId="62">
    <w:name w:val="标题 1 Char1"/>
    <w:qFormat/>
    <w:uiPriority w:val="9"/>
    <w:rPr>
      <w:rFonts w:ascii="宋体" w:hAnsi="宋体"/>
      <w:b/>
      <w:bCs/>
      <w:kern w:val="44"/>
      <w:sz w:val="44"/>
      <w:szCs w:val="44"/>
    </w:rPr>
  </w:style>
  <w:style w:type="character" w:customStyle="1" w:styleId="63">
    <w:name w:val="标题 2 Char1"/>
    <w:semiHidden/>
    <w:qFormat/>
    <w:uiPriority w:val="9"/>
    <w:rPr>
      <w:rFonts w:ascii="Calibri Light" w:hAnsi="Calibri Light" w:eastAsia="宋体" w:cs="Times New Roman"/>
      <w:b/>
      <w:bCs/>
      <w:kern w:val="2"/>
      <w:sz w:val="32"/>
      <w:szCs w:val="32"/>
    </w:rPr>
  </w:style>
  <w:style w:type="character" w:customStyle="1" w:styleId="64">
    <w:name w:val="标题 3 Char1"/>
    <w:semiHidden/>
    <w:qFormat/>
    <w:uiPriority w:val="9"/>
    <w:rPr>
      <w:rFonts w:ascii="宋体" w:hAnsi="宋体"/>
      <w:b/>
      <w:bCs/>
      <w:kern w:val="2"/>
      <w:sz w:val="32"/>
      <w:szCs w:val="32"/>
    </w:rPr>
  </w:style>
  <w:style w:type="character" w:customStyle="1" w:styleId="65">
    <w:name w:val="批注框文本 字符"/>
    <w:link w:val="14"/>
    <w:semiHidden/>
    <w:qFormat/>
    <w:uiPriority w:val="99"/>
    <w:rPr>
      <w:rFonts w:ascii="宋体" w:hAnsi="宋体"/>
      <w:kern w:val="2"/>
      <w:sz w:val="18"/>
      <w:szCs w:val="18"/>
    </w:rPr>
  </w:style>
  <w:style w:type="character" w:customStyle="1" w:styleId="66">
    <w:name w:val="apple-converted-space"/>
    <w:qFormat/>
    <w:uiPriority w:val="0"/>
  </w:style>
  <w:style w:type="paragraph" w:customStyle="1" w:styleId="6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8">
    <w:name w:val="Char1"/>
    <w:basedOn w:val="1"/>
    <w:qFormat/>
    <w:uiPriority w:val="0"/>
    <w:rPr>
      <w:rFonts w:ascii="Tahoma" w:hAnsi="Tahoma"/>
      <w:szCs w:val="20"/>
    </w:rPr>
  </w:style>
  <w:style w:type="character" w:customStyle="1" w:styleId="69">
    <w:name w:val="postbody1"/>
    <w:qFormat/>
    <w:uiPriority w:val="0"/>
    <w:rPr>
      <w:sz w:val="11"/>
      <w:szCs w:val="11"/>
    </w:rPr>
  </w:style>
  <w:style w:type="character" w:customStyle="1" w:styleId="70">
    <w:name w:val="hot"/>
    <w:basedOn w:val="24"/>
    <w:qFormat/>
    <w:uiPriority w:val="0"/>
  </w:style>
  <w:style w:type="character" w:customStyle="1" w:styleId="71">
    <w:name w:val="note"/>
    <w:qFormat/>
    <w:uiPriority w:val="0"/>
    <w:rPr>
      <w:color w:val="800080"/>
      <w:sz w:val="20"/>
      <w:szCs w:val="20"/>
    </w:rPr>
  </w:style>
  <w:style w:type="character" w:customStyle="1" w:styleId="72">
    <w:name w:val="Char Char7"/>
    <w:semiHidden/>
    <w:qFormat/>
    <w:uiPriority w:val="0"/>
    <w:rPr>
      <w:rFonts w:eastAsia="宋体"/>
      <w:kern w:val="2"/>
      <w:sz w:val="18"/>
      <w:szCs w:val="18"/>
      <w:lang w:val="en-US" w:eastAsia="zh-CN" w:bidi="ar-SA"/>
    </w:rPr>
  </w:style>
  <w:style w:type="character" w:customStyle="1" w:styleId="73">
    <w:name w:val="正文文本 字符"/>
    <w:link w:val="9"/>
    <w:qFormat/>
    <w:uiPriority w:val="0"/>
    <w:rPr>
      <w:lang w:val="en-US" w:eastAsia="zh-CN"/>
    </w:rPr>
  </w:style>
  <w:style w:type="character" w:customStyle="1" w:styleId="74">
    <w:name w:val="byline1"/>
    <w:qFormat/>
    <w:uiPriority w:val="0"/>
    <w:rPr>
      <w:color w:val="408080"/>
      <w:sz w:val="32"/>
      <w:szCs w:val="32"/>
    </w:rPr>
  </w:style>
  <w:style w:type="character" w:customStyle="1" w:styleId="75">
    <w:name w:val="Hyperlink.0"/>
    <w:qFormat/>
    <w:uiPriority w:val="0"/>
    <w:rPr>
      <w:rFonts w:ascii="DFKai-SB" w:hAnsi="DFKai-SB" w:eastAsia="DFKai-SB" w:cs="DFKai-SB"/>
      <w:sz w:val="22"/>
      <w:szCs w:val="22"/>
      <w:lang w:val="zh-TW" w:eastAsia="zh-TW"/>
    </w:rPr>
  </w:style>
  <w:style w:type="character" w:customStyle="1" w:styleId="76">
    <w:name w:val="尾注文本 字符"/>
    <w:link w:val="77"/>
    <w:qFormat/>
    <w:uiPriority w:val="0"/>
    <w:rPr>
      <w:kern w:val="2"/>
      <w:sz w:val="21"/>
      <w:szCs w:val="24"/>
    </w:rPr>
  </w:style>
  <w:style w:type="paragraph" w:customStyle="1" w:styleId="77">
    <w:name w:val="尾注文本1"/>
    <w:basedOn w:val="1"/>
    <w:next w:val="13"/>
    <w:link w:val="76"/>
    <w:semiHidden/>
    <w:unhideWhenUsed/>
    <w:qFormat/>
    <w:uiPriority w:val="99"/>
    <w:pPr>
      <w:snapToGrid w:val="0"/>
      <w:jc w:val="left"/>
    </w:pPr>
    <w:rPr>
      <w:rFonts w:ascii="Calibri" w:hAnsi="Calibri"/>
      <w:sz w:val="21"/>
      <w:szCs w:val="24"/>
    </w:rPr>
  </w:style>
  <w:style w:type="character" w:customStyle="1" w:styleId="78">
    <w:name w:val="脚注文本 字符"/>
    <w:qFormat/>
    <w:uiPriority w:val="99"/>
    <w:rPr>
      <w:sz w:val="20"/>
      <w:szCs w:val="20"/>
    </w:rPr>
  </w:style>
  <w:style w:type="paragraph" w:customStyle="1" w:styleId="79">
    <w:name w:val="注文"/>
    <w:basedOn w:val="1"/>
    <w:qFormat/>
    <w:uiPriority w:val="0"/>
    <w:pPr>
      <w:ind w:left="1155" w:leftChars="405" w:hanging="21" w:hangingChars="10"/>
    </w:pPr>
    <w:rPr>
      <w:rFonts w:ascii="Calibri" w:hAnsi="Calibri"/>
      <w:color w:val="92D050"/>
      <w:sz w:val="21"/>
      <w:szCs w:val="21"/>
    </w:rPr>
  </w:style>
  <w:style w:type="paragraph" w:customStyle="1" w:styleId="80">
    <w:name w:val="小標"/>
    <w:basedOn w:val="1"/>
    <w:qFormat/>
    <w:uiPriority w:val="0"/>
    <w:pPr>
      <w:ind w:left="708" w:leftChars="53" w:hanging="560" w:hangingChars="200"/>
    </w:pPr>
    <w:rPr>
      <w:rFonts w:ascii="Calibri" w:hAnsi="Calibri"/>
      <w:sz w:val="21"/>
      <w:szCs w:val="24"/>
    </w:rPr>
  </w:style>
  <w:style w:type="character" w:customStyle="1" w:styleId="81">
    <w:name w:val="日期 字符"/>
    <w:link w:val="12"/>
    <w:semiHidden/>
    <w:qFormat/>
    <w:uiPriority w:val="99"/>
    <w:rPr>
      <w:rFonts w:ascii="宋体" w:hAnsi="宋体"/>
      <w:kern w:val="2"/>
      <w:sz w:val="24"/>
      <w:szCs w:val="22"/>
    </w:rPr>
  </w:style>
  <w:style w:type="character" w:customStyle="1" w:styleId="82">
    <w:name w:val="尾注文本 Char"/>
    <w:qFormat/>
    <w:uiPriority w:val="0"/>
    <w:rPr>
      <w:kern w:val="2"/>
      <w:sz w:val="21"/>
      <w:szCs w:val="24"/>
    </w:rPr>
  </w:style>
  <w:style w:type="character" w:customStyle="1" w:styleId="83">
    <w:name w:val="fontstyle01"/>
    <w:basedOn w:val="24"/>
    <w:qFormat/>
    <w:uiPriority w:val="0"/>
    <w:rPr>
      <w:rFonts w:hint="default" w:ascii="TimesNewRomanPS-BoldMT" w:hAnsi="TimesNewRomanPS-BoldMT"/>
      <w:b/>
      <w:bCs/>
      <w:color w:val="000000"/>
      <w:sz w:val="36"/>
      <w:szCs w:val="36"/>
    </w:rPr>
  </w:style>
  <w:style w:type="character" w:customStyle="1" w:styleId="84">
    <w:name w:val="fontstyle11"/>
    <w:basedOn w:val="24"/>
    <w:qFormat/>
    <w:uiPriority w:val="0"/>
    <w:rPr>
      <w:rFonts w:hint="eastAsia" w:ascii="宋体" w:hAnsi="宋体" w:eastAsia="宋体"/>
      <w:color w:val="000000"/>
      <w:sz w:val="36"/>
      <w:szCs w:val="36"/>
    </w:rPr>
  </w:style>
  <w:style w:type="character" w:customStyle="1" w:styleId="85">
    <w:name w:val="fontstyle21"/>
    <w:basedOn w:val="24"/>
    <w:qFormat/>
    <w:uiPriority w:val="0"/>
    <w:rPr>
      <w:rFonts w:hint="eastAsia" w:ascii="Batang" w:eastAsia="Batang"/>
      <w:color w:val="000000"/>
      <w:sz w:val="24"/>
      <w:szCs w:val="24"/>
    </w:rPr>
  </w:style>
  <w:style w:type="character" w:customStyle="1" w:styleId="86">
    <w:name w:val="fontstyle31"/>
    <w:basedOn w:val="24"/>
    <w:qFormat/>
    <w:uiPriority w:val="0"/>
    <w:rPr>
      <w:rFonts w:hint="default" w:ascii="New Gulim" w:hAnsi="New Gulim"/>
      <w:color w:val="000000"/>
      <w:sz w:val="24"/>
      <w:szCs w:val="24"/>
    </w:rPr>
  </w:style>
  <w:style w:type="character" w:customStyle="1" w:styleId="87">
    <w:name w:val="标题 字符"/>
    <w:basedOn w:val="24"/>
    <w:qFormat/>
    <w:uiPriority w:val="10"/>
    <w:rPr>
      <w:rFonts w:asciiTheme="majorHAnsi" w:hAnsiTheme="majorHAnsi" w:eastAsiaTheme="majorEastAsia" w:cstheme="majorBidi"/>
      <w:b/>
      <w:bCs/>
      <w:kern w:val="2"/>
      <w:sz w:val="32"/>
      <w:szCs w:val="32"/>
    </w:rPr>
  </w:style>
  <w:style w:type="character" w:customStyle="1" w:styleId="88">
    <w:name w:val="标题 字符1"/>
    <w:link w:val="20"/>
    <w:qFormat/>
    <w:uiPriority w:val="0"/>
    <w:rPr>
      <w:rFonts w:ascii="Cambria" w:hAnsi="Cambria"/>
      <w:b/>
      <w:bCs/>
      <w:kern w:val="2"/>
      <w:sz w:val="32"/>
      <w:szCs w:val="32"/>
    </w:rPr>
  </w:style>
  <w:style w:type="character" w:customStyle="1" w:styleId="89">
    <w:name w:val="WW-Footnote Reference1"/>
    <w:qFormat/>
    <w:uiPriority w:val="0"/>
    <w:rPr>
      <w:vertAlign w:val="superscript"/>
    </w:rPr>
  </w:style>
  <w:style w:type="character" w:customStyle="1" w:styleId="90">
    <w:name w:val="Endnote Characters"/>
    <w:qFormat/>
    <w:uiPriority w:val="0"/>
    <w:rPr>
      <w:vertAlign w:val="superscript"/>
    </w:rPr>
  </w:style>
  <w:style w:type="character" w:customStyle="1" w:styleId="91">
    <w:name w:val="WW-Endnote Reference12345678"/>
    <w:qFormat/>
    <w:uiPriority w:val="0"/>
    <w:rPr>
      <w:vertAlign w:val="superscript"/>
    </w:rPr>
  </w:style>
  <w:style w:type="paragraph" w:customStyle="1" w:styleId="92">
    <w:name w:val="List Heading"/>
    <w:basedOn w:val="1"/>
    <w:next w:val="1"/>
    <w:qFormat/>
    <w:uiPriority w:val="0"/>
    <w:pPr>
      <w:widowControl/>
      <w:suppressAutoHyphens/>
      <w:jc w:val="left"/>
    </w:pPr>
    <w:rPr>
      <w:rFonts w:ascii="Times New Roman" w:hAnsi="Times New Roman" w:eastAsia="Times New Roman"/>
      <w:kern w:val="1"/>
      <w:szCs w:val="24"/>
      <w:lang w:eastAsia="ar-SA"/>
    </w:rPr>
  </w:style>
  <w:style w:type="paragraph" w:customStyle="1" w:styleId="93">
    <w:name w:val="Quotations"/>
    <w:basedOn w:val="1"/>
    <w:qFormat/>
    <w:uiPriority w:val="0"/>
    <w:pPr>
      <w:widowControl/>
      <w:suppressAutoHyphens/>
      <w:spacing w:after="283"/>
      <w:ind w:left="567" w:right="567"/>
      <w:jc w:val="left"/>
    </w:pPr>
    <w:rPr>
      <w:rFonts w:ascii="Times New Roman" w:hAnsi="Times New Roman" w:eastAsia="Times New Roman"/>
      <w:kern w:val="1"/>
      <w:szCs w:val="24"/>
      <w:lang w:eastAsia="ar-SA"/>
    </w:rPr>
  </w:style>
  <w:style w:type="paragraph" w:customStyle="1" w:styleId="94">
    <w:name w:val="Pa6+1"/>
    <w:basedOn w:val="1"/>
    <w:next w:val="1"/>
    <w:qFormat/>
    <w:uiPriority w:val="0"/>
    <w:pPr>
      <w:widowControl/>
      <w:suppressAutoHyphens/>
      <w:spacing w:line="281" w:lineRule="atLeast"/>
      <w:jc w:val="left"/>
    </w:pPr>
    <w:rPr>
      <w:rFonts w:ascii="Times New Roman" w:hAnsi="Times New Roman" w:cs="Mangal"/>
      <w:kern w:val="1"/>
      <w:szCs w:val="24"/>
      <w:lang w:eastAsia="ar-SA"/>
    </w:rPr>
  </w:style>
  <w:style w:type="character" w:customStyle="1" w:styleId="95">
    <w:name w:val="divimport1"/>
    <w:basedOn w:val="24"/>
    <w:qFormat/>
    <w:uiPriority w:val="0"/>
    <w:rPr>
      <w:rFonts w:hint="eastAsia" w:ascii="宋体" w:hAnsi="宋体" w:eastAsia="宋体"/>
      <w:sz w:val="21"/>
      <w:szCs w:val="21"/>
      <w:shd w:val="clear" w:color="auto" w:fill="FCFCFC"/>
    </w:rPr>
  </w:style>
  <w:style w:type="paragraph" w:customStyle="1" w:styleId="96">
    <w:name w:val="脚注文本 Char Char Char1"/>
    <w:basedOn w:val="1"/>
    <w:next w:val="18"/>
    <w:unhideWhenUsed/>
    <w:qFormat/>
    <w:uiPriority w:val="0"/>
    <w:pPr>
      <w:snapToGrid w:val="0"/>
      <w:jc w:val="left"/>
    </w:pPr>
    <w:rPr>
      <w:rFonts w:asciiTheme="minorHAnsi" w:hAnsiTheme="minorHAnsi" w:eastAsiaTheme="minorEastAsia" w:cstheme="minorBidi"/>
      <w:sz w:val="18"/>
      <w:szCs w:val="18"/>
    </w:rPr>
  </w:style>
  <w:style w:type="character" w:customStyle="1" w:styleId="97">
    <w:name w:val="超链接1"/>
    <w:basedOn w:val="24"/>
    <w:unhideWhenUsed/>
    <w:qFormat/>
    <w:uiPriority w:val="99"/>
    <w:rPr>
      <w:color w:val="0000FF"/>
      <w:u w:val="single"/>
    </w:rPr>
  </w:style>
  <w:style w:type="paragraph" w:customStyle="1" w:styleId="98">
    <w:name w:val="页眉1"/>
    <w:basedOn w:val="1"/>
    <w:next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9">
    <w:name w:val="页脚1"/>
    <w:basedOn w:val="1"/>
    <w:next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00">
    <w:name w:val="Char Char Char Char Char Char Char"/>
    <w:basedOn w:val="1"/>
    <w:qFormat/>
    <w:uiPriority w:val="0"/>
    <w:rPr>
      <w:rFonts w:ascii="Tahoma" w:hAnsi="Tahoma"/>
      <w:bCs/>
      <w:szCs w:val="20"/>
    </w:rPr>
  </w:style>
  <w:style w:type="paragraph" w:customStyle="1" w:styleId="101">
    <w:name w:val="Char Char Char Char Char Char Char6"/>
    <w:basedOn w:val="1"/>
    <w:qFormat/>
    <w:uiPriority w:val="0"/>
    <w:rPr>
      <w:rFonts w:ascii="Tahoma" w:hAnsi="Tahoma"/>
      <w:bCs/>
      <w:szCs w:val="20"/>
    </w:rPr>
  </w:style>
  <w:style w:type="paragraph" w:customStyle="1" w:styleId="102">
    <w:name w:val="Char Char Char Char Char Char Char5"/>
    <w:basedOn w:val="1"/>
    <w:qFormat/>
    <w:uiPriority w:val="0"/>
    <w:rPr>
      <w:rFonts w:ascii="Tahoma" w:hAnsi="Tahoma"/>
      <w:bCs/>
      <w:szCs w:val="20"/>
    </w:rPr>
  </w:style>
  <w:style w:type="paragraph" w:customStyle="1" w:styleId="103">
    <w:name w:val="Char Char Char Char Char Char Char4"/>
    <w:basedOn w:val="1"/>
    <w:qFormat/>
    <w:uiPriority w:val="0"/>
    <w:rPr>
      <w:rFonts w:ascii="Tahoma" w:hAnsi="Tahoma"/>
      <w:bCs/>
      <w:szCs w:val="20"/>
    </w:rPr>
  </w:style>
  <w:style w:type="paragraph" w:customStyle="1" w:styleId="104">
    <w:name w:val="Char Char Char Char Char Char Char3"/>
    <w:basedOn w:val="1"/>
    <w:qFormat/>
    <w:uiPriority w:val="0"/>
    <w:rPr>
      <w:rFonts w:ascii="Tahoma" w:hAnsi="Tahoma"/>
      <w:bCs/>
      <w:szCs w:val="20"/>
    </w:rPr>
  </w:style>
  <w:style w:type="paragraph" w:customStyle="1" w:styleId="105">
    <w:name w:val="Char Char Char Char Char Char Char2"/>
    <w:basedOn w:val="1"/>
    <w:qFormat/>
    <w:uiPriority w:val="0"/>
    <w:rPr>
      <w:rFonts w:ascii="Tahoma" w:hAnsi="Tahoma"/>
      <w:bCs/>
      <w:szCs w:val="20"/>
    </w:rPr>
  </w:style>
  <w:style w:type="paragraph" w:customStyle="1" w:styleId="106">
    <w:name w:val="Char Char Char Char Char Char Char1"/>
    <w:basedOn w:val="1"/>
    <w:qFormat/>
    <w:uiPriority w:val="0"/>
    <w:rPr>
      <w:rFonts w:ascii="Tahoma" w:hAnsi="Tahoma"/>
      <w:bCs/>
      <w:szCs w:val="20"/>
    </w:rPr>
  </w:style>
  <w:style w:type="character" w:customStyle="1" w:styleId="107">
    <w:name w:val="firstpagedate1"/>
    <w:qFormat/>
    <w:uiPriority w:val="0"/>
    <w:rPr>
      <w:rFonts w:hint="default" w:ascii="ˎ̥" w:hAnsi="ˎ̥"/>
      <w:color w:val="5AAA5A"/>
      <w:sz w:val="18"/>
      <w:szCs w:val="18"/>
    </w:rPr>
  </w:style>
  <w:style w:type="character" w:customStyle="1" w:styleId="108">
    <w:name w:val="firstpagedate"/>
    <w:basedOn w:val="24"/>
    <w:qFormat/>
    <w:uiPriority w:val="0"/>
  </w:style>
  <w:style w:type="character" w:customStyle="1" w:styleId="109">
    <w:name w:val="访问过的超链接1"/>
    <w:basedOn w:val="24"/>
    <w:semiHidden/>
    <w:unhideWhenUsed/>
    <w:qFormat/>
    <w:uiPriority w:val="99"/>
    <w:rPr>
      <w:color w:val="800080"/>
      <w:u w:val="single"/>
    </w:rPr>
  </w:style>
  <w:style w:type="character" w:customStyle="1" w:styleId="110">
    <w:name w:val="未处理的提及1"/>
    <w:basedOn w:val="24"/>
    <w:semiHidden/>
    <w:unhideWhenUsed/>
    <w:qFormat/>
    <w:uiPriority w:val="99"/>
    <w:rPr>
      <w:color w:val="605E5C"/>
      <w:shd w:val="clear" w:color="auto" w:fill="E1DFDD"/>
    </w:rPr>
  </w:style>
  <w:style w:type="character" w:customStyle="1" w:styleId="111">
    <w:name w:val="正文文本缩进 字符"/>
    <w:basedOn w:val="24"/>
    <w:link w:val="10"/>
    <w:qFormat/>
    <w:uiPriority w:val="0"/>
    <w:rPr>
      <w:rFonts w:ascii="Times New Roman" w:hAnsi="Times New Roman"/>
      <w:kern w:val="2"/>
      <w:sz w:val="21"/>
      <w:szCs w:val="24"/>
    </w:rPr>
  </w:style>
  <w:style w:type="paragraph" w:customStyle="1" w:styleId="112">
    <w:name w:val="列表段落1"/>
    <w:basedOn w:val="1"/>
    <w:next w:val="61"/>
    <w:qFormat/>
    <w:uiPriority w:val="34"/>
    <w:pPr>
      <w:ind w:firstLine="420" w:firstLineChars="200"/>
    </w:pPr>
    <w:rPr>
      <w:rFonts w:asciiTheme="minorHAnsi" w:hAnsiTheme="minorHAnsi" w:eastAsiaTheme="minorEastAsia" w:cstheme="minorBidi"/>
      <w:bCs/>
      <w:sz w:val="21"/>
      <w:szCs w:val="21"/>
    </w:rPr>
  </w:style>
  <w:style w:type="character" w:customStyle="1" w:styleId="113">
    <w:name w:val="批注框文本 字符1"/>
    <w:basedOn w:val="24"/>
    <w:semiHidden/>
    <w:qFormat/>
    <w:uiPriority w:val="99"/>
    <w:rPr>
      <w:sz w:val="18"/>
      <w:szCs w:val="18"/>
    </w:rPr>
  </w:style>
  <w:style w:type="character" w:customStyle="1" w:styleId="114">
    <w:name w:val="页眉 字符1"/>
    <w:basedOn w:val="24"/>
    <w:qFormat/>
    <w:uiPriority w:val="99"/>
    <w:rPr>
      <w:sz w:val="18"/>
      <w:szCs w:val="18"/>
    </w:rPr>
  </w:style>
  <w:style w:type="character" w:customStyle="1" w:styleId="115">
    <w:name w:val="页脚 字符1"/>
    <w:basedOn w:val="24"/>
    <w:qFormat/>
    <w:uiPriority w:val="99"/>
    <w:rPr>
      <w:sz w:val="18"/>
      <w:szCs w:val="18"/>
    </w:rPr>
  </w:style>
  <w:style w:type="character" w:customStyle="1" w:styleId="116">
    <w:name w:val="swbf"/>
    <w:basedOn w:val="24"/>
    <w:qFormat/>
    <w:uiPriority w:val="0"/>
  </w:style>
  <w:style w:type="character" w:customStyle="1" w:styleId="117">
    <w:name w:val="ywyy"/>
    <w:basedOn w:val="24"/>
    <w:qFormat/>
    <w:uiPriority w:val="0"/>
  </w:style>
  <w:style w:type="character" w:customStyle="1" w:styleId="118">
    <w:name w:val="swdz"/>
    <w:basedOn w:val="24"/>
    <w:qFormat/>
    <w:uiPriority w:val="0"/>
  </w:style>
  <w:style w:type="character" w:customStyle="1" w:styleId="119">
    <w:name w:val="批注文字 字符"/>
    <w:basedOn w:val="24"/>
    <w:link w:val="8"/>
    <w:semiHidden/>
    <w:qFormat/>
    <w:uiPriority w:val="99"/>
    <w:rPr>
      <w:rFonts w:ascii="宋体" w:hAnsi="宋体" w:cs="宋体"/>
      <w:sz w:val="24"/>
      <w:szCs w:val="24"/>
    </w:rPr>
  </w:style>
  <w:style w:type="character" w:customStyle="1" w:styleId="120">
    <w:name w:val="批注主题 字符"/>
    <w:basedOn w:val="119"/>
    <w:link w:val="21"/>
    <w:semiHidden/>
    <w:qFormat/>
    <w:uiPriority w:val="99"/>
    <w:rPr>
      <w:rFonts w:ascii="宋体" w:hAnsi="宋体" w:cs="宋体"/>
      <w:b/>
      <w:bCs/>
      <w:sz w:val="24"/>
      <w:szCs w:val="24"/>
    </w:rPr>
  </w:style>
  <w:style w:type="character" w:customStyle="1" w:styleId="121">
    <w:name w:val="造字"/>
    <w:qFormat/>
    <w:uiPriority w:val="0"/>
    <w:rPr>
      <w:rFonts w:ascii="经典繁超宋" w:eastAsia="宋体-方正超大字符集"/>
      <w:sz w:val="32"/>
      <w:szCs w:val="52"/>
      <w:lang w:eastAsia="zh-CN"/>
    </w:rPr>
  </w:style>
  <w:style w:type="character" w:customStyle="1" w:styleId="122">
    <w:name w:val="未处理的提及11"/>
    <w:basedOn w:val="24"/>
    <w:semiHidden/>
    <w:unhideWhenUsed/>
    <w:qFormat/>
    <w:uiPriority w:val="99"/>
    <w:rPr>
      <w:color w:val="605E5C"/>
      <w:shd w:val="clear" w:color="auto" w:fill="E1DFDD"/>
    </w:rPr>
  </w:style>
  <w:style w:type="character" w:customStyle="1" w:styleId="123">
    <w:name w:val="标题 5 字符1"/>
    <w:basedOn w:val="24"/>
    <w:link w:val="6"/>
    <w:semiHidden/>
    <w:qFormat/>
    <w:uiPriority w:val="9"/>
    <w:rPr>
      <w:rFonts w:ascii="宋体" w:hAnsi="宋体" w:cs="宋体"/>
      <w:b/>
      <w:bCs/>
      <w:sz w:val="28"/>
      <w:szCs w:val="28"/>
    </w:rPr>
  </w:style>
  <w:style w:type="character" w:customStyle="1" w:styleId="124">
    <w:name w:val="反切"/>
    <w:qFormat/>
    <w:uiPriority w:val="0"/>
    <w:rPr>
      <w:rFonts w:ascii="宋体" w:hAnsi="宋体" w:eastAsia="宋体-方正超大字符集"/>
      <w:color w:val="800000"/>
      <w:sz w:val="15"/>
      <w:szCs w:val="15"/>
    </w:rPr>
  </w:style>
  <w:style w:type="character" w:customStyle="1" w:styleId="125">
    <w:name w:val="控呇湮佽恅苤蚼 红色"/>
    <w:qFormat/>
    <w:uiPriority w:val="0"/>
    <w:rPr>
      <w:rFonts w:ascii="控呇湮佽恅苤蚼" w:hAnsi="控呇湮佽恅苤蚼" w:eastAsia="控呇湮佽恅苤蚼"/>
      <w:color w:val="FF0000"/>
    </w:rPr>
  </w:style>
  <w:style w:type="character" w:customStyle="1" w:styleId="126">
    <w:name w:val="fieldname"/>
    <w:basedOn w:val="24"/>
    <w:qFormat/>
    <w:uiPriority w:val="0"/>
  </w:style>
  <w:style w:type="character" w:customStyle="1" w:styleId="127">
    <w:name w:val="fieldvalue"/>
    <w:basedOn w:val="24"/>
    <w:qFormat/>
    <w:uiPriority w:val="0"/>
  </w:style>
  <w:style w:type="character" w:customStyle="1" w:styleId="128">
    <w:name w:val="number"/>
    <w:qFormat/>
    <w:uiPriority w:val="0"/>
    <w:rPr>
      <w:color w:val="0033FF"/>
    </w:rPr>
  </w:style>
  <w:style w:type="character" w:customStyle="1" w:styleId="129">
    <w:name w:val="lzspan"/>
    <w:qFormat/>
    <w:uiPriority w:val="0"/>
  </w:style>
  <w:style w:type="character" w:customStyle="1" w:styleId="130">
    <w:name w:val="副标题 字符"/>
    <w:basedOn w:val="24"/>
    <w:link w:val="17"/>
    <w:qFormat/>
    <w:uiPriority w:val="11"/>
    <w:rPr>
      <w:rFonts w:ascii="Arial" w:hAnsi="Arial"/>
      <w:b/>
      <w:bCs/>
      <w:kern w:val="28"/>
      <w:sz w:val="24"/>
      <w:szCs w:val="32"/>
    </w:rPr>
  </w:style>
  <w:style w:type="paragraph" w:customStyle="1" w:styleId="131">
    <w:name w:val="論著"/>
    <w:basedOn w:val="61"/>
    <w:link w:val="132"/>
    <w:qFormat/>
    <w:uiPriority w:val="0"/>
    <w:pPr>
      <w:numPr>
        <w:ilvl w:val="0"/>
        <w:numId w:val="1"/>
      </w:numPr>
      <w:wordWrap w:val="0"/>
      <w:spacing w:line="360" w:lineRule="auto"/>
      <w:ind w:left="420" w:hanging="420" w:firstLineChars="0"/>
    </w:pPr>
    <w:rPr>
      <w:szCs w:val="28"/>
    </w:rPr>
  </w:style>
  <w:style w:type="character" w:customStyle="1" w:styleId="132">
    <w:name w:val="論著 字符"/>
    <w:basedOn w:val="24"/>
    <w:link w:val="131"/>
    <w:qFormat/>
    <w:uiPriority w:val="0"/>
    <w:rPr>
      <w:rFonts w:ascii="宋体" w:hAnsi="宋体"/>
      <w:kern w:val="2"/>
      <w:sz w:val="24"/>
      <w:szCs w:val="28"/>
    </w:rPr>
  </w:style>
  <w:style w:type="character" w:customStyle="1" w:styleId="133">
    <w:name w:val="ny_font_content"/>
    <w:basedOn w:val="24"/>
    <w:qFormat/>
    <w:uiPriority w:val="0"/>
  </w:style>
  <w:style w:type="character" w:customStyle="1" w:styleId="134">
    <w:name w:val="Unresolved Mention"/>
    <w:basedOn w:val="24"/>
    <w:semiHidden/>
    <w:unhideWhenUsed/>
    <w:qFormat/>
    <w:uiPriority w:val="99"/>
    <w:rPr>
      <w:color w:val="605E5C"/>
      <w:shd w:val="clear" w:color="auto" w:fill="E1DFDD"/>
    </w:rPr>
  </w:style>
  <w:style w:type="character" w:customStyle="1" w:styleId="135">
    <w:name w:val="zi21"/>
    <w:basedOn w:val="24"/>
    <w:qFormat/>
    <w:uiPriority w:val="0"/>
    <w:rPr>
      <w:rFonts w:hint="eastAsia" w:ascii="KaiXinSong" w:hAnsi="KaiXinSong" w:eastAsia="KaiXinSong"/>
    </w:rPr>
  </w:style>
  <w:style w:type="paragraph" w:customStyle="1" w:styleId="136">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table" w:customStyle="1" w:styleId="137">
    <w:name w:val="网格型1"/>
    <w:basedOn w:val="2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8">
    <w:name w:val="title-tooltip"/>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datastoreItem>
</file>

<file path=docProps/app.xml><?xml version="1.0" encoding="utf-8"?>
<Properties xmlns="http://schemas.openxmlformats.org/officeDocument/2006/extended-properties" xmlns:vt="http://schemas.openxmlformats.org/officeDocument/2006/docPropsVTypes">
  <Template>Normal</Template>
  <Company>GWZ</Company>
  <Pages>7</Pages>
  <Words>1368</Words>
  <Characters>1450</Characters>
  <Lines>44</Lines>
  <Paragraphs>12</Paragraphs>
  <TotalTime>9</TotalTime>
  <ScaleCrop>false</ScaleCrop>
  <LinksUpToDate>false</LinksUpToDate>
  <CharactersWithSpaces>1451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2018-01-27T09:07:00Z</dcterms:created>
  <dc:creator>gwz</dc:creator>
  <cp:lastModifiedBy>林琪竣</cp:lastModifiedBy>
  <dcterms:modified xsi:type="dcterms:W3CDTF">2025-07-03T07:40:57Z</dcterms:modified>
  <dc:subject>復旦大學出土文獻與古文字研究中心</dc:subject>
  <dc:title>復旦大學出土文獻與古文字研究中心</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TemplateDocerSaveRecord">
    <vt:lpwstr>eyJoZGlkIjoiMWQ0M2YzYWI1YTZmZGE0ZmQ4OGFkMDgzNGU5M2ViZTgiLCJ1c2VySWQiOiI2MjMxMzczODQifQ==</vt:lpwstr>
  </property>
  <property fmtid="{D5CDD505-2E9C-101B-9397-08002B2CF9AE}" pid="4" name="KSOProductBuildVer">
    <vt:lpwstr>2052-12.1.0.21541</vt:lpwstr>
  </property>
  <property fmtid="{D5CDD505-2E9C-101B-9397-08002B2CF9AE}" pid="5" name="ICV">
    <vt:lpwstr>D11D8133C9DB42F4ACAB7A7A46ED96E5_12</vt:lpwstr>
  </property>
</Properties>
</file>