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99A127">
      <w:pPr>
        <w:pStyle w:val="20"/>
        <w:rPr>
          <w:rFonts w:hint="eastAsia"/>
          <w:lang w:eastAsia="zh-TW"/>
        </w:rPr>
      </w:pPr>
      <w:bookmarkStart w:id="0" w:name="OLE_LINK1"/>
      <w:r>
        <w:rPr>
          <w:rFonts w:hint="eastAsia"/>
          <w:lang w:eastAsia="zh-TW"/>
        </w:rPr>
        <w:t>孔家坡漢簡與周家寨漢簡對讀札記（一）</w:t>
      </w:r>
    </w:p>
    <w:p w14:paraId="67C85345">
      <w:pPr>
        <w:pStyle w:val="21"/>
        <w:rPr>
          <w:rFonts w:hint="eastAsia"/>
        </w:rPr>
      </w:pPr>
      <w:r>
        <w:rPr>
          <w:rFonts w:hint="eastAsia"/>
        </w:rPr>
        <w:t>（首發）</w:t>
      </w:r>
      <w:bookmarkStart w:id="2" w:name="_GoBack"/>
      <w:bookmarkEnd w:id="2"/>
    </w:p>
    <w:p w14:paraId="0B2F72E2">
      <w:pPr>
        <w:pStyle w:val="21"/>
        <w:rPr>
          <w:rFonts w:hint="eastAsia"/>
        </w:rPr>
      </w:pPr>
      <w:r>
        <w:rPr>
          <w:rFonts w:hint="eastAsia"/>
        </w:rPr>
        <w:t>董逸豪</w:t>
      </w:r>
    </w:p>
    <w:p w14:paraId="36570266">
      <w:pPr>
        <w:pStyle w:val="21"/>
        <w:rPr>
          <w:rFonts w:hint="eastAsia"/>
        </w:rPr>
      </w:pPr>
      <w:r>
        <w:rPr>
          <w:rFonts w:hint="eastAsia"/>
        </w:rPr>
        <w:t>南京大學文學院</w:t>
      </w:r>
    </w:p>
    <w:p w14:paraId="4D971D20">
      <w:pPr>
        <w:ind w:firstLine="480"/>
        <w:rPr>
          <w:rFonts w:hint="eastAsia"/>
        </w:rPr>
      </w:pPr>
    </w:p>
    <w:p w14:paraId="4303C2AB">
      <w:pPr>
        <w:pStyle w:val="12"/>
        <w:ind w:firstLine="560"/>
        <w:rPr>
          <w:rFonts w:hint="eastAsia"/>
        </w:rPr>
      </w:pPr>
      <w:r>
        <w:rPr>
          <w:rFonts w:hint="eastAsia"/>
        </w:rPr>
        <w:t>近日，隨州周家寨漢簡</w:t>
      </w:r>
      <w:r>
        <w:rPr>
          <w:rStyle w:val="11"/>
        </w:rPr>
        <w:footnoteReference w:id="0"/>
      </w:r>
      <w:r>
        <w:rPr>
          <w:rFonts w:hint="eastAsia"/>
        </w:rPr>
        <w:t>已經整理出版，該簡的《日書》部分與先前整理出版的孔家坡漢簡的《日書》</w:t>
      </w:r>
      <w:r>
        <w:rPr>
          <w:rStyle w:val="11"/>
        </w:rPr>
        <w:footnoteReference w:id="1"/>
      </w:r>
      <w:r>
        <w:rPr>
          <w:rFonts w:hint="eastAsia"/>
        </w:rPr>
        <w:t>內容相似，部分內容完全一致，可做文本對讀。在對兩份《日書》進行閱讀之後，有一些新的想法與認識，還請方家指正。</w:t>
      </w:r>
    </w:p>
    <w:p w14:paraId="024FFC22">
      <w:pPr>
        <w:pStyle w:val="12"/>
        <w:ind w:firstLine="562"/>
        <w:rPr>
          <w:rFonts w:hint="eastAsia"/>
          <w:b/>
          <w:bCs/>
        </w:rPr>
      </w:pPr>
      <w:r>
        <w:rPr>
          <w:rFonts w:hint="eastAsia"/>
          <w:b/>
          <w:bCs/>
        </w:rPr>
        <w:t>一、土府、軒明、土、禁</w:t>
      </w:r>
    </w:p>
    <w:p w14:paraId="518847F1">
      <w:pPr>
        <w:pStyle w:val="12"/>
        <w:ind w:firstLine="560"/>
        <w:rPr>
          <w:rFonts w:hint="eastAsia"/>
        </w:rPr>
      </w:pPr>
      <w:r>
        <w:rPr>
          <w:rFonts w:hint="eastAsia"/>
        </w:rPr>
        <w:t>孔家坡漢簡日書“土功”篇中有三幅土功圖，圖一神煞的內容爲：</w:t>
      </w:r>
    </w:p>
    <w:p w14:paraId="743CCD1B">
      <w:pPr>
        <w:ind w:firstLine="480"/>
        <w:jc w:val="center"/>
        <w:rPr>
          <w:rFonts w:hint="eastAsia"/>
        </w:rPr>
      </w:pPr>
      <w:r>
        <w:rPr>
          <w:rFonts w:hint="eastAsia" w:cs="宋体-方正超大字符集"/>
          <w:szCs w:val="21"/>
        </w:rPr>
        <w:drawing>
          <wp:inline distT="0" distB="0" distL="0" distR="0">
            <wp:extent cx="3117850" cy="2022475"/>
            <wp:effectExtent l="0" t="0" r="6350" b="0"/>
            <wp:docPr id="16443403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40388"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117850" cy="2022475"/>
                    </a:xfrm>
                    <a:prstGeom prst="rect">
                      <a:avLst/>
                    </a:prstGeom>
                    <a:noFill/>
                    <a:ln>
                      <a:noFill/>
                    </a:ln>
                  </pic:spPr>
                </pic:pic>
              </a:graphicData>
            </a:graphic>
          </wp:inline>
        </w:drawing>
      </w:r>
    </w:p>
    <w:p w14:paraId="5B956C82">
      <w:pPr>
        <w:pStyle w:val="25"/>
        <w:spacing w:before="468" w:after="468"/>
        <w:ind w:firstLine="496"/>
        <w:rPr>
          <w:rFonts w:hint="eastAsia"/>
        </w:rPr>
      </w:pPr>
      <w:r>
        <w:rPr>
          <w:rFonts w:hint="eastAsia"/>
        </w:rPr>
        <w:t>土神月所在，</w:t>
      </w:r>
      <w:r>
        <w:rPr>
          <w:rFonts w:hint="eastAsia"/>
          <w:lang w:eastAsia="zh-CN"/>
        </w:rPr>
        <w:t>【</w:t>
      </w:r>
      <w:r>
        <w:rPr>
          <w:rFonts w:hint="eastAsia"/>
        </w:rPr>
        <w:t>208壹】不可起土功。【209壹】其鄉（向）垣、壞【210壹】垣。穿井、窌，【211壹】方，男子死之；【212壹】員（圓），女子死之。【213壹】</w:t>
      </w:r>
    </w:p>
    <w:p w14:paraId="0E70A00E">
      <w:pPr>
        <w:pStyle w:val="12"/>
        <w:ind w:firstLine="560"/>
        <w:rPr>
          <w:rFonts w:hint="eastAsia"/>
          <w:lang w:eastAsia="zh-TW"/>
        </w:rPr>
      </w:pPr>
      <w:r>
        <w:rPr>
          <w:rFonts w:hint="eastAsia"/>
          <w:lang w:eastAsia="zh-TW"/>
        </w:rPr>
        <w:t>圖外十二月則是該神煞每月運行的辰位。整理者將“土”後的“□”釋爲“神”。據周家寨漢簡日書“土府”篇內容，可知該字應爲“府”。</w:t>
      </w:r>
    </w:p>
    <w:p w14:paraId="11B8F0FC">
      <w:pPr>
        <w:pStyle w:val="12"/>
        <w:ind w:firstLine="560"/>
        <w:rPr>
          <w:rFonts w:hint="eastAsia"/>
        </w:rPr>
      </w:pPr>
      <w:r>
        <w:rPr>
          <w:rFonts w:hint="eastAsia"/>
        </w:rPr>
        <w:t>周家寨漢簡日書有：</w:t>
      </w:r>
    </w:p>
    <w:p w14:paraId="7F01BA5A">
      <w:pPr>
        <w:ind w:firstLine="480"/>
        <w:jc w:val="center"/>
        <w:rPr>
          <w:rFonts w:hint="eastAsia"/>
        </w:rPr>
      </w:pPr>
      <w:r>
        <w:drawing>
          <wp:inline distT="0" distB="0" distL="0" distR="0">
            <wp:extent cx="3378200" cy="2722245"/>
            <wp:effectExtent l="0" t="0" r="0" b="1905"/>
            <wp:docPr id="61663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3538" name="图片 1"/>
                    <pic:cNvPicPr>
                      <a:picLocks noChangeAspect="1"/>
                    </pic:cNvPicPr>
                  </pic:nvPicPr>
                  <pic:blipFill>
                    <a:blip r:embed="rId8"/>
                    <a:stretch>
                      <a:fillRect/>
                    </a:stretch>
                  </pic:blipFill>
                  <pic:spPr>
                    <a:xfrm>
                      <a:off x="0" y="0"/>
                      <a:ext cx="3382185" cy="2724967"/>
                    </a:xfrm>
                    <a:prstGeom prst="rect">
                      <a:avLst/>
                    </a:prstGeom>
                  </pic:spPr>
                </pic:pic>
              </a:graphicData>
            </a:graphic>
          </wp:inline>
        </w:drawing>
      </w:r>
    </w:p>
    <w:p w14:paraId="0057017D">
      <w:pPr>
        <w:pStyle w:val="25"/>
        <w:spacing w:before="468" w:after="468"/>
        <w:ind w:firstLine="496"/>
        <w:rPr>
          <w:rFonts w:hint="eastAsia"/>
        </w:rPr>
      </w:pPr>
      <w:r>
        <w:rPr>
          <w:rFonts w:hint="eastAsia"/>
        </w:rPr>
        <w:t>土府月所在，【215壹】不可起土功。【216壹】其郷（嚮）垣、壞【217壹】垣。穿井、窌，【218壹】方，男子死之；員（圓），【219壹】  女子死之。【220壹】</w:t>
      </w:r>
    </w:p>
    <w:p w14:paraId="24E0D661">
      <w:pPr>
        <w:pStyle w:val="12"/>
        <w:ind w:firstLine="560"/>
        <w:rPr>
          <w:rFonts w:hint="eastAsia"/>
          <w:lang w:eastAsia="zh-TW"/>
        </w:rPr>
      </w:pPr>
      <w:r>
        <w:rPr>
          <w:rFonts w:hint="eastAsia"/>
          <w:lang w:eastAsia="zh-TW"/>
        </w:rPr>
        <w:t>這兩條神煞的具體內容與原理一致，可視爲同一神煞。但這兩條神煞的名稱卻不相同，孔家坡漢簡中爲“土神”，周家寨漢簡則爲“土府”。</w:t>
      </w:r>
    </w:p>
    <w:p w14:paraId="608D0308">
      <w:pPr>
        <w:pStyle w:val="12"/>
        <w:ind w:firstLine="560"/>
        <w:rPr>
          <w:rFonts w:hint="eastAsia"/>
        </w:rPr>
      </w:pPr>
      <w:r>
        <w:rPr>
          <w:rFonts w:hint="eastAsia"/>
        </w:rPr>
        <w:t>對比發現，孔家坡漢簡208號簡中的</w:t>
      </w:r>
      <w:r>
        <w:drawing>
          <wp:inline distT="0" distB="0" distL="0" distR="0">
            <wp:extent cx="247650" cy="222250"/>
            <wp:effectExtent l="0" t="0" r="0" b="6350"/>
            <wp:docPr id="1186511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11113" name="图片 1"/>
                    <pic:cNvPicPr>
                      <a:picLocks noChangeAspect="1"/>
                    </pic:cNvPicPr>
                  </pic:nvPicPr>
                  <pic:blipFill>
                    <a:blip r:embed="rId9"/>
                    <a:stretch>
                      <a:fillRect/>
                    </a:stretch>
                  </pic:blipFill>
                  <pic:spPr>
                    <a:xfrm>
                      <a:off x="0" y="0"/>
                      <a:ext cx="252531" cy="226325"/>
                    </a:xfrm>
                    <a:prstGeom prst="rect">
                      <a:avLst/>
                    </a:prstGeom>
                  </pic:spPr>
                </pic:pic>
              </a:graphicData>
            </a:graphic>
          </wp:inline>
        </w:drawing>
      </w:r>
      <w:r>
        <w:rPr>
          <w:rFonts w:hint="eastAsia"/>
        </w:rPr>
        <w:t>應是“府”字，整理者將之釋爲“神”，或許是因爲該字右邊與“申”相近</w:t>
      </w:r>
      <w:r>
        <w:rPr>
          <w:rStyle w:val="11"/>
          <w:rFonts w:hint="eastAsia"/>
        </w:rPr>
        <w:footnoteReference w:id="2"/>
      </w:r>
      <w:r>
        <w:rPr>
          <w:rFonts w:hint="eastAsia"/>
        </w:rPr>
        <w:t>。但孔簡351號簡中有“神”字</w:t>
      </w:r>
      <w:r>
        <w:drawing>
          <wp:inline distT="0" distB="0" distL="0" distR="0">
            <wp:extent cx="277495" cy="231775"/>
            <wp:effectExtent l="0" t="0" r="8255" b="0"/>
            <wp:docPr id="1096659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59063" name="图片 1"/>
                    <pic:cNvPicPr>
                      <a:picLocks noChangeAspect="1"/>
                    </pic:cNvPicPr>
                  </pic:nvPicPr>
                  <pic:blipFill>
                    <a:blip r:embed="rId10"/>
                    <a:stretch>
                      <a:fillRect/>
                    </a:stretch>
                  </pic:blipFill>
                  <pic:spPr>
                    <a:xfrm>
                      <a:off x="0" y="0"/>
                      <a:ext cx="285617" cy="238457"/>
                    </a:xfrm>
                    <a:prstGeom prst="rect">
                      <a:avLst/>
                    </a:prstGeom>
                  </pic:spPr>
                </pic:pic>
              </a:graphicData>
            </a:graphic>
          </wp:inline>
        </w:drawing>
      </w:r>
      <w:r>
        <w:rPr>
          <w:rFonts w:hint="eastAsia"/>
        </w:rPr>
        <w:t>，且孔簡日書中“申”字很常見，孔家坡27號簡的</w:t>
      </w:r>
      <w:r>
        <w:t xml:space="preserve"> </w:t>
      </w:r>
      <w:r>
        <w:drawing>
          <wp:inline distT="0" distB="0" distL="0" distR="0">
            <wp:extent cx="306705" cy="272415"/>
            <wp:effectExtent l="0" t="0" r="0" b="0"/>
            <wp:docPr id="1760243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43226" name="图片 1"/>
                    <pic:cNvPicPr>
                      <a:picLocks noChangeAspect="1"/>
                    </pic:cNvPicPr>
                  </pic:nvPicPr>
                  <pic:blipFill>
                    <a:blip r:embed="rId11"/>
                    <a:stretch>
                      <a:fillRect/>
                    </a:stretch>
                  </pic:blipFill>
                  <pic:spPr>
                    <a:xfrm>
                      <a:off x="0" y="0"/>
                      <a:ext cx="321407" cy="285226"/>
                    </a:xfrm>
                    <a:prstGeom prst="rect">
                      <a:avLst/>
                    </a:prstGeom>
                  </pic:spPr>
                </pic:pic>
              </a:graphicData>
            </a:graphic>
          </wp:inline>
        </w:drawing>
      </w:r>
      <w:r>
        <w:rPr>
          <w:rFonts w:hint="eastAsia"/>
        </w:rPr>
        <w:t>、25號簡的</w:t>
      </w:r>
      <w:r>
        <w:t xml:space="preserve"> </w:t>
      </w:r>
      <w:r>
        <w:drawing>
          <wp:inline distT="0" distB="0" distL="0" distR="0">
            <wp:extent cx="478155" cy="372745"/>
            <wp:effectExtent l="0" t="0" r="0" b="8255"/>
            <wp:docPr id="722358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58697" name="图片 1"/>
                    <pic:cNvPicPr>
                      <a:picLocks noChangeAspect="1"/>
                    </pic:cNvPicPr>
                  </pic:nvPicPr>
                  <pic:blipFill>
                    <a:blip r:embed="rId12"/>
                    <a:stretch>
                      <a:fillRect/>
                    </a:stretch>
                  </pic:blipFill>
                  <pic:spPr>
                    <a:xfrm>
                      <a:off x="0" y="0"/>
                      <a:ext cx="492511" cy="384118"/>
                    </a:xfrm>
                    <a:prstGeom prst="rect">
                      <a:avLst/>
                    </a:prstGeom>
                  </pic:spPr>
                </pic:pic>
              </a:graphicData>
            </a:graphic>
          </wp:inline>
        </w:drawing>
      </w:r>
      <w:r>
        <w:rPr>
          <w:rFonts w:hint="eastAsia"/>
        </w:rPr>
        <w:t>，甚至“土功”篇圖三簡204號簡中的</w:t>
      </w:r>
      <w:r>
        <w:drawing>
          <wp:inline distT="0" distB="0" distL="0" distR="0">
            <wp:extent cx="368935" cy="375920"/>
            <wp:effectExtent l="0" t="3492" r="8572" b="8573"/>
            <wp:docPr id="732854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54291" name="图片 1"/>
                    <pic:cNvPicPr>
                      <a:picLocks noChangeAspect="1"/>
                    </pic:cNvPicPr>
                  </pic:nvPicPr>
                  <pic:blipFill>
                    <a:blip r:embed="rId13"/>
                    <a:stretch>
                      <a:fillRect/>
                    </a:stretch>
                  </pic:blipFill>
                  <pic:spPr>
                    <a:xfrm rot="5400000">
                      <a:off x="0" y="0"/>
                      <a:ext cx="377745" cy="384613"/>
                    </a:xfrm>
                    <a:prstGeom prst="rect">
                      <a:avLst/>
                    </a:prstGeom>
                  </pic:spPr>
                </pic:pic>
              </a:graphicData>
            </a:graphic>
          </wp:inline>
        </w:drawing>
      </w:r>
      <w:r>
        <w:rPr>
          <w:rFonts w:hint="eastAsia"/>
        </w:rPr>
        <w:t>，都是很完整的“申”字，沒有出現申字中間一豎斷開並錯位的情況。孔家坡208號簡的</w:t>
      </w:r>
      <w:r>
        <w:drawing>
          <wp:inline distT="0" distB="0" distL="0" distR="0">
            <wp:extent cx="247650" cy="222250"/>
            <wp:effectExtent l="0" t="0" r="0" b="6350"/>
            <wp:docPr id="928447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47967" name="图片 1"/>
                    <pic:cNvPicPr>
                      <a:picLocks noChangeAspect="1"/>
                    </pic:cNvPicPr>
                  </pic:nvPicPr>
                  <pic:blipFill>
                    <a:blip r:embed="rId9"/>
                    <a:stretch>
                      <a:fillRect/>
                    </a:stretch>
                  </pic:blipFill>
                  <pic:spPr>
                    <a:xfrm>
                      <a:off x="0" y="0"/>
                      <a:ext cx="252531" cy="226325"/>
                    </a:xfrm>
                    <a:prstGeom prst="rect">
                      <a:avLst/>
                    </a:prstGeom>
                  </pic:spPr>
                </pic:pic>
              </a:graphicData>
            </a:graphic>
          </wp:inline>
        </w:drawing>
      </w:r>
      <w:r>
        <w:rPr>
          <w:rFonts w:hint="eastAsia"/>
        </w:rPr>
        <w:t>最上面一橫下邊的部件更接近“寸”。孔家坡106號簡的</w:t>
      </w:r>
      <w:r>
        <w:drawing>
          <wp:inline distT="0" distB="0" distL="0" distR="0">
            <wp:extent cx="220980" cy="248285"/>
            <wp:effectExtent l="0" t="0" r="7620" b="0"/>
            <wp:docPr id="2040624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24152" name="图片 1"/>
                    <pic:cNvPicPr>
                      <a:picLocks noChangeAspect="1"/>
                    </pic:cNvPicPr>
                  </pic:nvPicPr>
                  <pic:blipFill>
                    <a:blip r:embed="rId14"/>
                    <a:stretch>
                      <a:fillRect/>
                    </a:stretch>
                  </pic:blipFill>
                  <pic:spPr>
                    <a:xfrm>
                      <a:off x="0" y="0"/>
                      <a:ext cx="228903" cy="257516"/>
                    </a:xfrm>
                    <a:prstGeom prst="rect">
                      <a:avLst/>
                    </a:prstGeom>
                  </pic:spPr>
                </pic:pic>
              </a:graphicData>
            </a:graphic>
          </wp:inline>
        </w:drawing>
      </w:r>
      <w:r>
        <w:rPr>
          <w:rFonts w:hint="eastAsia"/>
        </w:rPr>
        <w:t>，這個“寸”字很明顯與208號簡的下半部分一致。可以確定這個字並不是“神”而是“府”。即孔家坡漢簡“土功”篇圖一神煞其名應該與周家寨漢簡“土府”篇圖一神煞一致，爲“土府”神煞。</w:t>
      </w:r>
    </w:p>
    <w:p w14:paraId="1CBA3030">
      <w:pPr>
        <w:pStyle w:val="12"/>
        <w:ind w:firstLine="560"/>
        <w:rPr>
          <w:rFonts w:hint="eastAsia"/>
        </w:rPr>
      </w:pPr>
      <w:r>
        <w:rPr>
          <w:rFonts w:hint="eastAsia"/>
        </w:rPr>
        <w:t xml:space="preserve">所以孔家坡208號簡的釋文應爲：“土府月所在，不可起土功。其鄉（向）垣、壞垣。穿井、窌，方，男子死之；員（圓），女子死之。” </w:t>
      </w:r>
    </w:p>
    <w:p w14:paraId="2DD75298">
      <w:pPr>
        <w:pStyle w:val="12"/>
        <w:ind w:firstLine="560"/>
        <w:rPr>
          <w:rFonts w:hint="eastAsia"/>
        </w:rPr>
      </w:pPr>
      <w:r>
        <w:rPr>
          <w:rFonts w:hint="eastAsia"/>
        </w:rPr>
        <w:t>敦煌漢簡2097號簡中出現過名爲“土府”的神煞：</w:t>
      </w:r>
    </w:p>
    <w:p w14:paraId="38884AB1">
      <w:pPr>
        <w:pStyle w:val="25"/>
        <w:spacing w:before="468" w:after="468"/>
        <w:ind w:firstLine="496"/>
        <w:rPr>
          <w:rFonts w:hint="eastAsia"/>
        </w:rPr>
      </w:pPr>
      <w:r>
        <w:rPr>
          <w:rFonts w:hint="eastAsia" w:ascii="微软雅黑" w:hAnsi="微软雅黑" w:eastAsia="微软雅黑" w:cs="微软雅黑"/>
        </w:rPr>
        <w:t>〼</w:t>
      </w:r>
      <w:r>
        <w:rPr>
          <w:rFonts w:hint="eastAsia"/>
        </w:rPr>
        <w:t>大黃種、五行、土圖、土府、財□</w:t>
      </w:r>
      <w:r>
        <w:rPr>
          <w:rFonts w:hint="eastAsia" w:ascii="微软雅黑" w:hAnsi="微软雅黑" w:eastAsia="微软雅黑" w:cs="微软雅黑"/>
        </w:rPr>
        <w:t xml:space="preserve">〼 </w:t>
      </w:r>
      <w:r>
        <w:rPr>
          <w:rFonts w:hint="eastAsia"/>
        </w:rPr>
        <w:t>【2097】</w:t>
      </w:r>
      <w:r>
        <w:rPr>
          <w:rStyle w:val="11"/>
        </w:rPr>
        <w:footnoteReference w:id="3"/>
      </w:r>
    </w:p>
    <w:p w14:paraId="5FA627FD">
      <w:pPr>
        <w:pStyle w:val="12"/>
        <w:ind w:firstLine="560"/>
        <w:rPr>
          <w:rFonts w:hint="eastAsia"/>
        </w:rPr>
      </w:pPr>
      <w:r>
        <w:rPr>
          <w:rFonts w:hint="eastAsia"/>
        </w:rPr>
        <w:t>但其他出土日書中不見“土府”。</w:t>
      </w:r>
    </w:p>
    <w:p w14:paraId="0458FDE3">
      <w:pPr>
        <w:pStyle w:val="12"/>
        <w:ind w:firstLine="560"/>
        <w:rPr>
          <w:rFonts w:hint="eastAsia"/>
        </w:rPr>
      </w:pPr>
      <w:r>
        <w:rPr>
          <w:rFonts w:hint="eastAsia"/>
        </w:rPr>
        <w:t>考“土府”之意，漢代的道教文獻則有對於“土府”的一些記載，《太平經》卷一百十二載：</w:t>
      </w:r>
    </w:p>
    <w:p w14:paraId="6510B34C">
      <w:pPr>
        <w:pStyle w:val="25"/>
        <w:spacing w:before="468" w:after="468"/>
        <w:ind w:firstLine="496"/>
        <w:rPr>
          <w:rFonts w:hint="eastAsia"/>
        </w:rPr>
      </w:pPr>
      <w:r>
        <w:rPr>
          <w:rFonts w:hint="eastAsia"/>
        </w:rPr>
        <w:t>“大陰法曹，計所承負，除算減年。算盡之後，召地陰神，並召見土府，收取形骸，考其魂神……有過高至死，上下謫作河梁山海，各隨法輕重，各如其事，勿有失脫。”</w:t>
      </w:r>
      <w:r>
        <w:rPr>
          <w:rStyle w:val="11"/>
        </w:rPr>
        <w:footnoteReference w:id="4"/>
      </w:r>
    </w:p>
    <w:p w14:paraId="4CBB4F8A">
      <w:pPr>
        <w:pStyle w:val="12"/>
        <w:ind w:firstLine="560"/>
        <w:rPr>
          <w:rFonts w:hint="eastAsia"/>
          <w:lang w:eastAsia="zh-TW"/>
        </w:rPr>
      </w:pPr>
      <w:r>
        <w:rPr>
          <w:rFonts w:hint="eastAsia"/>
          <w:lang w:eastAsia="zh-TW"/>
        </w:rPr>
        <w:t>《太平經》中關於“土府”的概念更多是道教層面的，與道教文化中的死亡有關。而孔家坡漢簡與周家寨漢簡中的土府神煞所導致的後果正是死亡。我們認爲道教早期文獻中的“土府”概念，是來自於秦漢時期早期數術文化。</w:t>
      </w:r>
    </w:p>
    <w:p w14:paraId="48E72E4F">
      <w:pPr>
        <w:pStyle w:val="12"/>
        <w:ind w:firstLine="560"/>
        <w:rPr>
          <w:rFonts w:hint="eastAsia"/>
        </w:rPr>
      </w:pPr>
      <w:r>
        <w:rPr>
          <w:rFonts w:hint="eastAsia"/>
        </w:rPr>
        <w:t>錢光勝先生認爲土府觀念起源甚早，且土府與《楚辭·招魂》中的土伯有關，源於地下後土所治的幽都，是早期中土南方的冥界。</w:t>
      </w:r>
      <w:r>
        <w:rPr>
          <w:rStyle w:val="11"/>
          <w:rFonts w:hint="eastAsia"/>
        </w:rPr>
        <w:footnoteReference w:id="5"/>
      </w:r>
      <w:r>
        <w:rPr>
          <w:rFonts w:hint="eastAsia"/>
        </w:rPr>
        <w:t>此説可以參考。</w:t>
      </w:r>
    </w:p>
    <w:p w14:paraId="67E869FC">
      <w:pPr>
        <w:pStyle w:val="12"/>
        <w:ind w:firstLine="560"/>
        <w:rPr>
          <w:rFonts w:hint="eastAsia"/>
        </w:rPr>
      </w:pPr>
      <w:r>
        <w:rPr>
          <w:rFonts w:hint="eastAsia"/>
        </w:rPr>
        <w:t>日書所見的土府神煞，其運行週期不一致，孔家坡漢簡爲正月寅，七月卯，十月辰，二月已，六月午， 八月未，三月申，五月酉，十一月戌，九月亥，四月子，十二月丑。，周家寨漢簡爲正月寅，五月卯，九月辰，二月巳，五月午，八月未，三月申，五月酉，八月戌，九月亥，四月子，十二月丑。周家寨漢簡的土府神煞出現了月序的多次重複，理解起來較爲困難，通過兩份簡牘的內容，我們能確定正月、二月、三月、四月、八月、九月、十二月土府神煞運行所在辰位，即正月寅、二月巳、三月申、四月子，八月未、九月亥、十二月丑，又因爲二簡內容一致，且爲相同神煞，故通過對讀，可認爲周家寨漢簡的土府與孔家坡漢簡土府神煞每月運行辰位一致。</w:t>
      </w:r>
    </w:p>
    <w:p w14:paraId="5A36C7DB">
      <w:pPr>
        <w:pStyle w:val="12"/>
        <w:ind w:firstLine="560"/>
        <w:rPr>
          <w:rFonts w:hint="eastAsia"/>
          <w:lang w:eastAsia="ja-JP"/>
        </w:rPr>
      </w:pPr>
      <w:r>
        <w:rPr>
          <w:rFonts w:hint="eastAsia"/>
        </w:rPr>
        <w:t>《星曆考原》卷四引“《總要曆》曰：‘土符、土府、地囊，皆土神也。其日忌破土、穿井、開渠、築牆……土府者與月建同行。’”</w:t>
      </w:r>
      <w:r>
        <w:rPr>
          <w:rStyle w:val="11"/>
          <w:rFonts w:hint="eastAsia"/>
        </w:rPr>
        <w:footnoteReference w:id="6"/>
      </w:r>
      <w:r>
        <w:rPr>
          <w:rFonts w:hint="eastAsia"/>
        </w:rPr>
        <w:t>可見在後世選擇通書中，土府神煞的運行週期與月建一致，正月寅，二月卯，三月辰，四月巳，五月午，六月未，七月申，八月酉，九月戌，十月亥，十一月子，十二月丑。</w:t>
      </w:r>
      <w:r>
        <w:rPr>
          <w:rFonts w:hint="eastAsia"/>
          <w:lang w:eastAsia="ja-JP"/>
        </w:rPr>
        <w:t>與簡牘所見土府神煞運行不一致。</w:t>
      </w:r>
    </w:p>
    <w:p w14:paraId="029DF833">
      <w:pPr>
        <w:pStyle w:val="12"/>
        <w:ind w:firstLine="560"/>
        <w:rPr>
          <w:rFonts w:hint="eastAsia"/>
        </w:rPr>
      </w:pPr>
      <w:r>
        <w:rPr>
          <w:rFonts w:hint="eastAsia"/>
          <w:lang w:eastAsia="ja-JP"/>
        </w:rPr>
        <w:t>在中村璋八的《日本陰陽道書の研究》中有土符日、土府兩種神煞，這兩種神煞的運行週期是相同的，均爲丑、巳、酉、寅、午、戌、卯、未、亥、辰、申、子。且在日本文獻中，土符日神煞之符時有作府。</w:t>
      </w:r>
      <w:r>
        <w:rPr>
          <w:rStyle w:val="11"/>
          <w:rFonts w:hint="eastAsia"/>
        </w:rPr>
        <w:footnoteReference w:id="7"/>
      </w:r>
      <w:r>
        <w:rPr>
          <w:rFonts w:hint="eastAsia"/>
        </w:rPr>
        <w:t>不論是土符日或是土府，日本陰陽道書中的神煞逐月運行辰位也都與簡牘中的土府神煞不同，但與放馬灘秦簡的土□月神煞相同，這樣運行週期的神煞在敦煌宅經和後世選擇通書中均作土符。</w:t>
      </w:r>
    </w:p>
    <w:p w14:paraId="014775A0">
      <w:pPr>
        <w:pStyle w:val="12"/>
        <w:ind w:firstLine="560"/>
        <w:rPr>
          <w:rFonts w:hint="eastAsia"/>
        </w:rPr>
      </w:pPr>
      <w:r>
        <w:rPr>
          <w:rFonts w:hint="eastAsia"/>
        </w:rPr>
        <w:t>綜上，可知孔家坡漢簡與周家寨漢簡所記錄的土府神煞在流傳中僅存其名，逐月運行的神煞本身已經消亡，而在流傳中，土府或許與土符神煞相互混雜，直至宋元以後進行了區分，土府運行週期徹底與秦漢時期不同，而是與月建同神。</w:t>
      </w:r>
    </w:p>
    <w:p w14:paraId="2D783E57">
      <w:pPr>
        <w:pStyle w:val="12"/>
        <w:ind w:firstLine="560"/>
        <w:rPr>
          <w:rFonts w:hint="eastAsia"/>
        </w:rPr>
      </w:pPr>
    </w:p>
    <w:p w14:paraId="78FC5774">
      <w:pPr>
        <w:pStyle w:val="12"/>
        <w:ind w:firstLine="560"/>
        <w:rPr>
          <w:rFonts w:hint="eastAsia"/>
        </w:rPr>
      </w:pPr>
      <w:r>
        <w:rPr>
          <w:rFonts w:hint="eastAsia"/>
        </w:rPr>
        <w:t>軒明</w:t>
      </w:r>
    </w:p>
    <w:p w14:paraId="03B3F19F">
      <w:pPr>
        <w:pStyle w:val="12"/>
        <w:ind w:firstLine="560"/>
        <w:rPr>
          <w:rFonts w:hint="eastAsia"/>
        </w:rPr>
      </w:pPr>
      <w:r>
        <w:rPr>
          <w:rFonts w:hint="eastAsia"/>
        </w:rPr>
        <w:t>孔家坡漢簡207貳至212號簡有：</w:t>
      </w:r>
    </w:p>
    <w:p w14:paraId="29490EFF">
      <w:pPr>
        <w:ind w:firstLine="480"/>
        <w:jc w:val="center"/>
        <w:rPr>
          <w:rFonts w:hint="eastAsia"/>
        </w:rPr>
      </w:pPr>
      <w:r>
        <w:rPr>
          <w:rFonts w:hint="eastAsia" w:cs="宋体-方正超大字符集"/>
          <w:szCs w:val="21"/>
        </w:rPr>
        <w:drawing>
          <wp:inline distT="0" distB="0" distL="0" distR="0">
            <wp:extent cx="2771775" cy="2005330"/>
            <wp:effectExtent l="0" t="0" r="9525" b="0"/>
            <wp:docPr id="2147355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5579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71775" cy="2005330"/>
                    </a:xfrm>
                    <a:prstGeom prst="rect">
                      <a:avLst/>
                    </a:prstGeom>
                    <a:noFill/>
                    <a:ln>
                      <a:noFill/>
                    </a:ln>
                  </pic:spPr>
                </pic:pic>
              </a:graphicData>
            </a:graphic>
          </wp:inline>
        </w:drawing>
      </w:r>
    </w:p>
    <w:p w14:paraId="72D102E2">
      <w:pPr>
        <w:pStyle w:val="25"/>
        <w:spacing w:before="468" w:after="468"/>
        <w:ind w:firstLine="496"/>
        <w:rPr>
          <w:rFonts w:hint="eastAsia"/>
        </w:rPr>
      </w:pPr>
      <w:r>
        <w:rPr>
          <w:rFonts w:hint="eastAsia"/>
        </w:rPr>
        <w:t>□□□月所在【207貳】為室屋，死。垣【208貳】，二版，□□；三版，弗【209貳】居；四版，賤人死之【210貳】；六版，母死之；七版，父【211貳】死之。金□出月【212貳】所在，兇（凶）。</w:t>
      </w:r>
    </w:p>
    <w:p w14:paraId="5768856C">
      <w:pPr>
        <w:pStyle w:val="12"/>
        <w:ind w:firstLine="560"/>
        <w:rPr>
          <w:rFonts w:hint="eastAsia"/>
          <w:lang w:eastAsia="zh-TW"/>
        </w:rPr>
      </w:pPr>
      <w:r>
        <w:rPr>
          <w:rFonts w:hint="eastAsia"/>
          <w:lang w:eastAsia="zh-TW"/>
        </w:rPr>
        <w:t>其中207貳號簡第一、二處缺字簡文爲</w:t>
      </w:r>
      <w:r>
        <w:drawing>
          <wp:inline distT="0" distB="0" distL="0" distR="0">
            <wp:extent cx="405765" cy="290195"/>
            <wp:effectExtent l="0" t="0" r="0" b="0"/>
            <wp:docPr id="675700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0767" name="图片 1"/>
                    <pic:cNvPicPr>
                      <a:picLocks noChangeAspect="1"/>
                    </pic:cNvPicPr>
                  </pic:nvPicPr>
                  <pic:blipFill>
                    <a:blip r:embed="rId16"/>
                    <a:stretch>
                      <a:fillRect/>
                    </a:stretch>
                  </pic:blipFill>
                  <pic:spPr>
                    <a:xfrm>
                      <a:off x="0" y="0"/>
                      <a:ext cx="418163" cy="298976"/>
                    </a:xfrm>
                    <a:prstGeom prst="rect">
                      <a:avLst/>
                    </a:prstGeom>
                  </pic:spPr>
                </pic:pic>
              </a:graphicData>
            </a:graphic>
          </wp:inline>
        </w:drawing>
      </w:r>
      <w:r>
        <w:rPr>
          <w:rFonts w:hint="eastAsia"/>
          <w:lang w:eastAsia="zh-TW"/>
        </w:rPr>
        <w:t>字和</w:t>
      </w:r>
      <w:r>
        <w:drawing>
          <wp:inline distT="0" distB="0" distL="0" distR="0">
            <wp:extent cx="453390" cy="352425"/>
            <wp:effectExtent l="0" t="0" r="3810" b="0"/>
            <wp:docPr id="1839949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49821" name="图片 1"/>
                    <pic:cNvPicPr>
                      <a:picLocks noChangeAspect="1"/>
                    </pic:cNvPicPr>
                  </pic:nvPicPr>
                  <pic:blipFill>
                    <a:blip r:embed="rId17"/>
                    <a:stretch>
                      <a:fillRect/>
                    </a:stretch>
                  </pic:blipFill>
                  <pic:spPr>
                    <a:xfrm>
                      <a:off x="0" y="0"/>
                      <a:ext cx="462000" cy="359054"/>
                    </a:xfrm>
                    <a:prstGeom prst="rect">
                      <a:avLst/>
                    </a:prstGeom>
                  </pic:spPr>
                </pic:pic>
              </a:graphicData>
            </a:graphic>
          </wp:inline>
        </w:drawing>
      </w:r>
      <w:r>
        <w:rPr>
          <w:rFonts w:hint="eastAsia"/>
          <w:lang w:eastAsia="zh-TW"/>
        </w:rPr>
        <w:t>字，</w:t>
      </w:r>
      <w:r>
        <w:drawing>
          <wp:inline distT="0" distB="0" distL="0" distR="0">
            <wp:extent cx="405765" cy="290195"/>
            <wp:effectExtent l="0" t="0" r="0" b="0"/>
            <wp:docPr id="741784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4785" name="图片 1"/>
                    <pic:cNvPicPr>
                      <a:picLocks noChangeAspect="1"/>
                    </pic:cNvPicPr>
                  </pic:nvPicPr>
                  <pic:blipFill>
                    <a:blip r:embed="rId16"/>
                    <a:stretch>
                      <a:fillRect/>
                    </a:stretch>
                  </pic:blipFill>
                  <pic:spPr>
                    <a:xfrm>
                      <a:off x="0" y="0"/>
                      <a:ext cx="418163" cy="298976"/>
                    </a:xfrm>
                    <a:prstGeom prst="rect">
                      <a:avLst/>
                    </a:prstGeom>
                  </pic:spPr>
                </pic:pic>
              </a:graphicData>
            </a:graphic>
          </wp:inline>
        </w:drawing>
      </w:r>
      <w:r>
        <w:rPr>
          <w:rFonts w:hint="eastAsia"/>
          <w:lang w:eastAsia="zh-TW"/>
        </w:rPr>
        <w:t>字左旁因簡牘缺失無法辨認，但殘存的右旁可辨，右下“十”十分清晰，“十”之上的筆畫與漢代“干”的上部相近，張家山漢簡算書17號簡有</w:t>
      </w:r>
      <w:r>
        <w:drawing>
          <wp:inline distT="0" distB="0" distL="0" distR="0">
            <wp:extent cx="315595" cy="337820"/>
            <wp:effectExtent l="0" t="0" r="8255" b="5080"/>
            <wp:docPr id="1706828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28330" name="图片 1"/>
                    <pic:cNvPicPr>
                      <a:picLocks noChangeAspect="1"/>
                    </pic:cNvPicPr>
                  </pic:nvPicPr>
                  <pic:blipFill>
                    <a:blip r:embed="rId18"/>
                    <a:stretch>
                      <a:fillRect/>
                    </a:stretch>
                  </pic:blipFill>
                  <pic:spPr>
                    <a:xfrm>
                      <a:off x="0" y="0"/>
                      <a:ext cx="325478" cy="348569"/>
                    </a:xfrm>
                    <a:prstGeom prst="rect">
                      <a:avLst/>
                    </a:prstGeom>
                  </pic:spPr>
                </pic:pic>
              </a:graphicData>
            </a:graphic>
          </wp:inline>
        </w:drawing>
      </w:r>
      <w:r>
        <w:rPr>
          <w:rFonts w:hint="eastAsia"/>
          <w:lang w:eastAsia="zh-TW"/>
        </w:rPr>
        <w:t>，即“干”字。</w:t>
      </w:r>
    </w:p>
    <w:p w14:paraId="5FD35AAC">
      <w:pPr>
        <w:pStyle w:val="12"/>
        <w:ind w:firstLine="560"/>
        <w:rPr>
          <w:rFonts w:hint="eastAsia"/>
        </w:rPr>
      </w:pPr>
      <w:r>
        <w:rPr>
          <w:rFonts w:hint="eastAsia"/>
        </w:rPr>
        <w:t>而這個右旁爲“干”字後的□字，整理者未釋，簡文爲</w:t>
      </w:r>
      <w:r>
        <w:drawing>
          <wp:inline distT="0" distB="0" distL="0" distR="0">
            <wp:extent cx="390525" cy="280035"/>
            <wp:effectExtent l="0" t="0" r="0" b="5715"/>
            <wp:docPr id="668218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18615" name="图片 1"/>
                    <pic:cNvPicPr>
                      <a:picLocks noChangeAspect="1"/>
                    </pic:cNvPicPr>
                  </pic:nvPicPr>
                  <pic:blipFill>
                    <a:blip r:embed="rId19"/>
                    <a:stretch>
                      <a:fillRect/>
                    </a:stretch>
                  </pic:blipFill>
                  <pic:spPr>
                    <a:xfrm>
                      <a:off x="0" y="0"/>
                      <a:ext cx="404996" cy="290673"/>
                    </a:xfrm>
                    <a:prstGeom prst="rect">
                      <a:avLst/>
                    </a:prstGeom>
                  </pic:spPr>
                </pic:pic>
              </a:graphicData>
            </a:graphic>
          </wp:inline>
        </w:drawing>
      </w:r>
      <w:r>
        <w:rPr>
          <w:rFonts w:hint="eastAsia"/>
        </w:rPr>
        <w:t>，雖簡牘缺少左旁部分，但右旁字形明確，爲“月”，其左邊的一豎，結合“月”字，或許爲“明”字。</w:t>
      </w:r>
    </w:p>
    <w:p w14:paraId="4A4A5B8A">
      <w:pPr>
        <w:pStyle w:val="12"/>
        <w:ind w:firstLine="560"/>
        <w:rPr>
          <w:rFonts w:hint="eastAsia"/>
        </w:rPr>
      </w:pPr>
      <w:r>
        <w:rPr>
          <w:rFonts w:hint="eastAsia"/>
        </w:rPr>
        <w:t>孔家坡漢簡這幅圖的內容與外圍十二辰位排布，和周家寨漢簡215貳至222貳號簡幾乎完全相同，除了外圍逐月運行的十二辰，神煞禁忌內容是一致的。且與該神煞圖形相同，內容一致的神煞僅在孔家坡漢簡與周家寨漢簡日書中出現，其他日書未見，當是同一神煞。</w:t>
      </w:r>
    </w:p>
    <w:p w14:paraId="21A69BEB">
      <w:pPr>
        <w:pStyle w:val="12"/>
        <w:ind w:firstLine="560"/>
        <w:rPr>
          <w:rFonts w:hint="eastAsia"/>
        </w:rPr>
      </w:pPr>
      <w:r>
        <w:rPr>
          <w:rFonts w:hint="eastAsia"/>
        </w:rPr>
        <w:t>周家寨漢簡215貳至222貳號簡文爲：</w:t>
      </w:r>
    </w:p>
    <w:p w14:paraId="0FB85799">
      <w:pPr>
        <w:ind w:firstLine="480"/>
        <w:jc w:val="center"/>
        <w:rPr>
          <w:rFonts w:hint="eastAsia"/>
        </w:rPr>
      </w:pPr>
      <w:r>
        <w:drawing>
          <wp:inline distT="0" distB="0" distL="0" distR="0">
            <wp:extent cx="3775710" cy="2825115"/>
            <wp:effectExtent l="0" t="0" r="0" b="0"/>
            <wp:docPr id="1923374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74429" name="图片 1"/>
                    <pic:cNvPicPr>
                      <a:picLocks noChangeAspect="1"/>
                    </pic:cNvPicPr>
                  </pic:nvPicPr>
                  <pic:blipFill>
                    <a:blip r:embed="rId20"/>
                    <a:stretch>
                      <a:fillRect/>
                    </a:stretch>
                  </pic:blipFill>
                  <pic:spPr>
                    <a:xfrm>
                      <a:off x="0" y="0"/>
                      <a:ext cx="3782036" cy="2829924"/>
                    </a:xfrm>
                    <a:prstGeom prst="rect">
                      <a:avLst/>
                    </a:prstGeom>
                  </pic:spPr>
                </pic:pic>
              </a:graphicData>
            </a:graphic>
          </wp:inline>
        </w:drawing>
      </w:r>
    </w:p>
    <w:p w14:paraId="2E05382A">
      <w:pPr>
        <w:pStyle w:val="25"/>
        <w:spacing w:before="468" w:after="468"/>
        <w:ind w:firstLine="496"/>
        <w:rPr>
          <w:rFonts w:hint="eastAsia"/>
        </w:rPr>
      </w:pPr>
      <w:bookmarkStart w:id="1" w:name="_Hlk206598087"/>
      <w:r>
        <w:rPr>
          <w:rFonts w:hint="eastAsia"/>
        </w:rPr>
        <w:t>□明，土禁月所在，【215貳】爲室屋，死。垣，二【216貳】版，出財；三版，弗居；【217】四版，賤人死之；六【218貳】版，母死之，七版，父【219貳】死之，金禁出月【220貳】所在二三，兇（凶）。【222貳】</w:t>
      </w:r>
    </w:p>
    <w:bookmarkEnd w:id="1"/>
    <w:p w14:paraId="194863D9">
      <w:pPr>
        <w:pStyle w:val="12"/>
        <w:ind w:firstLine="560"/>
        <w:rPr>
          <w:rFonts w:hint="eastAsia"/>
        </w:rPr>
      </w:pPr>
      <w:r>
        <w:rPr>
          <w:rFonts w:hint="eastAsia"/>
          <w:lang w:eastAsia="zh-TW"/>
        </w:rPr>
        <w:t>周家寨漢簡215貳號簡第一個□字，整理者未釋，簡文爲</w:t>
      </w:r>
      <w:r>
        <w:drawing>
          <wp:inline distT="0" distB="0" distL="0" distR="0">
            <wp:extent cx="342900" cy="361950"/>
            <wp:effectExtent l="0" t="0" r="0" b="0"/>
            <wp:docPr id="1382450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0511" name="图片 1"/>
                    <pic:cNvPicPr>
                      <a:picLocks noChangeAspect="1"/>
                    </pic:cNvPicPr>
                  </pic:nvPicPr>
                  <pic:blipFill>
                    <a:blip r:embed="rId21"/>
                    <a:stretch>
                      <a:fillRect/>
                    </a:stretch>
                  </pic:blipFill>
                  <pic:spPr>
                    <a:xfrm>
                      <a:off x="0" y="0"/>
                      <a:ext cx="354270" cy="373421"/>
                    </a:xfrm>
                    <a:prstGeom prst="rect">
                      <a:avLst/>
                    </a:prstGeom>
                  </pic:spPr>
                </pic:pic>
              </a:graphicData>
            </a:graphic>
          </wp:inline>
        </w:drawing>
      </w:r>
      <w:r>
        <w:rPr>
          <w:rFonts w:hint="eastAsia"/>
          <w:lang w:eastAsia="zh-TW"/>
        </w:rPr>
        <w:t>，該字很明顯是左右結構，左旁“車”部清晰，右旁“干”字也很清楚，</w:t>
      </w:r>
      <w:r>
        <w:drawing>
          <wp:inline distT="0" distB="0" distL="0" distR="0">
            <wp:extent cx="342900" cy="361950"/>
            <wp:effectExtent l="0" t="0" r="0" b="0"/>
            <wp:docPr id="1517110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10311" name="图片 1"/>
                    <pic:cNvPicPr>
                      <a:picLocks noChangeAspect="1"/>
                    </pic:cNvPicPr>
                  </pic:nvPicPr>
                  <pic:blipFill>
                    <a:blip r:embed="rId21"/>
                    <a:stretch>
                      <a:fillRect/>
                    </a:stretch>
                  </pic:blipFill>
                  <pic:spPr>
                    <a:xfrm>
                      <a:off x="0" y="0"/>
                      <a:ext cx="354270" cy="373421"/>
                    </a:xfrm>
                    <a:prstGeom prst="rect">
                      <a:avLst/>
                    </a:prstGeom>
                  </pic:spPr>
                </pic:pic>
              </a:graphicData>
            </a:graphic>
          </wp:inline>
        </w:drawing>
      </w:r>
      <w:r>
        <w:rPr>
          <w:rFonts w:hint="eastAsia"/>
          <w:lang w:eastAsia="zh-TW"/>
        </w:rPr>
        <w:t>字爲從車從干的“軒”字，對此，雷海龍先生也認爲是“軒”字。</w:t>
      </w:r>
      <w:r>
        <w:rPr>
          <w:rStyle w:val="11"/>
        </w:rPr>
        <w:footnoteReference w:id="8"/>
      </w:r>
      <w:r>
        <w:rPr>
          <w:rFonts w:hint="eastAsia"/>
        </w:rPr>
        <w:t>孔家坡漢簡207號簡的</w:t>
      </w:r>
      <w:r>
        <w:drawing>
          <wp:inline distT="0" distB="0" distL="0" distR="0">
            <wp:extent cx="405765" cy="290195"/>
            <wp:effectExtent l="0" t="0" r="0" b="0"/>
            <wp:docPr id="21227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8455" name="图片 1"/>
                    <pic:cNvPicPr>
                      <a:picLocks noChangeAspect="1"/>
                    </pic:cNvPicPr>
                  </pic:nvPicPr>
                  <pic:blipFill>
                    <a:blip r:embed="rId16"/>
                    <a:stretch>
                      <a:fillRect/>
                    </a:stretch>
                  </pic:blipFill>
                  <pic:spPr>
                    <a:xfrm>
                      <a:off x="0" y="0"/>
                      <a:ext cx="418163" cy="298976"/>
                    </a:xfrm>
                    <a:prstGeom prst="rect">
                      <a:avLst/>
                    </a:prstGeom>
                  </pic:spPr>
                </pic:pic>
              </a:graphicData>
            </a:graphic>
          </wp:inline>
        </w:drawing>
      </w:r>
      <w:r>
        <w:rPr>
          <w:rFonts w:hint="eastAsia"/>
        </w:rPr>
        <w:t>字右旁“干”相合，因此該字確爲“軒”字。</w:t>
      </w:r>
    </w:p>
    <w:p w14:paraId="092B4557">
      <w:pPr>
        <w:pStyle w:val="12"/>
        <w:ind w:firstLine="560"/>
        <w:rPr>
          <w:rFonts w:hint="eastAsia"/>
        </w:rPr>
      </w:pPr>
      <w:r>
        <w:rPr>
          <w:rFonts w:hint="eastAsia"/>
        </w:rPr>
        <w:t>“軒”後一字，周家寨漢簡簡文爲</w:t>
      </w:r>
      <w:r>
        <w:drawing>
          <wp:inline distT="0" distB="0" distL="0" distR="0">
            <wp:extent cx="336550" cy="309245"/>
            <wp:effectExtent l="0" t="0" r="6350" b="0"/>
            <wp:docPr id="1885028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28339" name="图片 1"/>
                    <pic:cNvPicPr>
                      <a:picLocks noChangeAspect="1"/>
                    </pic:cNvPicPr>
                  </pic:nvPicPr>
                  <pic:blipFill>
                    <a:blip r:embed="rId22"/>
                    <a:stretch>
                      <a:fillRect/>
                    </a:stretch>
                  </pic:blipFill>
                  <pic:spPr>
                    <a:xfrm>
                      <a:off x="0" y="0"/>
                      <a:ext cx="343463" cy="315477"/>
                    </a:xfrm>
                    <a:prstGeom prst="rect">
                      <a:avLst/>
                    </a:prstGeom>
                  </pic:spPr>
                </pic:pic>
              </a:graphicData>
            </a:graphic>
          </wp:inline>
        </w:drawing>
      </w:r>
      <w:r>
        <w:rPr>
          <w:rFonts w:hint="eastAsia"/>
        </w:rPr>
        <w:t>，整理者釋爲“明”，可知孔家坡漢簡207號簡的</w:t>
      </w:r>
      <w:r>
        <w:drawing>
          <wp:inline distT="0" distB="0" distL="0" distR="0">
            <wp:extent cx="390525" cy="280035"/>
            <wp:effectExtent l="0" t="0" r="0" b="5715"/>
            <wp:docPr id="191200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0249" name="图片 1"/>
                    <pic:cNvPicPr>
                      <a:picLocks noChangeAspect="1"/>
                    </pic:cNvPicPr>
                  </pic:nvPicPr>
                  <pic:blipFill>
                    <a:blip r:embed="rId19"/>
                    <a:stretch>
                      <a:fillRect/>
                    </a:stretch>
                  </pic:blipFill>
                  <pic:spPr>
                    <a:xfrm>
                      <a:off x="0" y="0"/>
                      <a:ext cx="404996" cy="290673"/>
                    </a:xfrm>
                    <a:prstGeom prst="rect">
                      <a:avLst/>
                    </a:prstGeom>
                  </pic:spPr>
                </pic:pic>
              </a:graphicData>
            </a:graphic>
          </wp:inline>
        </w:drawing>
      </w:r>
      <w:r>
        <w:rPr>
          <w:rFonts w:hint="eastAsia"/>
        </w:rPr>
        <w:t>字爲“明”字無誤。</w:t>
      </w:r>
    </w:p>
    <w:p w14:paraId="5C0FD559">
      <w:pPr>
        <w:pStyle w:val="12"/>
        <w:ind w:firstLine="560"/>
        <w:rPr>
          <w:rFonts w:hint="eastAsia"/>
        </w:rPr>
      </w:pPr>
      <w:r>
        <w:rPr>
          <w:rFonts w:hint="eastAsia"/>
        </w:rPr>
        <w:t>結合簡文，則該神煞運行前提是“軒明”，軒明一詞，整體難解，但若將“軒”字理解爲“軒轅星”則意思較爲清晰，文獻常有“軒星”之記載，如《無上秘要存》卷三：“火星圓鏡丹精，映觀南軒星，中有三門，門中出三鋒芒，鋒芒光垂三百萬丈，一門內輒有一赤帝，凡三赤帝，備門奉衛於南真上皇真君。”</w:t>
      </w:r>
      <w:r>
        <w:rPr>
          <w:rStyle w:val="11"/>
        </w:rPr>
        <w:footnoteReference w:id="9"/>
      </w:r>
      <w:r>
        <w:rPr>
          <w:rFonts w:hint="eastAsia"/>
        </w:rPr>
        <w:t>日書常見和赤帝有關的神煞，且這些神煞多與土功有關，和該神煞所針對的相合。</w:t>
      </w:r>
    </w:p>
    <w:p w14:paraId="6678A0C1">
      <w:pPr>
        <w:pStyle w:val="12"/>
        <w:ind w:firstLine="560"/>
        <w:rPr>
          <w:rFonts w:hint="eastAsia"/>
        </w:rPr>
      </w:pPr>
    </w:p>
    <w:p w14:paraId="3CBBFBC2">
      <w:pPr>
        <w:pStyle w:val="12"/>
        <w:ind w:firstLine="560"/>
        <w:rPr>
          <w:rFonts w:hint="eastAsia"/>
        </w:rPr>
      </w:pPr>
      <w:r>
        <w:rPr>
          <w:rFonts w:hint="eastAsia"/>
        </w:rPr>
        <w:t>土</w:t>
      </w:r>
    </w:p>
    <w:p w14:paraId="12B60DAF">
      <w:pPr>
        <w:pStyle w:val="12"/>
        <w:ind w:firstLine="560"/>
        <w:rPr>
          <w:rFonts w:hint="eastAsia"/>
        </w:rPr>
      </w:pPr>
      <w:r>
        <w:rPr>
          <w:rFonts w:hint="eastAsia"/>
        </w:rPr>
        <w:t>孔家坡漢簡207貳第三處□字，整理者未釋，簡文爲</w:t>
      </w:r>
      <w:r>
        <w:drawing>
          <wp:inline distT="0" distB="0" distL="0" distR="0">
            <wp:extent cx="423545" cy="289560"/>
            <wp:effectExtent l="0" t="0" r="0" b="0"/>
            <wp:docPr id="935505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05895" name="图片 1"/>
                    <pic:cNvPicPr>
                      <a:picLocks noChangeAspect="1"/>
                    </pic:cNvPicPr>
                  </pic:nvPicPr>
                  <pic:blipFill>
                    <a:blip r:embed="rId23"/>
                    <a:stretch>
                      <a:fillRect/>
                    </a:stretch>
                  </pic:blipFill>
                  <pic:spPr>
                    <a:xfrm>
                      <a:off x="0" y="0"/>
                      <a:ext cx="443274" cy="303183"/>
                    </a:xfrm>
                    <a:prstGeom prst="rect">
                      <a:avLst/>
                    </a:prstGeom>
                  </pic:spPr>
                </pic:pic>
              </a:graphicData>
            </a:graphic>
          </wp:inline>
        </w:drawing>
      </w:r>
      <w:r>
        <w:rPr>
          <w:rFonts w:hint="eastAsia"/>
        </w:rPr>
        <w:t>，左旁殘缺，右部完整，可見爲“土”字右旁。孔家坡漢簡213叁號簡有</w:t>
      </w:r>
      <w:r>
        <w:drawing>
          <wp:inline distT="0" distB="0" distL="0" distR="0">
            <wp:extent cx="436245" cy="200025"/>
            <wp:effectExtent l="0" t="0" r="1905" b="0"/>
            <wp:docPr id="3683534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53475" name="图片 1"/>
                    <pic:cNvPicPr>
                      <a:picLocks noChangeAspect="1"/>
                    </pic:cNvPicPr>
                  </pic:nvPicPr>
                  <pic:blipFill>
                    <a:blip r:embed="rId24"/>
                    <a:stretch>
                      <a:fillRect/>
                    </a:stretch>
                  </pic:blipFill>
                  <pic:spPr>
                    <a:xfrm>
                      <a:off x="0" y="0"/>
                      <a:ext cx="447148" cy="204786"/>
                    </a:xfrm>
                    <a:prstGeom prst="rect">
                      <a:avLst/>
                    </a:prstGeom>
                  </pic:spPr>
                </pic:pic>
              </a:graphicData>
            </a:graphic>
          </wp:inline>
        </w:drawing>
      </w:r>
      <w:r>
        <w:rPr>
          <w:rFonts w:hint="eastAsia"/>
        </w:rPr>
        <w:t>“土”字，和</w:t>
      </w:r>
      <w:r>
        <w:drawing>
          <wp:inline distT="0" distB="0" distL="0" distR="0">
            <wp:extent cx="423545" cy="289560"/>
            <wp:effectExtent l="0" t="0" r="0" b="0"/>
            <wp:docPr id="139111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1100" name="图片 1"/>
                    <pic:cNvPicPr>
                      <a:picLocks noChangeAspect="1"/>
                    </pic:cNvPicPr>
                  </pic:nvPicPr>
                  <pic:blipFill>
                    <a:blip r:embed="rId23"/>
                    <a:stretch>
                      <a:fillRect/>
                    </a:stretch>
                  </pic:blipFill>
                  <pic:spPr>
                    <a:xfrm>
                      <a:off x="0" y="0"/>
                      <a:ext cx="443274" cy="303183"/>
                    </a:xfrm>
                    <a:prstGeom prst="rect">
                      <a:avLst/>
                    </a:prstGeom>
                  </pic:spPr>
                </pic:pic>
              </a:graphicData>
            </a:graphic>
          </wp:inline>
        </w:drawing>
      </w:r>
      <w:r>
        <w:rPr>
          <w:rFonts w:hint="eastAsia"/>
        </w:rPr>
        <w:t>字右旁一致。周家寨漢簡215貳號簡此處爲</w:t>
      </w:r>
      <w:r>
        <w:drawing>
          <wp:inline distT="0" distB="0" distL="0" distR="0">
            <wp:extent cx="480695" cy="307340"/>
            <wp:effectExtent l="0" t="0" r="0" b="0"/>
            <wp:docPr id="1646274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74325" name="图片 1"/>
                    <pic:cNvPicPr>
                      <a:picLocks noChangeAspect="1"/>
                    </pic:cNvPicPr>
                  </pic:nvPicPr>
                  <pic:blipFill>
                    <a:blip r:embed="rId25"/>
                    <a:stretch>
                      <a:fillRect/>
                    </a:stretch>
                  </pic:blipFill>
                  <pic:spPr>
                    <a:xfrm>
                      <a:off x="0" y="0"/>
                      <a:ext cx="488179" cy="312434"/>
                    </a:xfrm>
                    <a:prstGeom prst="rect">
                      <a:avLst/>
                    </a:prstGeom>
                  </pic:spPr>
                </pic:pic>
              </a:graphicData>
            </a:graphic>
          </wp:inline>
        </w:drawing>
      </w:r>
      <w:r>
        <w:rPr>
          <w:rFonts w:hint="eastAsia"/>
        </w:rPr>
        <w:t>，可知孔家坡207號簡的</w:t>
      </w:r>
      <w:r>
        <w:drawing>
          <wp:inline distT="0" distB="0" distL="0" distR="0">
            <wp:extent cx="423545" cy="289560"/>
            <wp:effectExtent l="0" t="0" r="0" b="0"/>
            <wp:docPr id="2145749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49602" name="图片 1"/>
                    <pic:cNvPicPr>
                      <a:picLocks noChangeAspect="1"/>
                    </pic:cNvPicPr>
                  </pic:nvPicPr>
                  <pic:blipFill>
                    <a:blip r:embed="rId23"/>
                    <a:stretch>
                      <a:fillRect/>
                    </a:stretch>
                  </pic:blipFill>
                  <pic:spPr>
                    <a:xfrm>
                      <a:off x="0" y="0"/>
                      <a:ext cx="443274" cy="303183"/>
                    </a:xfrm>
                    <a:prstGeom prst="rect">
                      <a:avLst/>
                    </a:prstGeom>
                  </pic:spPr>
                </pic:pic>
              </a:graphicData>
            </a:graphic>
          </wp:inline>
        </w:drawing>
      </w:r>
      <w:r>
        <w:rPr>
          <w:rFonts w:hint="eastAsia"/>
        </w:rPr>
        <w:t>字確爲“土”字。</w:t>
      </w:r>
    </w:p>
    <w:p w14:paraId="6D379BA2">
      <w:pPr>
        <w:pStyle w:val="12"/>
        <w:ind w:firstLine="560"/>
        <w:rPr>
          <w:rFonts w:hint="eastAsia"/>
        </w:rPr>
      </w:pPr>
    </w:p>
    <w:p w14:paraId="095A8460">
      <w:pPr>
        <w:pStyle w:val="12"/>
        <w:ind w:firstLine="560"/>
        <w:rPr>
          <w:rFonts w:hint="eastAsia"/>
        </w:rPr>
      </w:pPr>
      <w:r>
        <w:rPr>
          <w:rFonts w:hint="eastAsia"/>
        </w:rPr>
        <w:t>禁</w:t>
      </w:r>
    </w:p>
    <w:p w14:paraId="7095075A">
      <w:pPr>
        <w:pStyle w:val="12"/>
        <w:ind w:firstLine="560"/>
        <w:rPr>
          <w:rFonts w:hint="eastAsia"/>
        </w:rPr>
      </w:pPr>
      <w:r>
        <w:rPr>
          <w:rFonts w:hint="eastAsia"/>
        </w:rPr>
        <w:t>孔家坡漢簡212貳號簡是：死之。金□出月，其中金後□字簡文爲</w:t>
      </w:r>
      <w:r>
        <w:drawing>
          <wp:inline distT="0" distB="0" distL="0" distR="0">
            <wp:extent cx="352425" cy="356235"/>
            <wp:effectExtent l="0" t="0" r="0" b="5715"/>
            <wp:docPr id="2022793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93440" name="图片 1"/>
                    <pic:cNvPicPr>
                      <a:picLocks noChangeAspect="1"/>
                    </pic:cNvPicPr>
                  </pic:nvPicPr>
                  <pic:blipFill>
                    <a:blip r:embed="rId26"/>
                    <a:stretch>
                      <a:fillRect/>
                    </a:stretch>
                  </pic:blipFill>
                  <pic:spPr>
                    <a:xfrm>
                      <a:off x="0" y="0"/>
                      <a:ext cx="362258" cy="366495"/>
                    </a:xfrm>
                    <a:prstGeom prst="rect">
                      <a:avLst/>
                    </a:prstGeom>
                  </pic:spPr>
                </pic:pic>
              </a:graphicData>
            </a:graphic>
          </wp:inline>
        </w:drawing>
      </w:r>
      <w:r>
        <w:rPr>
          <w:rFonts w:hint="eastAsia"/>
        </w:rPr>
        <w:t>，整理者未釋，王强先生認爲</w:t>
      </w:r>
      <w:r>
        <w:drawing>
          <wp:inline distT="0" distB="0" distL="0" distR="0">
            <wp:extent cx="352425" cy="356235"/>
            <wp:effectExtent l="0" t="0" r="0" b="5715"/>
            <wp:docPr id="41572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2597" name="图片 1"/>
                    <pic:cNvPicPr>
                      <a:picLocks noChangeAspect="1"/>
                    </pic:cNvPicPr>
                  </pic:nvPicPr>
                  <pic:blipFill>
                    <a:blip r:embed="rId26"/>
                    <a:stretch>
                      <a:fillRect/>
                    </a:stretch>
                  </pic:blipFill>
                  <pic:spPr>
                    <a:xfrm>
                      <a:off x="0" y="0"/>
                      <a:ext cx="362258" cy="366495"/>
                    </a:xfrm>
                    <a:prstGeom prst="rect">
                      <a:avLst/>
                    </a:prstGeom>
                  </pic:spPr>
                </pic:pic>
              </a:graphicData>
            </a:graphic>
          </wp:inline>
        </w:drawing>
      </w:r>
      <w:r>
        <w:rPr>
          <w:rFonts w:hint="eastAsia"/>
        </w:rPr>
        <w:t>字疑釋爲“烏”。</w:t>
      </w:r>
      <w:r>
        <w:rPr>
          <w:rStyle w:val="11"/>
        </w:rPr>
        <w:footnoteReference w:id="10"/>
      </w:r>
      <w:r>
        <w:rPr>
          <w:rFonts w:hint="eastAsia"/>
        </w:rPr>
        <w:t>但細審其字形，下部的“示”旁十分清楚，孔家坡漢簡347壹號簡有</w:t>
      </w:r>
      <w:r>
        <w:drawing>
          <wp:inline distT="0" distB="0" distL="0" distR="0">
            <wp:extent cx="268605" cy="333375"/>
            <wp:effectExtent l="0" t="0" r="0" b="0"/>
            <wp:docPr id="55721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1217" name="图片 1"/>
                    <pic:cNvPicPr>
                      <a:picLocks noChangeAspect="1"/>
                    </pic:cNvPicPr>
                  </pic:nvPicPr>
                  <pic:blipFill>
                    <a:blip r:embed="rId27"/>
                    <a:stretch>
                      <a:fillRect/>
                    </a:stretch>
                  </pic:blipFill>
                  <pic:spPr>
                    <a:xfrm>
                      <a:off x="0" y="0"/>
                      <a:ext cx="274928" cy="340874"/>
                    </a:xfrm>
                    <a:prstGeom prst="rect">
                      <a:avLst/>
                    </a:prstGeom>
                  </pic:spPr>
                </pic:pic>
              </a:graphicData>
            </a:graphic>
          </wp:inline>
        </w:drawing>
      </w:r>
      <w:r>
        <w:rPr>
          <w:rFonts w:hint="eastAsia"/>
        </w:rPr>
        <w:t>“祟”字，下部“示”與</w:t>
      </w:r>
      <w:r>
        <w:drawing>
          <wp:inline distT="0" distB="0" distL="0" distR="0">
            <wp:extent cx="352425" cy="356235"/>
            <wp:effectExtent l="0" t="0" r="0" b="5715"/>
            <wp:docPr id="1104036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36646" name="图片 1"/>
                    <pic:cNvPicPr>
                      <a:picLocks noChangeAspect="1"/>
                    </pic:cNvPicPr>
                  </pic:nvPicPr>
                  <pic:blipFill>
                    <a:blip r:embed="rId26"/>
                    <a:stretch>
                      <a:fillRect/>
                    </a:stretch>
                  </pic:blipFill>
                  <pic:spPr>
                    <a:xfrm>
                      <a:off x="0" y="0"/>
                      <a:ext cx="362258" cy="366495"/>
                    </a:xfrm>
                    <a:prstGeom prst="rect">
                      <a:avLst/>
                    </a:prstGeom>
                  </pic:spPr>
                </pic:pic>
              </a:graphicData>
            </a:graphic>
          </wp:inline>
        </w:drawing>
      </w:r>
      <w:r>
        <w:rPr>
          <w:rFonts w:hint="eastAsia"/>
        </w:rPr>
        <w:t>下部一致。而</w:t>
      </w:r>
      <w:r>
        <w:drawing>
          <wp:inline distT="0" distB="0" distL="0" distR="0">
            <wp:extent cx="352425" cy="356235"/>
            <wp:effectExtent l="0" t="0" r="0" b="5715"/>
            <wp:docPr id="895819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19948" name="图片 1"/>
                    <pic:cNvPicPr>
                      <a:picLocks noChangeAspect="1"/>
                    </pic:cNvPicPr>
                  </pic:nvPicPr>
                  <pic:blipFill>
                    <a:blip r:embed="rId26"/>
                    <a:stretch>
                      <a:fillRect/>
                    </a:stretch>
                  </pic:blipFill>
                  <pic:spPr>
                    <a:xfrm>
                      <a:off x="0" y="0"/>
                      <a:ext cx="362258" cy="366495"/>
                    </a:xfrm>
                    <a:prstGeom prst="rect">
                      <a:avLst/>
                    </a:prstGeom>
                  </pic:spPr>
                </pic:pic>
              </a:graphicData>
            </a:graphic>
          </wp:inline>
        </w:drawing>
      </w:r>
      <w:r>
        <w:rPr>
          <w:rFonts w:hint="eastAsia"/>
        </w:rPr>
        <w:t>的上部左側“木”字清楚，右側雖模糊，但與左側“木”字整體字形相似，因此上部是“林”，上下字形結合，</w:t>
      </w:r>
      <w:r>
        <w:drawing>
          <wp:inline distT="0" distB="0" distL="0" distR="0">
            <wp:extent cx="352425" cy="356235"/>
            <wp:effectExtent l="0" t="0" r="0" b="5715"/>
            <wp:docPr id="1095632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32056" name="图片 1"/>
                    <pic:cNvPicPr>
                      <a:picLocks noChangeAspect="1"/>
                    </pic:cNvPicPr>
                  </pic:nvPicPr>
                  <pic:blipFill>
                    <a:blip r:embed="rId26"/>
                    <a:stretch>
                      <a:fillRect/>
                    </a:stretch>
                  </pic:blipFill>
                  <pic:spPr>
                    <a:xfrm>
                      <a:off x="0" y="0"/>
                      <a:ext cx="362258" cy="366495"/>
                    </a:xfrm>
                    <a:prstGeom prst="rect">
                      <a:avLst/>
                    </a:prstGeom>
                  </pic:spPr>
                </pic:pic>
              </a:graphicData>
            </a:graphic>
          </wp:inline>
        </w:drawing>
      </w:r>
      <w:r>
        <w:rPr>
          <w:rFonts w:hint="eastAsia"/>
        </w:rPr>
        <w:t>字應該是“禁”字。周家寨漢簡220貳號簡該處字爲</w:t>
      </w:r>
      <w:r>
        <w:drawing>
          <wp:inline distT="0" distB="0" distL="0" distR="0">
            <wp:extent cx="276225" cy="297815"/>
            <wp:effectExtent l="0" t="0" r="0" b="6985"/>
            <wp:docPr id="61710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0466" name="图片 1"/>
                    <pic:cNvPicPr>
                      <a:picLocks noChangeAspect="1"/>
                    </pic:cNvPicPr>
                  </pic:nvPicPr>
                  <pic:blipFill>
                    <a:blip r:embed="rId28"/>
                    <a:stretch>
                      <a:fillRect/>
                    </a:stretch>
                  </pic:blipFill>
                  <pic:spPr>
                    <a:xfrm>
                      <a:off x="0" y="0"/>
                      <a:ext cx="304665" cy="328585"/>
                    </a:xfrm>
                    <a:prstGeom prst="rect">
                      <a:avLst/>
                    </a:prstGeom>
                  </pic:spPr>
                </pic:pic>
              </a:graphicData>
            </a:graphic>
          </wp:inline>
        </w:drawing>
      </w:r>
      <w:r>
        <w:rPr>
          <w:rFonts w:hint="eastAsia"/>
        </w:rPr>
        <w:t>，其字形與</w:t>
      </w:r>
      <w:r>
        <w:drawing>
          <wp:inline distT="0" distB="0" distL="0" distR="0">
            <wp:extent cx="352425" cy="356235"/>
            <wp:effectExtent l="0" t="0" r="0" b="5715"/>
            <wp:docPr id="576793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93137" name="图片 1"/>
                    <pic:cNvPicPr>
                      <a:picLocks noChangeAspect="1"/>
                    </pic:cNvPicPr>
                  </pic:nvPicPr>
                  <pic:blipFill>
                    <a:blip r:embed="rId26"/>
                    <a:stretch>
                      <a:fillRect/>
                    </a:stretch>
                  </pic:blipFill>
                  <pic:spPr>
                    <a:xfrm>
                      <a:off x="0" y="0"/>
                      <a:ext cx="362258" cy="366495"/>
                    </a:xfrm>
                    <a:prstGeom prst="rect">
                      <a:avLst/>
                    </a:prstGeom>
                  </pic:spPr>
                </pic:pic>
              </a:graphicData>
            </a:graphic>
          </wp:inline>
        </w:drawing>
      </w:r>
      <w:r>
        <w:rPr>
          <w:rFonts w:hint="eastAsia"/>
        </w:rPr>
        <w:t>一致，故</w:t>
      </w:r>
      <w:r>
        <w:drawing>
          <wp:inline distT="0" distB="0" distL="0" distR="0">
            <wp:extent cx="352425" cy="356235"/>
            <wp:effectExtent l="0" t="0" r="0" b="5715"/>
            <wp:docPr id="1136436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36629" name="图片 1"/>
                    <pic:cNvPicPr>
                      <a:picLocks noChangeAspect="1"/>
                    </pic:cNvPicPr>
                  </pic:nvPicPr>
                  <pic:blipFill>
                    <a:blip r:embed="rId26"/>
                    <a:stretch>
                      <a:fillRect/>
                    </a:stretch>
                  </pic:blipFill>
                  <pic:spPr>
                    <a:xfrm>
                      <a:off x="0" y="0"/>
                      <a:ext cx="362258" cy="366495"/>
                    </a:xfrm>
                    <a:prstGeom prst="rect">
                      <a:avLst/>
                    </a:prstGeom>
                  </pic:spPr>
                </pic:pic>
              </a:graphicData>
            </a:graphic>
          </wp:inline>
        </w:drawing>
      </w:r>
      <w:r>
        <w:rPr>
          <w:rFonts w:hint="eastAsia"/>
        </w:rPr>
        <w:t>字爲“禁”字無疑。</w:t>
      </w:r>
    </w:p>
    <w:p w14:paraId="2047F58B">
      <w:pPr>
        <w:pStyle w:val="12"/>
        <w:ind w:firstLine="560"/>
        <w:rPr>
          <w:rFonts w:hint="eastAsia"/>
        </w:rPr>
      </w:pPr>
      <w:r>
        <w:rPr>
          <w:rFonts w:hint="eastAsia"/>
        </w:rPr>
        <w:t>綜上，孔家坡漢簡207貳至212號簡的簡文爲：軒明，土禁月所在為室屋，死。垣，二版，□□；三版，弗居；四版，賤人死之；六版，母死之；七版，父死之。金禁出月所在，兇（凶）。</w:t>
      </w:r>
    </w:p>
    <w:p w14:paraId="03A39411">
      <w:pPr>
        <w:pStyle w:val="12"/>
        <w:ind w:firstLine="560"/>
        <w:rPr>
          <w:rFonts w:hint="eastAsia"/>
        </w:rPr>
      </w:pPr>
      <w:r>
        <w:rPr>
          <w:rFonts w:hint="eastAsia"/>
        </w:rPr>
        <w:t>周家寨漢簡215貳至222貳號簡文爲：軒明，土禁月所在，爲室屋，死。垣，二版，出財；三版，弗居；四版，賤人死之；六版，母死之，七版，父死之，金禁出月所在二三，兇（凶）。</w:t>
      </w:r>
    </w:p>
    <w:p w14:paraId="3573F6FD">
      <w:pPr>
        <w:ind w:firstLine="480"/>
        <w:rPr>
          <w:rFonts w:hint="eastAsia"/>
        </w:rPr>
      </w:pPr>
    </w:p>
    <w:p w14:paraId="3CD72532">
      <w:pPr>
        <w:pStyle w:val="12"/>
        <w:ind w:firstLine="562"/>
        <w:rPr>
          <w:rFonts w:hint="eastAsia"/>
          <w:b/>
          <w:bCs/>
        </w:rPr>
      </w:pPr>
      <w:r>
        <w:rPr>
          <w:rFonts w:hint="eastAsia"/>
          <w:b/>
          <w:bCs/>
        </w:rPr>
        <w:t>二、債</w:t>
      </w:r>
    </w:p>
    <w:p w14:paraId="24BACE7A">
      <w:pPr>
        <w:pStyle w:val="12"/>
        <w:ind w:firstLine="560"/>
        <w:rPr>
          <w:rFonts w:hint="eastAsia"/>
        </w:rPr>
      </w:pPr>
      <w:r>
        <w:rPr>
          <w:rFonts w:hint="eastAsia"/>
        </w:rPr>
        <w:t>孔家坡漢簡201壹號簡文爲：</w:t>
      </w:r>
    </w:p>
    <w:p w14:paraId="2D8FD399">
      <w:pPr>
        <w:pStyle w:val="25"/>
        <w:spacing w:before="468" w:after="468"/>
        <w:ind w:firstLine="496"/>
        <w:rPr>
          <w:rFonts w:hint="eastAsia"/>
        </w:rPr>
      </w:pPr>
      <w:r>
        <w:rPr>
          <w:rFonts w:hint="eastAsia"/>
        </w:rPr>
        <w:t>入官以朔日數，直□者，直□者。【201壹】</w:t>
      </w:r>
    </w:p>
    <w:p w14:paraId="01B54DAE">
      <w:pPr>
        <w:pStyle w:val="12"/>
        <w:ind w:firstLine="560"/>
        <w:rPr>
          <w:rFonts w:hint="eastAsia"/>
        </w:rPr>
      </w:pPr>
      <w:r>
        <w:rPr>
          <w:rFonts w:hint="eastAsia"/>
          <w:lang w:eastAsia="zh-TW"/>
        </w:rPr>
        <w:t>其中第二個直□者的□，整理者未釋。審視簡牘圖版，□字爲</w:t>
      </w:r>
      <w:r>
        <w:drawing>
          <wp:inline distT="0" distB="0" distL="0" distR="0">
            <wp:extent cx="223520" cy="233045"/>
            <wp:effectExtent l="0" t="0" r="5080" b="0"/>
            <wp:docPr id="1354200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00275" name="图片 1"/>
                    <pic:cNvPicPr>
                      <a:picLocks noChangeAspect="1"/>
                    </pic:cNvPicPr>
                  </pic:nvPicPr>
                  <pic:blipFill>
                    <a:blip r:embed="rId29"/>
                    <a:stretch>
                      <a:fillRect/>
                    </a:stretch>
                  </pic:blipFill>
                  <pic:spPr>
                    <a:xfrm>
                      <a:off x="0" y="0"/>
                      <a:ext cx="238110" cy="247765"/>
                    </a:xfrm>
                    <a:prstGeom prst="rect">
                      <a:avLst/>
                    </a:prstGeom>
                  </pic:spPr>
                </pic:pic>
              </a:graphicData>
            </a:graphic>
          </wp:inline>
        </w:drawing>
      </w:r>
      <w:r>
        <w:rPr>
          <w:rFonts w:hint="eastAsia"/>
          <w:lang w:eastAsia="zh-TW"/>
        </w:rPr>
        <w:t>，是清晰可見的左右結構。右邊字體上下結構，筆畫與“責”一致，孔家坡漢簡281貳號簡有“責”</w:t>
      </w:r>
      <w:r>
        <w:drawing>
          <wp:inline distT="0" distB="0" distL="0" distR="0">
            <wp:extent cx="306705" cy="300355"/>
            <wp:effectExtent l="0" t="0" r="0" b="4445"/>
            <wp:docPr id="670788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88302" name="图片 1"/>
                    <pic:cNvPicPr>
                      <a:picLocks noChangeAspect="1"/>
                    </pic:cNvPicPr>
                  </pic:nvPicPr>
                  <pic:blipFill>
                    <a:blip r:embed="rId30"/>
                    <a:stretch>
                      <a:fillRect/>
                    </a:stretch>
                  </pic:blipFill>
                  <pic:spPr>
                    <a:xfrm>
                      <a:off x="0" y="0"/>
                      <a:ext cx="323767" cy="317023"/>
                    </a:xfrm>
                    <a:prstGeom prst="rect">
                      <a:avLst/>
                    </a:prstGeom>
                  </pic:spPr>
                </pic:pic>
              </a:graphicData>
            </a:graphic>
          </wp:inline>
        </w:drawing>
      </w:r>
      <w:r>
        <w:rPr>
          <w:rFonts w:hint="eastAsia"/>
          <w:lang w:eastAsia="zh-TW"/>
        </w:rPr>
        <w:t>字，其字形與201壹號中的</w:t>
      </w:r>
      <w:r>
        <w:drawing>
          <wp:inline distT="0" distB="0" distL="0" distR="0">
            <wp:extent cx="223520" cy="233045"/>
            <wp:effectExtent l="0" t="0" r="5080" b="0"/>
            <wp:docPr id="894395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95388" name="图片 1"/>
                    <pic:cNvPicPr>
                      <a:picLocks noChangeAspect="1"/>
                    </pic:cNvPicPr>
                  </pic:nvPicPr>
                  <pic:blipFill>
                    <a:blip r:embed="rId29"/>
                    <a:stretch>
                      <a:fillRect/>
                    </a:stretch>
                  </pic:blipFill>
                  <pic:spPr>
                    <a:xfrm>
                      <a:off x="0" y="0"/>
                      <a:ext cx="238110" cy="247765"/>
                    </a:xfrm>
                    <a:prstGeom prst="rect">
                      <a:avLst/>
                    </a:prstGeom>
                  </pic:spPr>
                </pic:pic>
              </a:graphicData>
            </a:graphic>
          </wp:inline>
        </w:drawing>
      </w:r>
      <w:r>
        <w:rPr>
          <w:rFonts w:hint="eastAsia"/>
          <w:lang w:eastAsia="zh-TW"/>
        </w:rPr>
        <w:t>右邊字形完全一致。</w:t>
      </w:r>
      <w:r>
        <w:rPr>
          <w:rFonts w:hint="eastAsia"/>
        </w:rPr>
        <w:t>而</w:t>
      </w:r>
      <w:r>
        <w:drawing>
          <wp:inline distT="0" distB="0" distL="0" distR="0">
            <wp:extent cx="223520" cy="233045"/>
            <wp:effectExtent l="0" t="0" r="5080" b="0"/>
            <wp:docPr id="197802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2105" name="图片 1"/>
                    <pic:cNvPicPr>
                      <a:picLocks noChangeAspect="1"/>
                    </pic:cNvPicPr>
                  </pic:nvPicPr>
                  <pic:blipFill>
                    <a:blip r:embed="rId29"/>
                    <a:stretch>
                      <a:fillRect/>
                    </a:stretch>
                  </pic:blipFill>
                  <pic:spPr>
                    <a:xfrm>
                      <a:off x="0" y="0"/>
                      <a:ext cx="238110" cy="247765"/>
                    </a:xfrm>
                    <a:prstGeom prst="rect">
                      <a:avLst/>
                    </a:prstGeom>
                  </pic:spPr>
                </pic:pic>
              </a:graphicData>
            </a:graphic>
          </wp:inline>
        </w:drawing>
      </w:r>
      <w:r>
        <w:rPr>
          <w:rFonts w:hint="eastAsia"/>
        </w:rPr>
        <w:t>字左邊字體，明顯是一撇一豎的“亻”字，“亻”右的那一豎，應當是簡牘豎直斷裂導致“責”的貝部那一豎一分爲二，斷橫兩旁的小墨點可以證明。整合左右字形，</w:t>
      </w:r>
      <w:r>
        <w:drawing>
          <wp:inline distT="0" distB="0" distL="0" distR="0">
            <wp:extent cx="223520" cy="233045"/>
            <wp:effectExtent l="0" t="0" r="5080" b="0"/>
            <wp:docPr id="1938947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47794" name="图片 1"/>
                    <pic:cNvPicPr>
                      <a:picLocks noChangeAspect="1"/>
                    </pic:cNvPicPr>
                  </pic:nvPicPr>
                  <pic:blipFill>
                    <a:blip r:embed="rId29"/>
                    <a:stretch>
                      <a:fillRect/>
                    </a:stretch>
                  </pic:blipFill>
                  <pic:spPr>
                    <a:xfrm>
                      <a:off x="0" y="0"/>
                      <a:ext cx="238110" cy="247765"/>
                    </a:xfrm>
                    <a:prstGeom prst="rect">
                      <a:avLst/>
                    </a:prstGeom>
                  </pic:spPr>
                </pic:pic>
              </a:graphicData>
            </a:graphic>
          </wp:inline>
        </w:drawing>
      </w:r>
      <w:r>
        <w:rPr>
          <w:rFonts w:hint="eastAsia"/>
        </w:rPr>
        <w:t>字應該是“債”字。在周家寨漢簡179壹號簡中有和孔家坡漢簡201壹號簡完全相同的內容：</w:t>
      </w:r>
    </w:p>
    <w:p w14:paraId="2371CF6C">
      <w:pPr>
        <w:pStyle w:val="25"/>
        <w:spacing w:before="468" w:after="468"/>
        <w:ind w:firstLine="496"/>
        <w:rPr>
          <w:rFonts w:hint="eastAsia"/>
        </w:rPr>
      </w:pPr>
      <w:r>
        <w:rPr>
          <w:rFonts w:hint="eastAsia"/>
        </w:rPr>
        <w:t>入官以朔日數，直（值）立者吉，直（值）債者兇（凶）。</w:t>
      </w:r>
    </w:p>
    <w:p w14:paraId="602F3974">
      <w:pPr>
        <w:pStyle w:val="12"/>
        <w:ind w:firstLine="560"/>
        <w:rPr>
          <w:rFonts w:hint="eastAsia"/>
        </w:rPr>
      </w:pPr>
      <w:r>
        <w:rPr>
          <w:rFonts w:hint="eastAsia"/>
        </w:rPr>
        <w:t>其中</w:t>
      </w:r>
      <w:r>
        <w:drawing>
          <wp:inline distT="0" distB="0" distL="0" distR="0">
            <wp:extent cx="271145" cy="335915"/>
            <wp:effectExtent l="0" t="0" r="0" b="6985"/>
            <wp:docPr id="781950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50437" name="图片 1"/>
                    <pic:cNvPicPr>
                      <a:picLocks noChangeAspect="1"/>
                    </pic:cNvPicPr>
                  </pic:nvPicPr>
                  <pic:blipFill>
                    <a:blip r:embed="rId31"/>
                    <a:stretch>
                      <a:fillRect/>
                    </a:stretch>
                  </pic:blipFill>
                  <pic:spPr>
                    <a:xfrm>
                      <a:off x="0" y="0"/>
                      <a:ext cx="282193" cy="349842"/>
                    </a:xfrm>
                    <a:prstGeom prst="rect">
                      <a:avLst/>
                    </a:prstGeom>
                  </pic:spPr>
                </pic:pic>
              </a:graphicData>
            </a:graphic>
          </wp:inline>
        </w:drawing>
      </w:r>
      <w:r>
        <w:rPr>
          <w:rFonts w:hint="eastAsia"/>
        </w:rPr>
        <w:t>字與孔家坡漢簡中的</w:t>
      </w:r>
      <w:r>
        <w:drawing>
          <wp:inline distT="0" distB="0" distL="0" distR="0">
            <wp:extent cx="223520" cy="233045"/>
            <wp:effectExtent l="0" t="0" r="5080" b="0"/>
            <wp:docPr id="1442644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44607" name="图片 1"/>
                    <pic:cNvPicPr>
                      <a:picLocks noChangeAspect="1"/>
                    </pic:cNvPicPr>
                  </pic:nvPicPr>
                  <pic:blipFill>
                    <a:blip r:embed="rId29"/>
                    <a:stretch>
                      <a:fillRect/>
                    </a:stretch>
                  </pic:blipFill>
                  <pic:spPr>
                    <a:xfrm>
                      <a:off x="0" y="0"/>
                      <a:ext cx="238110" cy="247765"/>
                    </a:xfrm>
                    <a:prstGeom prst="rect">
                      <a:avLst/>
                    </a:prstGeom>
                  </pic:spPr>
                </pic:pic>
              </a:graphicData>
            </a:graphic>
          </wp:inline>
        </w:drawing>
      </w:r>
      <w:r>
        <w:rPr>
          <w:rFonts w:hint="eastAsia"/>
        </w:rPr>
        <w:t>結構形態一致。所以，孔簡</w:t>
      </w:r>
      <w:r>
        <w:drawing>
          <wp:inline distT="0" distB="0" distL="0" distR="0">
            <wp:extent cx="223520" cy="233045"/>
            <wp:effectExtent l="0" t="0" r="5080" b="0"/>
            <wp:docPr id="14859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141" name="图片 1"/>
                    <pic:cNvPicPr>
                      <a:picLocks noChangeAspect="1"/>
                    </pic:cNvPicPr>
                  </pic:nvPicPr>
                  <pic:blipFill>
                    <a:blip r:embed="rId29"/>
                    <a:stretch>
                      <a:fillRect/>
                    </a:stretch>
                  </pic:blipFill>
                  <pic:spPr>
                    <a:xfrm>
                      <a:off x="0" y="0"/>
                      <a:ext cx="238110" cy="247765"/>
                    </a:xfrm>
                    <a:prstGeom prst="rect">
                      <a:avLst/>
                    </a:prstGeom>
                  </pic:spPr>
                </pic:pic>
              </a:graphicData>
            </a:graphic>
          </wp:inline>
        </w:drawing>
      </w:r>
      <w:r>
        <w:rPr>
          <w:rFonts w:hint="eastAsia"/>
        </w:rPr>
        <w:t>字當是“債”字無疑。</w:t>
      </w:r>
    </w:p>
    <w:p w14:paraId="0EBBF21B">
      <w:pPr>
        <w:pStyle w:val="12"/>
        <w:ind w:firstLine="560"/>
        <w:rPr>
          <w:rFonts w:hint="eastAsia"/>
        </w:rPr>
      </w:pPr>
      <w:r>
        <w:rPr>
          <w:rFonts w:hint="eastAsia"/>
        </w:rPr>
        <w:t>所以孔家坡201壹號簡的釋文爲：“</w:t>
      </w:r>
      <w:r>
        <w:rPr>
          <w:rFonts w:hint="eastAsia" w:cs="宋体-方正超大字符集"/>
          <w:szCs w:val="21"/>
        </w:rPr>
        <w:t>入官以朔日數，直□者，直債者。</w:t>
      </w:r>
      <w:r>
        <w:rPr>
          <w:rFonts w:hint="eastAsia"/>
        </w:rPr>
        <w:t>”</w:t>
      </w:r>
    </w:p>
    <w:p w14:paraId="5B43BCEA">
      <w:pPr>
        <w:pStyle w:val="12"/>
        <w:ind w:firstLine="560"/>
        <w:rPr>
          <w:rFonts w:hint="eastAsia"/>
        </w:rPr>
      </w:pPr>
    </w:p>
    <w:p w14:paraId="50B3454F">
      <w:pPr>
        <w:pStyle w:val="12"/>
        <w:ind w:firstLine="562"/>
        <w:rPr>
          <w:rFonts w:hint="eastAsia"/>
          <w:b/>
          <w:bCs/>
        </w:rPr>
      </w:pPr>
      <w:r>
        <w:rPr>
          <w:rFonts w:hint="eastAsia"/>
          <w:b/>
          <w:bCs/>
        </w:rPr>
        <w:t>三、四</w:t>
      </w:r>
    </w:p>
    <w:p w14:paraId="0876BB8C">
      <w:pPr>
        <w:pStyle w:val="12"/>
        <w:ind w:firstLine="560"/>
        <w:rPr>
          <w:rFonts w:hint="eastAsia"/>
        </w:rPr>
      </w:pPr>
      <w:r>
        <w:rPr>
          <w:rFonts w:hint="eastAsia"/>
        </w:rPr>
        <w:t>孔家坡漢簡392號簡：</w:t>
      </w:r>
    </w:p>
    <w:p w14:paraId="4E05A726">
      <w:pPr>
        <w:pStyle w:val="25"/>
        <w:spacing w:before="468" w:after="468"/>
        <w:ind w:firstLine="496"/>
        <w:rPr>
          <w:rFonts w:hint="eastAsia"/>
          <w:lang w:val="zh-TW"/>
        </w:rPr>
      </w:pPr>
      <w:r>
        <w:rPr>
          <w:rFonts w:hint="eastAsia"/>
          <w:lang w:val="zh-TW"/>
        </w:rPr>
        <w:t>丑不可穿户牖，相奪日光，長子失明。【392】</w:t>
      </w:r>
    </w:p>
    <w:p w14:paraId="49EA4CF9">
      <w:pPr>
        <w:pStyle w:val="12"/>
        <w:ind w:firstLine="560"/>
        <w:rPr>
          <w:rFonts w:hint="eastAsia"/>
          <w:lang w:val="zh-TW" w:eastAsia="zh-TW"/>
        </w:rPr>
      </w:pPr>
      <w:r>
        <w:rPr>
          <w:rFonts w:hint="eastAsia"/>
          <w:lang w:val="zh-TW" w:eastAsia="zh-TW"/>
        </w:rPr>
        <w:t>該簡中的</w:t>
      </w:r>
      <w:r>
        <w:rPr>
          <w:lang w:val="zh-TW"/>
        </w:rPr>
        <w:drawing>
          <wp:inline distT="0" distB="0" distL="0" distR="0">
            <wp:extent cx="339725" cy="229870"/>
            <wp:effectExtent l="0" t="0" r="3175" b="0"/>
            <wp:docPr id="726464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64063" name="图片 1"/>
                    <pic:cNvPicPr>
                      <a:picLocks noChangeAspect="1"/>
                    </pic:cNvPicPr>
                  </pic:nvPicPr>
                  <pic:blipFill>
                    <a:blip r:embed="rId32"/>
                    <a:stretch>
                      <a:fillRect/>
                    </a:stretch>
                  </pic:blipFill>
                  <pic:spPr>
                    <a:xfrm>
                      <a:off x="0" y="0"/>
                      <a:ext cx="357897" cy="242246"/>
                    </a:xfrm>
                    <a:prstGeom prst="rect">
                      <a:avLst/>
                    </a:prstGeom>
                  </pic:spPr>
                </pic:pic>
              </a:graphicData>
            </a:graphic>
          </wp:inline>
        </w:drawing>
      </w:r>
      <w:r>
        <w:rPr>
          <w:rFonts w:hint="eastAsia"/>
          <w:lang w:val="zh-TW" w:eastAsia="zh-TW"/>
        </w:rPr>
        <w:t>字，字中墨點左淺右深，似是“一”字，但整理孔家坡漢簡中的“日”字，其“一”筆畫的墨跡都很均勻，並且沒有與“口”的外圍相連。而382號簡前一支391號簡中就有字跡清晰，墨色明顯的</w:t>
      </w:r>
      <w:r>
        <w:rPr>
          <w:lang w:val="zh-TW"/>
        </w:rPr>
        <w:drawing>
          <wp:inline distT="0" distB="0" distL="0" distR="0">
            <wp:extent cx="348615" cy="244475"/>
            <wp:effectExtent l="0" t="0" r="0" b="3175"/>
            <wp:docPr id="2028578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78107" name="图片 1"/>
                    <pic:cNvPicPr>
                      <a:picLocks noChangeAspect="1"/>
                    </pic:cNvPicPr>
                  </pic:nvPicPr>
                  <pic:blipFill>
                    <a:blip r:embed="rId33"/>
                    <a:stretch>
                      <a:fillRect/>
                    </a:stretch>
                  </pic:blipFill>
                  <pic:spPr>
                    <a:xfrm>
                      <a:off x="0" y="0"/>
                      <a:ext cx="354461" cy="248783"/>
                    </a:xfrm>
                    <a:prstGeom prst="rect">
                      <a:avLst/>
                    </a:prstGeom>
                  </pic:spPr>
                </pic:pic>
              </a:graphicData>
            </a:graphic>
          </wp:inline>
        </w:drawing>
      </w:r>
      <w:r>
        <w:rPr>
          <w:rFonts w:hint="eastAsia"/>
          <w:lang w:val="zh-TW" w:eastAsia="zh-TW"/>
        </w:rPr>
        <w:t>字 。很明顯，391號簡的“日”字，字中的“一”筆畫與外圍的的“口”字，相連，而與392號簡同篇的394號簡、395號簡中的</w:t>
      </w:r>
      <w:r>
        <w:rPr>
          <w:lang w:val="zh-TW"/>
        </w:rPr>
        <w:drawing>
          <wp:inline distT="0" distB="0" distL="0" distR="0">
            <wp:extent cx="355600" cy="241300"/>
            <wp:effectExtent l="0" t="0" r="6350" b="6350"/>
            <wp:docPr id="1814510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10953" name="图片 1"/>
                    <pic:cNvPicPr>
                      <a:picLocks noChangeAspect="1"/>
                    </pic:cNvPicPr>
                  </pic:nvPicPr>
                  <pic:blipFill>
                    <a:blip r:embed="rId34"/>
                    <a:stretch>
                      <a:fillRect/>
                    </a:stretch>
                  </pic:blipFill>
                  <pic:spPr>
                    <a:xfrm>
                      <a:off x="0" y="0"/>
                      <a:ext cx="396176" cy="268694"/>
                    </a:xfrm>
                    <a:prstGeom prst="rect">
                      <a:avLst/>
                    </a:prstGeom>
                  </pic:spPr>
                </pic:pic>
              </a:graphicData>
            </a:graphic>
          </wp:inline>
        </w:drawing>
      </w:r>
      <w:r>
        <w:rPr>
          <w:rFonts w:hint="eastAsia"/>
          <w:lang w:val="zh-TW" w:eastAsia="zh-TW"/>
        </w:rPr>
        <w:t>和</w:t>
      </w:r>
      <w:r>
        <w:rPr>
          <w:lang w:val="zh-TW"/>
        </w:rPr>
        <w:drawing>
          <wp:inline distT="0" distB="0" distL="0" distR="0">
            <wp:extent cx="387985" cy="244475"/>
            <wp:effectExtent l="0" t="0" r="0" b="3175"/>
            <wp:docPr id="1610927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27553" name="图片 1"/>
                    <pic:cNvPicPr>
                      <a:picLocks noChangeAspect="1"/>
                    </pic:cNvPicPr>
                  </pic:nvPicPr>
                  <pic:blipFill>
                    <a:blip r:embed="rId35"/>
                    <a:stretch>
                      <a:fillRect/>
                    </a:stretch>
                  </pic:blipFill>
                  <pic:spPr>
                    <a:xfrm>
                      <a:off x="0" y="0"/>
                      <a:ext cx="402287" cy="253839"/>
                    </a:xfrm>
                    <a:prstGeom prst="rect">
                      <a:avLst/>
                    </a:prstGeom>
                  </pic:spPr>
                </pic:pic>
              </a:graphicData>
            </a:graphic>
          </wp:inline>
        </w:drawing>
      </w:r>
      <w:r>
        <w:rPr>
          <w:rFonts w:hint="eastAsia"/>
          <w:lang w:val="zh-TW" w:eastAsia="zh-TW"/>
        </w:rPr>
        <w:t>這兩個“四”字的中間部分的字形、墨跡與392號簡的</w:t>
      </w:r>
      <w:r>
        <w:rPr>
          <w:lang w:val="zh-TW"/>
        </w:rPr>
        <w:drawing>
          <wp:inline distT="0" distB="0" distL="0" distR="0">
            <wp:extent cx="339725" cy="229870"/>
            <wp:effectExtent l="0" t="0" r="3175" b="0"/>
            <wp:docPr id="1471960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60691" name="图片 1"/>
                    <pic:cNvPicPr>
                      <a:picLocks noChangeAspect="1"/>
                    </pic:cNvPicPr>
                  </pic:nvPicPr>
                  <pic:blipFill>
                    <a:blip r:embed="rId32"/>
                    <a:stretch>
                      <a:fillRect/>
                    </a:stretch>
                  </pic:blipFill>
                  <pic:spPr>
                    <a:xfrm>
                      <a:off x="0" y="0"/>
                      <a:ext cx="357897" cy="242246"/>
                    </a:xfrm>
                    <a:prstGeom prst="rect">
                      <a:avLst/>
                    </a:prstGeom>
                  </pic:spPr>
                </pic:pic>
              </a:graphicData>
            </a:graphic>
          </wp:inline>
        </w:drawing>
      </w:r>
      <w:r>
        <w:rPr>
          <w:rFonts w:hint="eastAsia"/>
          <w:lang w:val="zh-TW" w:eastAsia="zh-TW"/>
        </w:rPr>
        <w:t>一致。</w:t>
      </w:r>
    </w:p>
    <w:p w14:paraId="3C97C313">
      <w:pPr>
        <w:pStyle w:val="12"/>
        <w:ind w:firstLine="560"/>
        <w:rPr>
          <w:rFonts w:hint="eastAsia"/>
          <w:lang w:val="zh-TW" w:eastAsia="zh-TW"/>
        </w:rPr>
      </w:pPr>
      <w:r>
        <w:rPr>
          <w:rFonts w:hint="eastAsia"/>
          <w:lang w:val="zh-TW" w:eastAsia="zh-TW"/>
        </w:rPr>
        <w:t>與孔家坡漢簡392號簡篇內容一致的還有周家寨漢簡中的一篇，其中427號簡簡文爲：</w:t>
      </w:r>
    </w:p>
    <w:p w14:paraId="252388D8">
      <w:pPr>
        <w:pStyle w:val="25"/>
        <w:spacing w:before="468" w:after="468"/>
        <w:ind w:firstLine="496"/>
        <w:rPr>
          <w:rFonts w:hint="eastAsia"/>
        </w:rPr>
      </w:pPr>
      <w:r>
        <w:rPr>
          <w:rFonts w:hint="eastAsia"/>
        </w:rPr>
        <w:t>子不可起土功，人支其蘘（穰）。丑不可穿户牖，相奪四光，長子失明。寅不可行，出入不至五里，人必見兵。不可【427】</w:t>
      </w:r>
    </w:p>
    <w:p w14:paraId="5F45913F">
      <w:pPr>
        <w:pStyle w:val="12"/>
        <w:ind w:firstLine="560"/>
        <w:rPr>
          <w:rFonts w:hint="eastAsia"/>
          <w:lang w:eastAsia="zh-TW"/>
        </w:rPr>
      </w:pPr>
      <w:r>
        <w:rPr>
          <w:rFonts w:hint="eastAsia"/>
          <w:lang w:eastAsia="zh-TW"/>
        </w:rPr>
        <w:t>內容一致的情況下，周家寨漢簡中的</w:t>
      </w:r>
      <w:r>
        <w:drawing>
          <wp:inline distT="0" distB="0" distL="0" distR="0">
            <wp:extent cx="314960" cy="244475"/>
            <wp:effectExtent l="0" t="0" r="0" b="3175"/>
            <wp:docPr id="1967181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81975" name="图片 1"/>
                    <pic:cNvPicPr>
                      <a:picLocks noChangeAspect="1"/>
                    </pic:cNvPicPr>
                  </pic:nvPicPr>
                  <pic:blipFill>
                    <a:blip r:embed="rId36"/>
                    <a:stretch>
                      <a:fillRect/>
                    </a:stretch>
                  </pic:blipFill>
                  <pic:spPr>
                    <a:xfrm>
                      <a:off x="0" y="0"/>
                      <a:ext cx="333783" cy="259678"/>
                    </a:xfrm>
                    <a:prstGeom prst="rect">
                      <a:avLst/>
                    </a:prstGeom>
                  </pic:spPr>
                </pic:pic>
              </a:graphicData>
            </a:graphic>
          </wp:inline>
        </w:drawing>
      </w:r>
      <w:r>
        <w:rPr>
          <w:rFonts w:hint="eastAsia"/>
          <w:lang w:eastAsia="zh-TW"/>
        </w:rPr>
        <w:t>字明顯爲“四”字，字跡、筆畫與孔家坡漢簡中的</w:t>
      </w:r>
      <w:r>
        <w:rPr>
          <w:rFonts w:cs="宋体"/>
          <w:kern w:val="0"/>
          <w:szCs w:val="21"/>
          <w:lang w:val="zh-TW"/>
        </w:rPr>
        <w:drawing>
          <wp:inline distT="0" distB="0" distL="0" distR="0">
            <wp:extent cx="339725" cy="229870"/>
            <wp:effectExtent l="0" t="0" r="3175" b="0"/>
            <wp:docPr id="303519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19052" name="图片 1"/>
                    <pic:cNvPicPr>
                      <a:picLocks noChangeAspect="1"/>
                    </pic:cNvPicPr>
                  </pic:nvPicPr>
                  <pic:blipFill>
                    <a:blip r:embed="rId32"/>
                    <a:stretch>
                      <a:fillRect/>
                    </a:stretch>
                  </pic:blipFill>
                  <pic:spPr>
                    <a:xfrm>
                      <a:off x="0" y="0"/>
                      <a:ext cx="357897" cy="242246"/>
                    </a:xfrm>
                    <a:prstGeom prst="rect">
                      <a:avLst/>
                    </a:prstGeom>
                  </pic:spPr>
                </pic:pic>
              </a:graphicData>
            </a:graphic>
          </wp:inline>
        </w:drawing>
      </w:r>
      <w:r>
        <w:rPr>
          <w:rFonts w:hint="eastAsia"/>
          <w:lang w:eastAsia="zh-TW"/>
        </w:rPr>
        <w:t>一致。結合周家寨漢簡的簡文內容，可以確定孔家坡漢簡392號簡中的</w:t>
      </w:r>
      <w:r>
        <w:rPr>
          <w:rFonts w:cs="宋体"/>
          <w:kern w:val="0"/>
          <w:szCs w:val="21"/>
          <w:lang w:val="zh-TW"/>
        </w:rPr>
        <w:drawing>
          <wp:inline distT="0" distB="0" distL="0" distR="0">
            <wp:extent cx="339725" cy="229870"/>
            <wp:effectExtent l="0" t="0" r="3175" b="0"/>
            <wp:docPr id="949211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11458" name="图片 1"/>
                    <pic:cNvPicPr>
                      <a:picLocks noChangeAspect="1"/>
                    </pic:cNvPicPr>
                  </pic:nvPicPr>
                  <pic:blipFill>
                    <a:blip r:embed="rId32"/>
                    <a:stretch>
                      <a:fillRect/>
                    </a:stretch>
                  </pic:blipFill>
                  <pic:spPr>
                    <a:xfrm>
                      <a:off x="0" y="0"/>
                      <a:ext cx="357897" cy="242246"/>
                    </a:xfrm>
                    <a:prstGeom prst="rect">
                      <a:avLst/>
                    </a:prstGeom>
                  </pic:spPr>
                </pic:pic>
              </a:graphicData>
            </a:graphic>
          </wp:inline>
        </w:drawing>
      </w:r>
      <w:r>
        <w:rPr>
          <w:rFonts w:hint="eastAsia"/>
          <w:lang w:eastAsia="zh-TW"/>
        </w:rPr>
        <w:t>爲“四”字無疑。</w:t>
      </w:r>
    </w:p>
    <w:p w14:paraId="0AE2025E">
      <w:pPr>
        <w:pStyle w:val="12"/>
        <w:ind w:firstLine="560"/>
        <w:rPr>
          <w:rFonts w:hint="eastAsia" w:cs="宋体"/>
          <w:kern w:val="0"/>
          <w:szCs w:val="21"/>
          <w:lang w:val="zh-TW"/>
        </w:rPr>
      </w:pPr>
      <w:r>
        <w:rPr>
          <w:rFonts w:hint="eastAsia"/>
        </w:rPr>
        <w:t>因此，孔家坡392號簡的釋文爲：“</w:t>
      </w:r>
      <w:r>
        <w:rPr>
          <w:rFonts w:hint="eastAsia" w:cs="宋体"/>
          <w:kern w:val="0"/>
          <w:szCs w:val="21"/>
          <w:lang w:val="zh-TW"/>
        </w:rPr>
        <w:t>丑不可穿户牖，相奪四光，長子失明。</w:t>
      </w:r>
      <w:r>
        <w:rPr>
          <w:rFonts w:hint="eastAsia"/>
        </w:rPr>
        <w:t>”</w:t>
      </w:r>
    </w:p>
    <w:p w14:paraId="1B8199E1">
      <w:pPr>
        <w:pStyle w:val="12"/>
        <w:ind w:firstLine="560"/>
        <w:rPr>
          <w:rFonts w:hint="eastAsia"/>
        </w:rPr>
      </w:pPr>
      <w:r>
        <w:rPr>
          <w:rFonts w:hint="eastAsia"/>
        </w:rPr>
        <w:t>既然確定</w:t>
      </w:r>
      <w:r>
        <w:rPr>
          <w:rFonts w:cs="宋体"/>
          <w:kern w:val="0"/>
          <w:szCs w:val="21"/>
          <w:lang w:val="zh-TW"/>
        </w:rPr>
        <w:drawing>
          <wp:inline distT="0" distB="0" distL="0" distR="0">
            <wp:extent cx="339725" cy="229870"/>
            <wp:effectExtent l="0" t="0" r="3175" b="0"/>
            <wp:docPr id="1478278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78762" name="图片 1"/>
                    <pic:cNvPicPr>
                      <a:picLocks noChangeAspect="1"/>
                    </pic:cNvPicPr>
                  </pic:nvPicPr>
                  <pic:blipFill>
                    <a:blip r:embed="rId32"/>
                    <a:stretch>
                      <a:fillRect/>
                    </a:stretch>
                  </pic:blipFill>
                  <pic:spPr>
                    <a:xfrm>
                      <a:off x="0" y="0"/>
                      <a:ext cx="357897" cy="242246"/>
                    </a:xfrm>
                    <a:prstGeom prst="rect">
                      <a:avLst/>
                    </a:prstGeom>
                  </pic:spPr>
                </pic:pic>
              </a:graphicData>
            </a:graphic>
          </wp:inline>
        </w:drawing>
      </w:r>
      <w:r>
        <w:rPr>
          <w:rFonts w:hint="eastAsia"/>
        </w:rPr>
        <w:t>爲“四”，那麼“四光”的意思就與整理者原釋的“日光”不同，需要討論在孔家坡漢簡《忌日》篇和周家寨漢簡《占所爲祠日》中“四光”具體指什麼。“丑不可穿戶牖，相奪四光，長子失明。”</w:t>
      </w:r>
    </w:p>
    <w:p w14:paraId="55F91C63">
      <w:pPr>
        <w:pStyle w:val="12"/>
        <w:ind w:firstLine="560"/>
        <w:rPr>
          <w:rFonts w:hint="eastAsia"/>
        </w:rPr>
      </w:pPr>
      <w:r>
        <w:rPr>
          <w:rFonts w:hint="eastAsia"/>
        </w:rPr>
        <w:t>傳世文獻中對於“四光”的記錄不多，與數術有關的更少，其中《天文要錄存》和《榕壇問業》兩本書中的記載或許對解釋“四光”有所幫助。</w:t>
      </w:r>
    </w:p>
    <w:p w14:paraId="50C2DF06">
      <w:pPr>
        <w:pStyle w:val="12"/>
        <w:ind w:firstLine="560"/>
        <w:rPr>
          <w:rFonts w:hint="eastAsia"/>
        </w:rPr>
      </w:pPr>
      <w:r>
        <w:rPr>
          <w:rFonts w:hint="eastAsia"/>
        </w:rPr>
        <w:t>《天文要錄存》：“晉卜偃曰：‘房者爲三庭四光也，下一星爲奇表，初一表也。</w:t>
      </w:r>
      <w:r>
        <w:rPr>
          <w:rFonts w:hint="eastAsia" w:ascii="Cambria Math" w:hAnsi="Cambria Math" w:cs="Cambria Math"/>
        </w:rPr>
        <w:t>’</w:t>
      </w:r>
      <w:r>
        <w:rPr>
          <w:rFonts w:hint="eastAsia"/>
        </w:rPr>
        <w:t>”</w:t>
      </w:r>
      <w:r>
        <w:rPr>
          <w:rStyle w:val="11"/>
          <w:rFonts w:hint="eastAsia"/>
        </w:rPr>
        <w:footnoteReference w:id="11"/>
      </w:r>
    </w:p>
    <w:p w14:paraId="5EF2D9F2">
      <w:pPr>
        <w:pStyle w:val="12"/>
        <w:ind w:firstLine="560"/>
        <w:rPr>
          <w:rFonts w:hint="eastAsia"/>
        </w:rPr>
      </w:pPr>
      <w:r>
        <w:rPr>
          <w:rFonts w:hint="eastAsia"/>
        </w:rPr>
        <w:t>該書關於“四光”的記載與房星有關，房星是二十八宿的一宿，這類內容在秦漢日書中常見。</w:t>
      </w:r>
    </w:p>
    <w:p w14:paraId="25A000EB">
      <w:pPr>
        <w:pStyle w:val="12"/>
        <w:ind w:firstLine="560"/>
        <w:rPr>
          <w:rFonts w:hint="eastAsia"/>
        </w:rPr>
      </w:pPr>
      <w:r>
        <w:rPr>
          <w:rFonts w:hint="eastAsia"/>
        </w:rPr>
        <w:t>《榕壇問業》有：“火日外光而偏屬陽，水月內光而偏屬陰，木藏內光而亦屬陽，金藏外光而亦屬陰，土藏四光而陰陽合屬。”</w:t>
      </w:r>
      <w:r>
        <w:rPr>
          <w:rStyle w:val="11"/>
          <w:rFonts w:hint="eastAsia"/>
        </w:rPr>
        <w:footnoteReference w:id="12"/>
      </w:r>
    </w:p>
    <w:p w14:paraId="064FEF59">
      <w:pPr>
        <w:pStyle w:val="12"/>
        <w:ind w:firstLine="560"/>
        <w:rPr>
          <w:rFonts w:hint="eastAsia"/>
        </w:rPr>
      </w:pPr>
      <w:r>
        <w:rPr>
          <w:rFonts w:hint="eastAsia"/>
        </w:rPr>
        <w:t>該書對“四光”的描述，則與陰陽五行有關，陰陽五行亦多見於秦漢日書之中。</w:t>
      </w:r>
    </w:p>
    <w:p w14:paraId="439DD0BF">
      <w:pPr>
        <w:pStyle w:val="12"/>
        <w:ind w:firstLine="560"/>
        <w:rPr>
          <w:rFonts w:hint="eastAsia"/>
        </w:rPr>
      </w:pPr>
      <w:r>
        <w:rPr>
          <w:rFonts w:hint="eastAsia"/>
        </w:rPr>
        <w:t>通過上述內容，我們可以簡單得知，孔家坡漢簡392號簡與周家寨漢簡427號簡的關於丑的忌日裡，四光應該是個專業的數術用語，其對象或許和星宿、陰陽、五行有關。</w:t>
      </w:r>
    </w:p>
    <w:p w14:paraId="185DF7B2">
      <w:pPr>
        <w:pStyle w:val="12"/>
        <w:ind w:firstLine="560"/>
        <w:rPr>
          <w:rFonts w:hint="eastAsia"/>
        </w:rPr>
      </w:pPr>
    </w:p>
    <w:p w14:paraId="67F42601">
      <w:pPr>
        <w:pStyle w:val="12"/>
        <w:ind w:firstLine="562"/>
        <w:rPr>
          <w:rFonts w:hint="eastAsia"/>
          <w:b/>
          <w:bCs/>
        </w:rPr>
      </w:pPr>
      <w:r>
        <w:rPr>
          <w:rFonts w:hint="eastAsia"/>
          <w:b/>
          <w:bCs/>
        </w:rPr>
        <w:t>四、投</w:t>
      </w:r>
    </w:p>
    <w:p w14:paraId="1C62D300">
      <w:pPr>
        <w:pStyle w:val="12"/>
        <w:ind w:firstLine="560"/>
        <w:rPr>
          <w:rFonts w:hint="eastAsia"/>
        </w:rPr>
      </w:pPr>
      <w:r>
        <w:rPr>
          <w:rFonts w:hint="eastAsia"/>
        </w:rPr>
        <w:t>孔家坡漢簡393號簡：</w:t>
      </w:r>
    </w:p>
    <w:p w14:paraId="16456A4A">
      <w:pPr>
        <w:pStyle w:val="25"/>
        <w:spacing w:before="468" w:after="468"/>
        <w:ind w:firstLine="496"/>
        <w:rPr>
          <w:rFonts w:hint="eastAsia"/>
        </w:rPr>
      </w:pPr>
      <w:r>
        <w:rPr>
          <w:rFonts w:hint="eastAsia"/>
        </w:rPr>
        <w:t>以禮傷，百鬼不鄉（饗）。卯不可收五種，一人弗嘗。不可穿井，百泉不通。辰不可舉喪，出入三月，必復有喪。【393】</w:t>
      </w:r>
    </w:p>
    <w:p w14:paraId="000B50B5">
      <w:pPr>
        <w:pStyle w:val="12"/>
        <w:ind w:firstLine="560"/>
        <w:rPr>
          <w:rFonts w:hint="eastAsia"/>
        </w:rPr>
      </w:pPr>
      <w:r>
        <w:rPr>
          <w:rFonts w:hint="eastAsia"/>
          <w:lang w:eastAsia="zh-TW"/>
        </w:rPr>
        <w:t>其中的五種前的</w:t>
      </w:r>
      <w:r>
        <w:drawing>
          <wp:inline distT="0" distB="0" distL="0" distR="0">
            <wp:extent cx="391160" cy="372745"/>
            <wp:effectExtent l="0" t="0" r="8890" b="8255"/>
            <wp:docPr id="779592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92887" name="图片 1"/>
                    <pic:cNvPicPr>
                      <a:picLocks noChangeAspect="1"/>
                    </pic:cNvPicPr>
                  </pic:nvPicPr>
                  <pic:blipFill>
                    <a:blip r:embed="rId37"/>
                    <a:stretch>
                      <a:fillRect/>
                    </a:stretch>
                  </pic:blipFill>
                  <pic:spPr>
                    <a:xfrm>
                      <a:off x="0" y="0"/>
                      <a:ext cx="415692" cy="395960"/>
                    </a:xfrm>
                    <a:prstGeom prst="rect">
                      <a:avLst/>
                    </a:prstGeom>
                  </pic:spPr>
                </pic:pic>
              </a:graphicData>
            </a:graphic>
          </wp:inline>
        </w:drawing>
      </w:r>
      <w:r>
        <w:rPr>
          <w:rFonts w:hint="eastAsia"/>
          <w:lang w:eastAsia="zh-TW"/>
        </w:rPr>
        <w:t>字，整理者釋爲“收”。王强先生認爲該字左旁從手甚明，右旁模糊，其字待考。</w:t>
      </w:r>
      <w:r>
        <w:rPr>
          <w:rStyle w:val="11"/>
          <w:rFonts w:hint="eastAsia"/>
        </w:rPr>
        <w:footnoteReference w:id="13"/>
      </w:r>
      <w:r>
        <w:rPr>
          <w:rFonts w:hint="eastAsia"/>
        </w:rPr>
        <w:t>其説對該字左旁的分析十分正確。細審該字右旁，右下的“又”字形清晰可辨，右上左側的一撇也很清楚，則該字是左旁從手，右旁下爲“又”，最貼合的字該是“投”，結合孔家坡漢簡中的269號簡和297貳號簡中的</w:t>
      </w:r>
      <w:r>
        <w:drawing>
          <wp:inline distT="0" distB="0" distL="0" distR="0">
            <wp:extent cx="395605" cy="336550"/>
            <wp:effectExtent l="0" t="0" r="4445" b="6350"/>
            <wp:docPr id="1899158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58469" name="图片 1"/>
                    <pic:cNvPicPr>
                      <a:picLocks noChangeAspect="1"/>
                    </pic:cNvPicPr>
                  </pic:nvPicPr>
                  <pic:blipFill>
                    <a:blip r:embed="rId38"/>
                    <a:stretch>
                      <a:fillRect/>
                    </a:stretch>
                  </pic:blipFill>
                  <pic:spPr>
                    <a:xfrm>
                      <a:off x="0" y="0"/>
                      <a:ext cx="407859" cy="347243"/>
                    </a:xfrm>
                    <a:prstGeom prst="rect">
                      <a:avLst/>
                    </a:prstGeom>
                  </pic:spPr>
                </pic:pic>
              </a:graphicData>
            </a:graphic>
          </wp:inline>
        </w:drawing>
      </w:r>
      <w:r>
        <w:rPr>
          <w:rFonts w:hint="eastAsia"/>
        </w:rPr>
        <w:t>、</w:t>
      </w:r>
      <w:r>
        <w:drawing>
          <wp:inline distT="0" distB="0" distL="0" distR="0">
            <wp:extent cx="335915" cy="338455"/>
            <wp:effectExtent l="0" t="0" r="6985" b="4445"/>
            <wp:docPr id="1956573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73768" name="图片 1"/>
                    <pic:cNvPicPr>
                      <a:picLocks noChangeAspect="1"/>
                    </pic:cNvPicPr>
                  </pic:nvPicPr>
                  <pic:blipFill>
                    <a:blip r:embed="rId39"/>
                    <a:stretch>
                      <a:fillRect/>
                    </a:stretch>
                  </pic:blipFill>
                  <pic:spPr>
                    <a:xfrm>
                      <a:off x="0" y="0"/>
                      <a:ext cx="355509" cy="357817"/>
                    </a:xfrm>
                    <a:prstGeom prst="rect">
                      <a:avLst/>
                    </a:prstGeom>
                  </pic:spPr>
                </pic:pic>
              </a:graphicData>
            </a:graphic>
          </wp:inline>
        </w:drawing>
      </w:r>
      <w:r>
        <w:rPr>
          <w:rFonts w:hint="eastAsia"/>
        </w:rPr>
        <w:t>、</w:t>
      </w:r>
      <w:r>
        <w:drawing>
          <wp:inline distT="0" distB="0" distL="0" distR="0">
            <wp:extent cx="380365" cy="362585"/>
            <wp:effectExtent l="0" t="0" r="635" b="0"/>
            <wp:docPr id="285484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84380" name="图片 1"/>
                    <pic:cNvPicPr>
                      <a:picLocks noChangeAspect="1"/>
                    </pic:cNvPicPr>
                  </pic:nvPicPr>
                  <pic:blipFill>
                    <a:blip r:embed="rId40"/>
                    <a:stretch>
                      <a:fillRect/>
                    </a:stretch>
                  </pic:blipFill>
                  <pic:spPr>
                    <a:xfrm>
                      <a:off x="0" y="0"/>
                      <a:ext cx="393228" cy="375455"/>
                    </a:xfrm>
                    <a:prstGeom prst="rect">
                      <a:avLst/>
                    </a:prstGeom>
                  </pic:spPr>
                </pic:pic>
              </a:graphicData>
            </a:graphic>
          </wp:inline>
        </w:drawing>
      </w:r>
      <w:r>
        <w:rPr>
          <w:rFonts w:hint="eastAsia"/>
        </w:rPr>
        <w:t>。可見不論“投”還是“毀”，其右旁的“殳”的字形結構都是一致的，與孔家坡漢簡393號簡</w:t>
      </w:r>
      <w:r>
        <w:drawing>
          <wp:inline distT="0" distB="0" distL="0" distR="0">
            <wp:extent cx="391160" cy="372745"/>
            <wp:effectExtent l="0" t="0" r="8890" b="8255"/>
            <wp:docPr id="117464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4868" name="图片 1"/>
                    <pic:cNvPicPr>
                      <a:picLocks noChangeAspect="1"/>
                    </pic:cNvPicPr>
                  </pic:nvPicPr>
                  <pic:blipFill>
                    <a:blip r:embed="rId37"/>
                    <a:stretch>
                      <a:fillRect/>
                    </a:stretch>
                  </pic:blipFill>
                  <pic:spPr>
                    <a:xfrm>
                      <a:off x="0" y="0"/>
                      <a:ext cx="415692" cy="395960"/>
                    </a:xfrm>
                    <a:prstGeom prst="rect">
                      <a:avLst/>
                    </a:prstGeom>
                  </pic:spPr>
                </pic:pic>
              </a:graphicData>
            </a:graphic>
          </wp:inline>
        </w:drawing>
      </w:r>
      <w:r>
        <w:rPr>
          <w:rFonts w:hint="eastAsia"/>
        </w:rPr>
        <w:t>字一致。</w:t>
      </w:r>
    </w:p>
    <w:p w14:paraId="4D23EF98">
      <w:pPr>
        <w:pStyle w:val="12"/>
        <w:ind w:firstLine="560"/>
        <w:rPr>
          <w:rFonts w:hint="eastAsia"/>
        </w:rPr>
      </w:pPr>
      <w:r>
        <w:rPr>
          <w:rFonts w:hint="eastAsia"/>
        </w:rPr>
        <w:t>周家寨漢簡428號簡簡文在內容上除了</w:t>
      </w:r>
      <w:r>
        <w:drawing>
          <wp:inline distT="0" distB="0" distL="0" distR="0">
            <wp:extent cx="387985" cy="379730"/>
            <wp:effectExtent l="0" t="0" r="0" b="1270"/>
            <wp:docPr id="180877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7678" name="图片 1"/>
                    <pic:cNvPicPr>
                      <a:picLocks noChangeAspect="1"/>
                    </pic:cNvPicPr>
                  </pic:nvPicPr>
                  <pic:blipFill>
                    <a:blip r:embed="rId41"/>
                    <a:stretch>
                      <a:fillRect/>
                    </a:stretch>
                  </pic:blipFill>
                  <pic:spPr>
                    <a:xfrm>
                      <a:off x="0" y="0"/>
                      <a:ext cx="395089" cy="386813"/>
                    </a:xfrm>
                    <a:prstGeom prst="rect">
                      <a:avLst/>
                    </a:prstGeom>
                  </pic:spPr>
                </pic:pic>
              </a:graphicData>
            </a:graphic>
          </wp:inline>
        </w:drawing>
      </w:r>
      <w:r>
        <w:rPr>
          <w:rFonts w:hint="eastAsia"/>
        </w:rPr>
        <w:t>字外，其他與孔家坡漢簡393號簡的一致，結合上文對孔家坡漢簡393號簡</w:t>
      </w:r>
      <w:r>
        <w:drawing>
          <wp:inline distT="0" distB="0" distL="0" distR="0">
            <wp:extent cx="391160" cy="372745"/>
            <wp:effectExtent l="0" t="0" r="8890" b="8255"/>
            <wp:docPr id="851971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1489" name="图片 1"/>
                    <pic:cNvPicPr>
                      <a:picLocks noChangeAspect="1"/>
                    </pic:cNvPicPr>
                  </pic:nvPicPr>
                  <pic:blipFill>
                    <a:blip r:embed="rId37"/>
                    <a:stretch>
                      <a:fillRect/>
                    </a:stretch>
                  </pic:blipFill>
                  <pic:spPr>
                    <a:xfrm>
                      <a:off x="0" y="0"/>
                      <a:ext cx="415692" cy="395960"/>
                    </a:xfrm>
                    <a:prstGeom prst="rect">
                      <a:avLst/>
                    </a:prstGeom>
                  </pic:spPr>
                </pic:pic>
              </a:graphicData>
            </a:graphic>
          </wp:inline>
        </w:drawing>
      </w:r>
      <w:r>
        <w:rPr>
          <w:rFonts w:hint="eastAsia"/>
        </w:rPr>
        <w:t>的分析，可知孔家坡393號簡的</w:t>
      </w:r>
      <w:r>
        <w:drawing>
          <wp:inline distT="0" distB="0" distL="0" distR="0">
            <wp:extent cx="391160" cy="372745"/>
            <wp:effectExtent l="0" t="0" r="8890" b="8255"/>
            <wp:docPr id="670220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20156" name="图片 1"/>
                    <pic:cNvPicPr>
                      <a:picLocks noChangeAspect="1"/>
                    </pic:cNvPicPr>
                  </pic:nvPicPr>
                  <pic:blipFill>
                    <a:blip r:embed="rId37"/>
                    <a:stretch>
                      <a:fillRect/>
                    </a:stretch>
                  </pic:blipFill>
                  <pic:spPr>
                    <a:xfrm>
                      <a:off x="0" y="0"/>
                      <a:ext cx="415692" cy="395960"/>
                    </a:xfrm>
                    <a:prstGeom prst="rect">
                      <a:avLst/>
                    </a:prstGeom>
                  </pic:spPr>
                </pic:pic>
              </a:graphicData>
            </a:graphic>
          </wp:inline>
        </w:drawing>
      </w:r>
      <w:r>
        <w:rPr>
          <w:rFonts w:hint="eastAsia"/>
        </w:rPr>
        <w:t>字與周家寨漢簡428號簡的</w:t>
      </w:r>
      <w:r>
        <w:drawing>
          <wp:inline distT="0" distB="0" distL="0" distR="0">
            <wp:extent cx="387985" cy="379730"/>
            <wp:effectExtent l="0" t="0" r="0" b="1270"/>
            <wp:docPr id="1262047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47002" name="图片 1"/>
                    <pic:cNvPicPr>
                      <a:picLocks noChangeAspect="1"/>
                    </pic:cNvPicPr>
                  </pic:nvPicPr>
                  <pic:blipFill>
                    <a:blip r:embed="rId41"/>
                    <a:stretch>
                      <a:fillRect/>
                    </a:stretch>
                  </pic:blipFill>
                  <pic:spPr>
                    <a:xfrm>
                      <a:off x="0" y="0"/>
                      <a:ext cx="395089" cy="386813"/>
                    </a:xfrm>
                    <a:prstGeom prst="rect">
                      <a:avLst/>
                    </a:prstGeom>
                  </pic:spPr>
                </pic:pic>
              </a:graphicData>
            </a:graphic>
          </wp:inline>
        </w:drawing>
      </w:r>
      <w:r>
        <w:rPr>
          <w:rFonts w:hint="eastAsia"/>
        </w:rPr>
        <w:t>一樣，毫無疑問是“投”字。</w:t>
      </w:r>
    </w:p>
    <w:p w14:paraId="76AB6AC4">
      <w:pPr>
        <w:pStyle w:val="12"/>
        <w:ind w:firstLine="560"/>
        <w:rPr>
          <w:rFonts w:hint="eastAsia"/>
        </w:rPr>
      </w:pPr>
      <w:r>
        <w:rPr>
          <w:rFonts w:hint="eastAsia"/>
        </w:rPr>
        <w:t>所以孔家坡393號簡的釋文應該是：“以禮傷，百鬼不鄉（饗）。卯不可投五種，一人弗嘗。不可穿井，百泉不通。辰不可舉喪，出入三月，必復有喪。”</w:t>
      </w:r>
    </w:p>
    <w:p w14:paraId="292BD2CC">
      <w:pPr>
        <w:pStyle w:val="12"/>
        <w:ind w:firstLine="560"/>
        <w:rPr>
          <w:rFonts w:hint="eastAsia"/>
        </w:rPr>
      </w:pPr>
    </w:p>
    <w:p w14:paraId="11429DAD">
      <w:pPr>
        <w:pStyle w:val="12"/>
        <w:ind w:firstLine="562"/>
        <w:rPr>
          <w:rFonts w:hint="eastAsia"/>
          <w:b/>
          <w:bCs/>
        </w:rPr>
      </w:pPr>
      <w:r>
        <w:rPr>
          <w:rFonts w:hint="eastAsia"/>
          <w:b/>
          <w:bCs/>
        </w:rPr>
        <w:t>五、復</w:t>
      </w:r>
    </w:p>
    <w:p w14:paraId="43A7A6DA">
      <w:pPr>
        <w:pStyle w:val="12"/>
        <w:ind w:firstLine="560"/>
        <w:rPr>
          <w:rFonts w:hint="eastAsia"/>
        </w:rPr>
      </w:pPr>
      <w:r>
        <w:rPr>
          <w:rFonts w:hint="eastAsia"/>
        </w:rPr>
        <w:t>孔家坡396號簡有：</w:t>
      </w:r>
    </w:p>
    <w:p w14:paraId="11B8CB18">
      <w:pPr>
        <w:pStyle w:val="25"/>
        <w:spacing w:before="468" w:after="468"/>
        <w:ind w:firstLine="496"/>
        <w:rPr>
          <w:rFonts w:hint="eastAsia"/>
        </w:rPr>
      </w:pPr>
      <w:r>
        <w:rPr>
          <w:rFonts w:hint="eastAsia"/>
        </w:rPr>
        <w:t>……亥不可遷徙，必□以此□。</w:t>
      </w:r>
    </w:p>
    <w:p w14:paraId="79541FA6">
      <w:pPr>
        <w:pStyle w:val="12"/>
        <w:ind w:firstLine="560"/>
        <w:rPr>
          <w:rFonts w:hint="eastAsia"/>
        </w:rPr>
      </w:pPr>
      <w:r>
        <w:rPr>
          <w:rFonts w:hint="eastAsia"/>
        </w:rPr>
        <w:t>王强先生認爲 “徙時”有占占辭作“反鄉”，遂疑“其”上一字簡文作</w:t>
      </w:r>
      <w:r>
        <w:rPr>
          <w:rFonts w:hint="eastAsia"/>
        </w:rPr>
        <w:drawing>
          <wp:inline distT="0" distB="0" distL="0" distR="0">
            <wp:extent cx="318135" cy="381635"/>
            <wp:effectExtent l="0" t="0" r="5715" b="0"/>
            <wp:docPr id="16780873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7349" name="图片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18135" cy="381635"/>
                    </a:xfrm>
                    <a:prstGeom prst="rect">
                      <a:avLst/>
                    </a:prstGeom>
                    <a:noFill/>
                    <a:ln>
                      <a:noFill/>
                    </a:ln>
                  </pic:spPr>
                </pic:pic>
              </a:graphicData>
            </a:graphic>
          </wp:inline>
        </w:drawing>
      </w:r>
      <w:r>
        <w:rPr>
          <w:rFonts w:hint="eastAsia"/>
        </w:rPr>
        <w:t>，孔簡反字寫作</w:t>
      </w:r>
      <w:r>
        <w:rPr>
          <w:rFonts w:hint="eastAsia"/>
        </w:rPr>
        <w:drawing>
          <wp:inline distT="0" distB="0" distL="0" distR="0">
            <wp:extent cx="321945" cy="294005"/>
            <wp:effectExtent l="0" t="0" r="1905" b="0"/>
            <wp:docPr id="21167295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29581" name="图片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21945" cy="294005"/>
                    </a:xfrm>
                    <a:prstGeom prst="rect">
                      <a:avLst/>
                    </a:prstGeom>
                    <a:noFill/>
                    <a:ln>
                      <a:noFill/>
                    </a:ln>
                  </pic:spPr>
                </pic:pic>
              </a:graphicData>
            </a:graphic>
          </wp:inline>
        </w:drawing>
      </w:r>
      <w:r>
        <w:rPr>
          <w:rFonts w:hint="eastAsia"/>
        </w:rPr>
        <w:t>，兩相對比可知字當釋“反”。</w:t>
      </w:r>
      <w:r>
        <w:rPr>
          <w:rStyle w:val="11"/>
          <w:rFonts w:hint="eastAsia"/>
        </w:rPr>
        <w:footnoteReference w:id="14"/>
      </w:r>
    </w:p>
    <w:p w14:paraId="2B4F0B88">
      <w:pPr>
        <w:pStyle w:val="12"/>
        <w:ind w:firstLine="560"/>
        <w:rPr>
          <w:rFonts w:hint="eastAsia"/>
        </w:rPr>
      </w:pPr>
      <w:r>
        <w:rPr>
          <w:rFonts w:hint="eastAsia"/>
        </w:rPr>
        <w:t>而細看簡文，可發現</w:t>
      </w:r>
      <w:r>
        <w:drawing>
          <wp:inline distT="0" distB="0" distL="0" distR="0">
            <wp:extent cx="283845" cy="345440"/>
            <wp:effectExtent l="0" t="0" r="1905" b="0"/>
            <wp:docPr id="615056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56809" name="图片 1"/>
                    <pic:cNvPicPr>
                      <a:picLocks noChangeAspect="1"/>
                    </pic:cNvPicPr>
                  </pic:nvPicPr>
                  <pic:blipFill>
                    <a:blip r:embed="rId44"/>
                    <a:stretch>
                      <a:fillRect/>
                    </a:stretch>
                  </pic:blipFill>
                  <pic:spPr>
                    <a:xfrm>
                      <a:off x="0" y="0"/>
                      <a:ext cx="303966" cy="369991"/>
                    </a:xfrm>
                    <a:prstGeom prst="rect">
                      <a:avLst/>
                    </a:prstGeom>
                  </pic:spPr>
                </pic:pic>
              </a:graphicData>
            </a:graphic>
          </wp:inline>
        </w:drawing>
      </w:r>
      <w:r>
        <w:rPr>
          <w:rFonts w:hint="eastAsia"/>
        </w:rPr>
        <w:t>在最上有一橫，除去最上一橫外，右旁有較為清晰的三處墨跡，且明顯爲左右結構。而孔家坡漢簡中的反字</w:t>
      </w:r>
      <w:r>
        <w:drawing>
          <wp:inline distT="0" distB="0" distL="0" distR="0">
            <wp:extent cx="357505" cy="257810"/>
            <wp:effectExtent l="0" t="0" r="4445" b="8890"/>
            <wp:docPr id="1866469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69857" name="图片 1"/>
                    <pic:cNvPicPr>
                      <a:picLocks noChangeAspect="1"/>
                    </pic:cNvPicPr>
                  </pic:nvPicPr>
                  <pic:blipFill>
                    <a:blip r:embed="rId45"/>
                    <a:stretch>
                      <a:fillRect/>
                    </a:stretch>
                  </pic:blipFill>
                  <pic:spPr>
                    <a:xfrm>
                      <a:off x="0" y="0"/>
                      <a:ext cx="375480" cy="271180"/>
                    </a:xfrm>
                    <a:prstGeom prst="rect">
                      <a:avLst/>
                    </a:prstGeom>
                  </pic:spPr>
                </pic:pic>
              </a:graphicData>
            </a:graphic>
          </wp:inline>
        </w:drawing>
      </w:r>
      <w:r>
        <w:rPr>
          <w:rFonts w:hint="eastAsia"/>
        </w:rPr>
        <w:t>並非左右結構，且右邊也僅有兩處墨跡，與</w:t>
      </w:r>
      <w:r>
        <w:drawing>
          <wp:inline distT="0" distB="0" distL="0" distR="0">
            <wp:extent cx="283845" cy="345440"/>
            <wp:effectExtent l="0" t="0" r="1905" b="0"/>
            <wp:docPr id="1898862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62959" name="图片 1"/>
                    <pic:cNvPicPr>
                      <a:picLocks noChangeAspect="1"/>
                    </pic:cNvPicPr>
                  </pic:nvPicPr>
                  <pic:blipFill>
                    <a:blip r:embed="rId44"/>
                    <a:stretch>
                      <a:fillRect/>
                    </a:stretch>
                  </pic:blipFill>
                  <pic:spPr>
                    <a:xfrm>
                      <a:off x="0" y="0"/>
                      <a:ext cx="303966" cy="369991"/>
                    </a:xfrm>
                    <a:prstGeom prst="rect">
                      <a:avLst/>
                    </a:prstGeom>
                  </pic:spPr>
                </pic:pic>
              </a:graphicData>
            </a:graphic>
          </wp:inline>
        </w:drawing>
      </w:r>
      <w:r>
        <w:rPr>
          <w:rFonts w:hint="eastAsia"/>
        </w:rPr>
        <w:t>字不符，因此</w:t>
      </w:r>
      <w:r>
        <w:drawing>
          <wp:inline distT="0" distB="0" distL="0" distR="0">
            <wp:extent cx="283845" cy="345440"/>
            <wp:effectExtent l="0" t="0" r="1905" b="0"/>
            <wp:docPr id="941937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7142" name="图片 1"/>
                    <pic:cNvPicPr>
                      <a:picLocks noChangeAspect="1"/>
                    </pic:cNvPicPr>
                  </pic:nvPicPr>
                  <pic:blipFill>
                    <a:blip r:embed="rId44"/>
                    <a:stretch>
                      <a:fillRect/>
                    </a:stretch>
                  </pic:blipFill>
                  <pic:spPr>
                    <a:xfrm>
                      <a:off x="0" y="0"/>
                      <a:ext cx="303966" cy="369991"/>
                    </a:xfrm>
                    <a:prstGeom prst="rect">
                      <a:avLst/>
                    </a:prstGeom>
                  </pic:spPr>
                </pic:pic>
              </a:graphicData>
            </a:graphic>
          </wp:inline>
        </w:drawing>
      </w:r>
      <w:r>
        <w:rPr>
          <w:rFonts w:hint="eastAsia"/>
        </w:rPr>
        <w:t>字不應釋爲“反”。</w:t>
      </w:r>
    </w:p>
    <w:p w14:paraId="127A2D5C">
      <w:pPr>
        <w:pStyle w:val="12"/>
        <w:ind w:firstLine="560"/>
        <w:rPr>
          <w:rFonts w:hint="eastAsia"/>
        </w:rPr>
      </w:pPr>
      <w:r>
        <w:rPr>
          <w:rFonts w:hint="eastAsia"/>
        </w:rPr>
        <w:t>396號簡的</w:t>
      </w:r>
      <w:r>
        <w:drawing>
          <wp:inline distT="0" distB="0" distL="0" distR="0">
            <wp:extent cx="283845" cy="345440"/>
            <wp:effectExtent l="0" t="0" r="1905" b="0"/>
            <wp:docPr id="798036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36806" name="图片 1"/>
                    <pic:cNvPicPr>
                      <a:picLocks noChangeAspect="1"/>
                    </pic:cNvPicPr>
                  </pic:nvPicPr>
                  <pic:blipFill>
                    <a:blip r:embed="rId44"/>
                    <a:stretch>
                      <a:fillRect/>
                    </a:stretch>
                  </pic:blipFill>
                  <pic:spPr>
                    <a:xfrm>
                      <a:off x="0" y="0"/>
                      <a:ext cx="303966" cy="369991"/>
                    </a:xfrm>
                    <a:prstGeom prst="rect">
                      <a:avLst/>
                    </a:prstGeom>
                  </pic:spPr>
                </pic:pic>
              </a:graphicData>
            </a:graphic>
          </wp:inline>
        </w:drawing>
      </w:r>
      <w:r>
        <w:rPr>
          <w:rFonts w:hint="eastAsia"/>
        </w:rPr>
        <w:t>左旁的兩處墨跡，與“亻”和“彳”的筆畫相近，右旁靠下的一橫和一點，則能識別出是“夂”，結合右上的一橫，</w:t>
      </w:r>
      <w:r>
        <w:drawing>
          <wp:inline distT="0" distB="0" distL="0" distR="0">
            <wp:extent cx="283845" cy="345440"/>
            <wp:effectExtent l="0" t="0" r="1905" b="0"/>
            <wp:docPr id="1823120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20568" name="图片 1"/>
                    <pic:cNvPicPr>
                      <a:picLocks noChangeAspect="1"/>
                    </pic:cNvPicPr>
                  </pic:nvPicPr>
                  <pic:blipFill>
                    <a:blip r:embed="rId44"/>
                    <a:stretch>
                      <a:fillRect/>
                    </a:stretch>
                  </pic:blipFill>
                  <pic:spPr>
                    <a:xfrm>
                      <a:off x="0" y="0"/>
                      <a:ext cx="303966" cy="369991"/>
                    </a:xfrm>
                    <a:prstGeom prst="rect">
                      <a:avLst/>
                    </a:prstGeom>
                  </pic:spPr>
                </pic:pic>
              </a:graphicData>
            </a:graphic>
          </wp:inline>
        </w:drawing>
      </w:r>
      <w:r>
        <w:rPr>
          <w:rFonts w:hint="eastAsia"/>
        </w:rPr>
        <w:t>字應該是“復”字。就近的393號簡的</w:t>
      </w:r>
      <w:r>
        <w:drawing>
          <wp:inline distT="0" distB="0" distL="0" distR="0">
            <wp:extent cx="305435" cy="379730"/>
            <wp:effectExtent l="0" t="0" r="0" b="1270"/>
            <wp:docPr id="1337905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05651" name="图片 1"/>
                    <pic:cNvPicPr>
                      <a:picLocks noChangeAspect="1"/>
                    </pic:cNvPicPr>
                  </pic:nvPicPr>
                  <pic:blipFill>
                    <a:blip r:embed="rId46"/>
                    <a:stretch>
                      <a:fillRect/>
                    </a:stretch>
                  </pic:blipFill>
                  <pic:spPr>
                    <a:xfrm>
                      <a:off x="0" y="0"/>
                      <a:ext cx="318532" cy="395889"/>
                    </a:xfrm>
                    <a:prstGeom prst="rect">
                      <a:avLst/>
                    </a:prstGeom>
                  </pic:spPr>
                </pic:pic>
              </a:graphicData>
            </a:graphic>
          </wp:inline>
        </w:drawing>
      </w:r>
      <w:r>
        <w:rPr>
          <w:rFonts w:hint="eastAsia"/>
        </w:rPr>
        <w:t>的結構和</w:t>
      </w:r>
      <w:r>
        <w:drawing>
          <wp:inline distT="0" distB="0" distL="0" distR="0">
            <wp:extent cx="283845" cy="345440"/>
            <wp:effectExtent l="0" t="0" r="1905" b="0"/>
            <wp:docPr id="135726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6822" name="图片 1"/>
                    <pic:cNvPicPr>
                      <a:picLocks noChangeAspect="1"/>
                    </pic:cNvPicPr>
                  </pic:nvPicPr>
                  <pic:blipFill>
                    <a:blip r:embed="rId44"/>
                    <a:stretch>
                      <a:fillRect/>
                    </a:stretch>
                  </pic:blipFill>
                  <pic:spPr>
                    <a:xfrm>
                      <a:off x="0" y="0"/>
                      <a:ext cx="303966" cy="369991"/>
                    </a:xfrm>
                    <a:prstGeom prst="rect">
                      <a:avLst/>
                    </a:prstGeom>
                  </pic:spPr>
                </pic:pic>
              </a:graphicData>
            </a:graphic>
          </wp:inline>
        </w:drawing>
      </w:r>
      <w:r>
        <w:rPr>
          <w:rFonts w:hint="eastAsia"/>
        </w:rPr>
        <w:t>字一致。而周家寨漢簡431號簡有：“……亥不可遷徙，必復其郷。【431】”，</w:t>
      </w:r>
      <w:r>
        <w:drawing>
          <wp:inline distT="0" distB="0" distL="0" distR="0">
            <wp:extent cx="234950" cy="350520"/>
            <wp:effectExtent l="0" t="0" r="0" b="0"/>
            <wp:docPr id="334265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65653" name="图片 1"/>
                    <pic:cNvPicPr>
                      <a:picLocks noChangeAspect="1"/>
                    </pic:cNvPicPr>
                  </pic:nvPicPr>
                  <pic:blipFill>
                    <a:blip r:embed="rId47"/>
                    <a:stretch>
                      <a:fillRect/>
                    </a:stretch>
                  </pic:blipFill>
                  <pic:spPr>
                    <a:xfrm>
                      <a:off x="0" y="0"/>
                      <a:ext cx="240992" cy="359342"/>
                    </a:xfrm>
                    <a:prstGeom prst="rect">
                      <a:avLst/>
                    </a:prstGeom>
                  </pic:spPr>
                </pic:pic>
              </a:graphicData>
            </a:graphic>
          </wp:inline>
        </w:drawing>
      </w:r>
      <w:r>
        <w:rPr>
          <w:rFonts w:hint="eastAsia"/>
        </w:rPr>
        <w:t>可證</w:t>
      </w:r>
      <w:r>
        <w:drawing>
          <wp:inline distT="0" distB="0" distL="0" distR="0">
            <wp:extent cx="283845" cy="345440"/>
            <wp:effectExtent l="0" t="0" r="1905" b="0"/>
            <wp:docPr id="939574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74861" name="图片 1"/>
                    <pic:cNvPicPr>
                      <a:picLocks noChangeAspect="1"/>
                    </pic:cNvPicPr>
                  </pic:nvPicPr>
                  <pic:blipFill>
                    <a:blip r:embed="rId44"/>
                    <a:stretch>
                      <a:fillRect/>
                    </a:stretch>
                  </pic:blipFill>
                  <pic:spPr>
                    <a:xfrm>
                      <a:off x="0" y="0"/>
                      <a:ext cx="303966" cy="369991"/>
                    </a:xfrm>
                    <a:prstGeom prst="rect">
                      <a:avLst/>
                    </a:prstGeom>
                  </pic:spPr>
                </pic:pic>
              </a:graphicData>
            </a:graphic>
          </wp:inline>
        </w:drawing>
      </w:r>
      <w:r>
        <w:rPr>
          <w:rFonts w:hint="eastAsia"/>
        </w:rPr>
        <w:t>字確爲“復”字。</w:t>
      </w:r>
    </w:p>
    <w:p w14:paraId="742AEACD">
      <w:pPr>
        <w:pStyle w:val="12"/>
        <w:ind w:firstLine="560"/>
        <w:rPr>
          <w:rFonts w:hint="eastAsia"/>
        </w:rPr>
      </w:pPr>
      <w:r>
        <w:rPr>
          <w:rFonts w:hint="eastAsia"/>
        </w:rPr>
        <w:t>所以孔家坡漢簡396號簡的釋文應為：“……亥不可遷徙，必復其鄉。”</w:t>
      </w:r>
    </w:p>
    <w:p w14:paraId="2D7EA625">
      <w:pPr>
        <w:pStyle w:val="12"/>
        <w:ind w:firstLine="560"/>
        <w:rPr>
          <w:rFonts w:hint="eastAsia"/>
        </w:rPr>
      </w:pPr>
    </w:p>
    <w:p w14:paraId="6EB8B407">
      <w:pPr>
        <w:pStyle w:val="12"/>
        <w:ind w:firstLine="562"/>
        <w:rPr>
          <w:rFonts w:hint="eastAsia"/>
          <w:b/>
          <w:bCs/>
        </w:rPr>
      </w:pPr>
      <w:r>
        <w:rPr>
          <w:rFonts w:hint="eastAsia"/>
          <w:b/>
          <w:bCs/>
        </w:rPr>
        <w:t>六、暴</w:t>
      </w:r>
    </w:p>
    <w:p w14:paraId="3EDF6189">
      <w:pPr>
        <w:pStyle w:val="12"/>
        <w:ind w:firstLine="560"/>
        <w:rPr>
          <w:rFonts w:hint="eastAsia"/>
        </w:rPr>
      </w:pPr>
      <w:r>
        <w:rPr>
          <w:rFonts w:hint="eastAsia"/>
        </w:rPr>
        <w:t>孔家坡漢簡422號簡內容爲：</w:t>
      </w:r>
    </w:p>
    <w:p w14:paraId="1AAD9B50">
      <w:pPr>
        <w:pStyle w:val="25"/>
        <w:spacing w:before="468" w:after="468"/>
        <w:ind w:firstLine="496"/>
        <w:rPr>
          <w:rFonts w:hint="eastAsia"/>
        </w:rPr>
      </w:pPr>
      <w:r>
        <w:rPr>
          <w:rFonts w:hint="eastAsia"/>
          <w:lang w:val="zh-TW"/>
        </w:rPr>
        <w:t>□兵。從西方來，大戰，滅軍。從北方來，大水。</w:t>
      </w:r>
      <w:r>
        <w:rPr>
          <w:rFonts w:hint="eastAsia"/>
        </w:rPr>
        <w:t>【422】</w:t>
      </w:r>
    </w:p>
    <w:p w14:paraId="112C1E0A">
      <w:pPr>
        <w:pStyle w:val="12"/>
        <w:ind w:firstLine="560"/>
        <w:rPr>
          <w:rFonts w:hint="eastAsia"/>
        </w:rPr>
      </w:pPr>
      <w:r>
        <w:rPr>
          <w:rFonts w:hint="eastAsia"/>
          <w:lang w:eastAsia="zh-TW"/>
        </w:rPr>
        <w:t>兵前的</w:t>
      </w:r>
      <w:r>
        <w:drawing>
          <wp:inline distT="0" distB="0" distL="0" distR="0">
            <wp:extent cx="369570" cy="316865"/>
            <wp:effectExtent l="0" t="0" r="0" b="6985"/>
            <wp:docPr id="1475059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59452" name="图片 1"/>
                    <pic:cNvPicPr>
                      <a:picLocks noChangeAspect="1"/>
                    </pic:cNvPicPr>
                  </pic:nvPicPr>
                  <pic:blipFill>
                    <a:blip r:embed="rId48"/>
                    <a:stretch>
                      <a:fillRect/>
                    </a:stretch>
                  </pic:blipFill>
                  <pic:spPr>
                    <a:xfrm>
                      <a:off x="0" y="0"/>
                      <a:ext cx="383050" cy="328770"/>
                    </a:xfrm>
                    <a:prstGeom prst="rect">
                      <a:avLst/>
                    </a:prstGeom>
                  </pic:spPr>
                </pic:pic>
              </a:graphicData>
            </a:graphic>
          </wp:inline>
        </w:drawing>
      </w:r>
      <w:r>
        <w:rPr>
          <w:rFonts w:hint="eastAsia"/>
          <w:lang w:eastAsia="zh-TW"/>
        </w:rPr>
        <w:t>字，整理者未釋，陳炫瑋先生懷疑該字爲“起”</w:t>
      </w:r>
      <w:r>
        <w:rPr>
          <w:rStyle w:val="11"/>
          <w:rFonts w:hint="eastAsia"/>
        </w:rPr>
        <w:footnoteReference w:id="15"/>
      </w:r>
      <w:r>
        <w:rPr>
          <w:rFonts w:hint="eastAsia"/>
          <w:lang w:eastAsia="zh-TW"/>
        </w:rPr>
        <w:t>，對此，王强先生認爲將之釋爲“起”還有待商榷，因爲本篇的“起”字寫作</w:t>
      </w:r>
      <w:r>
        <w:drawing>
          <wp:inline distT="0" distB="0" distL="0" distR="0">
            <wp:extent cx="342265" cy="320040"/>
            <wp:effectExtent l="0" t="0" r="635" b="3810"/>
            <wp:docPr id="1721597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97092" name="图片 1"/>
                    <pic:cNvPicPr>
                      <a:picLocks noChangeAspect="1"/>
                    </pic:cNvPicPr>
                  </pic:nvPicPr>
                  <pic:blipFill>
                    <a:blip r:embed="rId49"/>
                    <a:stretch>
                      <a:fillRect/>
                    </a:stretch>
                  </pic:blipFill>
                  <pic:spPr>
                    <a:xfrm>
                      <a:off x="0" y="0"/>
                      <a:ext cx="346474" cy="324224"/>
                    </a:xfrm>
                    <a:prstGeom prst="rect">
                      <a:avLst/>
                    </a:prstGeom>
                  </pic:spPr>
                </pic:pic>
              </a:graphicData>
            </a:graphic>
          </wp:inline>
        </w:drawing>
      </w:r>
      <w:r>
        <w:rPr>
          <w:rFonts w:hint="eastAsia"/>
          <w:lang w:eastAsia="zh-TW"/>
        </w:rPr>
        <w:t>，顯見與</w:t>
      </w:r>
      <w:r>
        <w:drawing>
          <wp:inline distT="0" distB="0" distL="0" distR="0">
            <wp:extent cx="369570" cy="316865"/>
            <wp:effectExtent l="0" t="0" r="0" b="6985"/>
            <wp:docPr id="71991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1468" name="图片 1"/>
                    <pic:cNvPicPr>
                      <a:picLocks noChangeAspect="1"/>
                    </pic:cNvPicPr>
                  </pic:nvPicPr>
                  <pic:blipFill>
                    <a:blip r:embed="rId48"/>
                    <a:stretch>
                      <a:fillRect/>
                    </a:stretch>
                  </pic:blipFill>
                  <pic:spPr>
                    <a:xfrm>
                      <a:off x="0" y="0"/>
                      <a:ext cx="383050" cy="328770"/>
                    </a:xfrm>
                    <a:prstGeom prst="rect">
                      <a:avLst/>
                    </a:prstGeom>
                  </pic:spPr>
                </pic:pic>
              </a:graphicData>
            </a:graphic>
          </wp:inline>
        </w:drawing>
      </w:r>
      <w:r>
        <w:rPr>
          <w:rFonts w:hint="eastAsia"/>
          <w:lang w:eastAsia="zh-TW"/>
        </w:rPr>
        <w:t>字不同，且本篇辭例均作“兵起”，無作“起兵”者。</w:t>
      </w:r>
      <w:r>
        <w:rPr>
          <w:rStyle w:val="11"/>
          <w:rFonts w:hint="eastAsia"/>
        </w:rPr>
        <w:footnoteReference w:id="16"/>
      </w:r>
      <w:r>
        <w:rPr>
          <w:rFonts w:hint="eastAsia"/>
        </w:rPr>
        <w:t>但王强先生也未對</w:t>
      </w:r>
      <w:r>
        <w:drawing>
          <wp:inline distT="0" distB="0" distL="0" distR="0">
            <wp:extent cx="369570" cy="316865"/>
            <wp:effectExtent l="0" t="0" r="0" b="6985"/>
            <wp:docPr id="348286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86171" name="图片 1"/>
                    <pic:cNvPicPr>
                      <a:picLocks noChangeAspect="1"/>
                    </pic:cNvPicPr>
                  </pic:nvPicPr>
                  <pic:blipFill>
                    <a:blip r:embed="rId48"/>
                    <a:stretch>
                      <a:fillRect/>
                    </a:stretch>
                  </pic:blipFill>
                  <pic:spPr>
                    <a:xfrm>
                      <a:off x="0" y="0"/>
                      <a:ext cx="383050" cy="328770"/>
                    </a:xfrm>
                    <a:prstGeom prst="rect">
                      <a:avLst/>
                    </a:prstGeom>
                  </pic:spPr>
                </pic:pic>
              </a:graphicData>
            </a:graphic>
          </wp:inline>
        </w:drawing>
      </w:r>
      <w:r>
        <w:rPr>
          <w:rFonts w:hint="eastAsia"/>
        </w:rPr>
        <w:t>字做出進一步的猜測。</w:t>
      </w:r>
    </w:p>
    <w:p w14:paraId="64890E2B">
      <w:pPr>
        <w:pStyle w:val="12"/>
        <w:ind w:firstLine="560"/>
        <w:rPr>
          <w:rFonts w:hint="eastAsia"/>
        </w:rPr>
      </w:pPr>
      <w:r>
        <w:rPr>
          <w:rFonts w:hint="eastAsia"/>
        </w:rPr>
        <w:t>周家寨漢簡371號簡的內容則能對我們識別該字提供幫助。周家寨371號簡：</w:t>
      </w:r>
    </w:p>
    <w:p w14:paraId="78F16BB9">
      <w:pPr>
        <w:pStyle w:val="12"/>
        <w:ind w:firstLine="560"/>
        <w:rPr>
          <w:rFonts w:hint="eastAsia"/>
        </w:rPr>
      </w:pPr>
      <w:r>
        <w:rPr>
          <w:rFonts w:hint="eastAsia"/>
        </w:rPr>
        <w:t>正月旦，風道東北來，有歲而。道東方來，禾大孰（熟）。道東南來，民多疾。道南方來，大旱。道西南來，暴兵。道西方來，大戰。【371】</w:t>
      </w:r>
    </w:p>
    <w:p w14:paraId="60BE8BD2">
      <w:pPr>
        <w:pStyle w:val="12"/>
        <w:ind w:firstLine="560"/>
        <w:rPr>
          <w:rFonts w:hint="eastAsia"/>
        </w:rPr>
      </w:pPr>
      <w:r>
        <w:rPr>
          <w:rFonts w:hint="eastAsia"/>
        </w:rPr>
        <w:t>這段內容與孔家坡漢簡421號簡、422號簡的內容一致，僅在表示前來方向的動詞上有“從”、“道”之別。而在周家寨371號簡中，“道西方來”前那句兵前的字爲</w:t>
      </w:r>
      <w:r>
        <w:drawing>
          <wp:inline distT="0" distB="0" distL="0" distR="0">
            <wp:extent cx="204470" cy="296545"/>
            <wp:effectExtent l="0" t="0" r="5080" b="8255"/>
            <wp:docPr id="1950222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22547" name="图片 1"/>
                    <pic:cNvPicPr>
                      <a:picLocks noChangeAspect="1"/>
                    </pic:cNvPicPr>
                  </pic:nvPicPr>
                  <pic:blipFill>
                    <a:blip r:embed="rId50"/>
                    <a:stretch>
                      <a:fillRect/>
                    </a:stretch>
                  </pic:blipFill>
                  <pic:spPr>
                    <a:xfrm>
                      <a:off x="0" y="0"/>
                      <a:ext cx="215582" cy="312480"/>
                    </a:xfrm>
                    <a:prstGeom prst="rect">
                      <a:avLst/>
                    </a:prstGeom>
                  </pic:spPr>
                </pic:pic>
              </a:graphicData>
            </a:graphic>
          </wp:inline>
        </w:drawing>
      </w:r>
      <w:r>
        <w:rPr>
          <w:rFonts w:hint="eastAsia"/>
        </w:rPr>
        <w:t>，即“暴”字。將孔家坡422號簡</w:t>
      </w:r>
      <w:r>
        <w:drawing>
          <wp:inline distT="0" distB="0" distL="0" distR="0">
            <wp:extent cx="369570" cy="316865"/>
            <wp:effectExtent l="0" t="0" r="0" b="6985"/>
            <wp:docPr id="1266653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53490" name="图片 1"/>
                    <pic:cNvPicPr>
                      <a:picLocks noChangeAspect="1"/>
                    </pic:cNvPicPr>
                  </pic:nvPicPr>
                  <pic:blipFill>
                    <a:blip r:embed="rId48"/>
                    <a:stretch>
                      <a:fillRect/>
                    </a:stretch>
                  </pic:blipFill>
                  <pic:spPr>
                    <a:xfrm>
                      <a:off x="0" y="0"/>
                      <a:ext cx="383050" cy="328770"/>
                    </a:xfrm>
                    <a:prstGeom prst="rect">
                      <a:avLst/>
                    </a:prstGeom>
                  </pic:spPr>
                </pic:pic>
              </a:graphicData>
            </a:graphic>
          </wp:inline>
        </w:drawing>
      </w:r>
      <w:r>
        <w:rPr>
          <w:rFonts w:hint="eastAsia"/>
        </w:rPr>
        <w:t>字與</w:t>
      </w:r>
      <w:r>
        <w:drawing>
          <wp:inline distT="0" distB="0" distL="0" distR="0">
            <wp:extent cx="204470" cy="296545"/>
            <wp:effectExtent l="0" t="0" r="5080" b="8255"/>
            <wp:docPr id="1481904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04876" name="图片 1"/>
                    <pic:cNvPicPr>
                      <a:picLocks noChangeAspect="1"/>
                    </pic:cNvPicPr>
                  </pic:nvPicPr>
                  <pic:blipFill>
                    <a:blip r:embed="rId50"/>
                    <a:stretch>
                      <a:fillRect/>
                    </a:stretch>
                  </pic:blipFill>
                  <pic:spPr>
                    <a:xfrm>
                      <a:off x="0" y="0"/>
                      <a:ext cx="215582" cy="312480"/>
                    </a:xfrm>
                    <a:prstGeom prst="rect">
                      <a:avLst/>
                    </a:prstGeom>
                  </pic:spPr>
                </pic:pic>
              </a:graphicData>
            </a:graphic>
          </wp:inline>
        </w:drawing>
      </w:r>
      <w:r>
        <w:rPr>
          <w:rFonts w:hint="eastAsia"/>
        </w:rPr>
        <w:t>字對比而看，</w:t>
      </w:r>
      <w:r>
        <w:drawing>
          <wp:inline distT="0" distB="0" distL="0" distR="0">
            <wp:extent cx="369570" cy="316865"/>
            <wp:effectExtent l="0" t="0" r="0" b="6985"/>
            <wp:docPr id="5919787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78724" name="图片 1"/>
                    <pic:cNvPicPr>
                      <a:picLocks noChangeAspect="1"/>
                    </pic:cNvPicPr>
                  </pic:nvPicPr>
                  <pic:blipFill>
                    <a:blip r:embed="rId48"/>
                    <a:stretch>
                      <a:fillRect/>
                    </a:stretch>
                  </pic:blipFill>
                  <pic:spPr>
                    <a:xfrm>
                      <a:off x="0" y="0"/>
                      <a:ext cx="383050" cy="328770"/>
                    </a:xfrm>
                    <a:prstGeom prst="rect">
                      <a:avLst/>
                    </a:prstGeom>
                  </pic:spPr>
                </pic:pic>
              </a:graphicData>
            </a:graphic>
          </wp:inline>
        </w:drawing>
      </w:r>
      <w:r>
        <w:rPr>
          <w:rFonts w:hint="eastAsia"/>
        </w:rPr>
        <w:t>字的下部“米”的字形十分清楚，這種上下結構書寫“米”情況在孔家坡日書中也出現過，孔家坡漢簡24號簡、65號簡的粟</w:t>
      </w:r>
      <w:r>
        <w:drawing>
          <wp:inline distT="0" distB="0" distL="0" distR="0">
            <wp:extent cx="234315" cy="282575"/>
            <wp:effectExtent l="0" t="0" r="0" b="3175"/>
            <wp:docPr id="448365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65764" name="图片 1"/>
                    <pic:cNvPicPr>
                      <a:picLocks noChangeAspect="1"/>
                    </pic:cNvPicPr>
                  </pic:nvPicPr>
                  <pic:blipFill>
                    <a:blip r:embed="rId51"/>
                    <a:stretch>
                      <a:fillRect/>
                    </a:stretch>
                  </pic:blipFill>
                  <pic:spPr>
                    <a:xfrm>
                      <a:off x="0" y="0"/>
                      <a:ext cx="241332" cy="290522"/>
                    </a:xfrm>
                    <a:prstGeom prst="rect">
                      <a:avLst/>
                    </a:prstGeom>
                  </pic:spPr>
                </pic:pic>
              </a:graphicData>
            </a:graphic>
          </wp:inline>
        </w:drawing>
      </w:r>
      <w:r>
        <w:rPr>
          <w:rFonts w:hint="eastAsia"/>
        </w:rPr>
        <w:t>、</w:t>
      </w:r>
      <w:r>
        <w:drawing>
          <wp:inline distT="0" distB="0" distL="0" distR="0">
            <wp:extent cx="209550" cy="281305"/>
            <wp:effectExtent l="0" t="0" r="0" b="4445"/>
            <wp:docPr id="146965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5691" name="图片 1"/>
                    <pic:cNvPicPr>
                      <a:picLocks noChangeAspect="1"/>
                    </pic:cNvPicPr>
                  </pic:nvPicPr>
                  <pic:blipFill>
                    <a:blip r:embed="rId52"/>
                    <a:stretch>
                      <a:fillRect/>
                    </a:stretch>
                  </pic:blipFill>
                  <pic:spPr>
                    <a:xfrm>
                      <a:off x="0" y="0"/>
                      <a:ext cx="216900" cy="291031"/>
                    </a:xfrm>
                    <a:prstGeom prst="rect">
                      <a:avLst/>
                    </a:prstGeom>
                  </pic:spPr>
                </pic:pic>
              </a:graphicData>
            </a:graphic>
          </wp:inline>
        </w:drawing>
      </w:r>
      <w:r>
        <w:rPr>
          <w:rFonts w:hint="eastAsia"/>
        </w:rPr>
        <w:t>字下的“米”就與</w:t>
      </w:r>
      <w:r>
        <w:drawing>
          <wp:inline distT="0" distB="0" distL="0" distR="0">
            <wp:extent cx="369570" cy="316865"/>
            <wp:effectExtent l="0" t="0" r="0" b="6985"/>
            <wp:docPr id="1751859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59424" name="图片 1"/>
                    <pic:cNvPicPr>
                      <a:picLocks noChangeAspect="1"/>
                    </pic:cNvPicPr>
                  </pic:nvPicPr>
                  <pic:blipFill>
                    <a:blip r:embed="rId48"/>
                    <a:stretch>
                      <a:fillRect/>
                    </a:stretch>
                  </pic:blipFill>
                  <pic:spPr>
                    <a:xfrm>
                      <a:off x="0" y="0"/>
                      <a:ext cx="383050" cy="328770"/>
                    </a:xfrm>
                    <a:prstGeom prst="rect">
                      <a:avLst/>
                    </a:prstGeom>
                  </pic:spPr>
                </pic:pic>
              </a:graphicData>
            </a:graphic>
          </wp:inline>
        </w:drawing>
      </w:r>
      <w:r>
        <w:rPr>
          <w:rFonts w:hint="eastAsia"/>
        </w:rPr>
        <w:t>字的下部一致。而</w:t>
      </w:r>
      <w:r>
        <w:drawing>
          <wp:inline distT="0" distB="0" distL="0" distR="0">
            <wp:extent cx="369570" cy="316865"/>
            <wp:effectExtent l="0" t="0" r="0" b="6985"/>
            <wp:docPr id="1436591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91174" name="图片 1"/>
                    <pic:cNvPicPr>
                      <a:picLocks noChangeAspect="1"/>
                    </pic:cNvPicPr>
                  </pic:nvPicPr>
                  <pic:blipFill>
                    <a:blip r:embed="rId48"/>
                    <a:stretch>
                      <a:fillRect/>
                    </a:stretch>
                  </pic:blipFill>
                  <pic:spPr>
                    <a:xfrm>
                      <a:off x="0" y="0"/>
                      <a:ext cx="383050" cy="328770"/>
                    </a:xfrm>
                    <a:prstGeom prst="rect">
                      <a:avLst/>
                    </a:prstGeom>
                  </pic:spPr>
                </pic:pic>
              </a:graphicData>
            </a:graphic>
          </wp:inline>
        </w:drawing>
      </w:r>
      <w:r>
        <w:rPr>
          <w:rFonts w:hint="eastAsia"/>
        </w:rPr>
        <w:t>字“米”左旁的一點淺色和最上的兩橫，當是“共”。《吳子》中有：“凡兵之所起者有五……其名又有五：一曰義兵，二曰强兵，三曰剛兵，四曰暴兵，五曰逆兵。”</w:t>
      </w:r>
      <w:r>
        <w:rPr>
          <w:rStyle w:val="11"/>
          <w:rFonts w:hint="eastAsia"/>
        </w:rPr>
        <w:footnoteReference w:id="17"/>
      </w:r>
      <w:r>
        <w:rPr>
          <w:rFonts w:hint="eastAsia"/>
        </w:rPr>
        <w:t>此處暴兵的語義也與孔家坡422號簡的簡文意義相合，故</w:t>
      </w:r>
      <w:r>
        <w:drawing>
          <wp:inline distT="0" distB="0" distL="0" distR="0">
            <wp:extent cx="369570" cy="316865"/>
            <wp:effectExtent l="0" t="0" r="0" b="6985"/>
            <wp:docPr id="1619392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92887" name="图片 1"/>
                    <pic:cNvPicPr>
                      <a:picLocks noChangeAspect="1"/>
                    </pic:cNvPicPr>
                  </pic:nvPicPr>
                  <pic:blipFill>
                    <a:blip r:embed="rId48"/>
                    <a:stretch>
                      <a:fillRect/>
                    </a:stretch>
                  </pic:blipFill>
                  <pic:spPr>
                    <a:xfrm>
                      <a:off x="0" y="0"/>
                      <a:ext cx="383050" cy="328770"/>
                    </a:xfrm>
                    <a:prstGeom prst="rect">
                      <a:avLst/>
                    </a:prstGeom>
                  </pic:spPr>
                </pic:pic>
              </a:graphicData>
            </a:graphic>
          </wp:inline>
        </w:drawing>
      </w:r>
      <w:r>
        <w:rPr>
          <w:rFonts w:hint="eastAsia"/>
        </w:rPr>
        <w:t>字應是 “暴”字無誤。</w:t>
      </w:r>
    </w:p>
    <w:p w14:paraId="0906DB9F">
      <w:pPr>
        <w:pStyle w:val="12"/>
        <w:ind w:firstLine="560"/>
        <w:rPr>
          <w:rFonts w:hint="eastAsia"/>
        </w:rPr>
      </w:pPr>
      <w:r>
        <w:rPr>
          <w:rFonts w:hint="eastAsia"/>
        </w:rPr>
        <w:t>因此，孔家坡漢簡422號簡應釋爲：</w:t>
      </w:r>
      <w:r>
        <w:rPr>
          <w:rFonts w:hint="eastAsia" w:cs="宋体"/>
          <w:kern w:val="0"/>
          <w:szCs w:val="21"/>
          <w:lang w:val="zh-TW"/>
        </w:rPr>
        <w:t>暴兵。從西方來，大戰，滅軍。從北方來，大水。</w:t>
      </w:r>
    </w:p>
    <w:p w14:paraId="67241E8D">
      <w:pPr>
        <w:pStyle w:val="12"/>
        <w:ind w:firstLine="560"/>
        <w:rPr>
          <w:rFonts w:hint="eastAsia" w:cs="宋体"/>
          <w:kern w:val="0"/>
          <w:szCs w:val="21"/>
          <w:lang w:val="zh-TW"/>
        </w:rPr>
      </w:pPr>
      <w:r>
        <w:rPr>
          <w:rFonts w:hint="eastAsia"/>
        </w:rPr>
        <w:t>這段簡文完整的內容爲：……有歲而爲，從東方來，禾大孰(熟)，從東南來，民多疾。從南方來……</w:t>
      </w:r>
      <w:r>
        <w:rPr>
          <w:rFonts w:hint="eastAsia" w:cs="宋体"/>
          <w:kern w:val="0"/>
          <w:szCs w:val="21"/>
          <w:lang w:val="zh-TW"/>
        </w:rPr>
        <w:t>暴兵。從西方來，大戰，滅軍。從北方來，大水。</w:t>
      </w:r>
    </w:p>
    <w:p w14:paraId="6FB50579">
      <w:pPr>
        <w:pStyle w:val="12"/>
        <w:ind w:firstLine="560"/>
        <w:rPr>
          <w:rFonts w:hint="eastAsia" w:cs="宋体"/>
          <w:kern w:val="0"/>
          <w:szCs w:val="21"/>
          <w:lang w:val="zh-TW"/>
        </w:rPr>
      </w:pPr>
      <w:r>
        <w:rPr>
          <w:rFonts w:hint="eastAsia" w:cs="宋体"/>
          <w:kern w:val="0"/>
          <w:szCs w:val="21"/>
          <w:lang w:val="zh-TW"/>
        </w:rPr>
        <w:t>其相似內容不僅在漢簡日書中有，也存在於《史記·天官書》中：</w:t>
      </w:r>
    </w:p>
    <w:p w14:paraId="0E9FF5A3">
      <w:pPr>
        <w:pStyle w:val="25"/>
        <w:spacing w:before="468" w:after="468"/>
        <w:ind w:firstLine="496"/>
        <w:rPr>
          <w:rFonts w:hint="eastAsia"/>
          <w:lang w:val="zh-TW" w:eastAsia="zh-CN"/>
        </w:rPr>
      </w:pPr>
      <w:r>
        <w:rPr>
          <w:rFonts w:hint="eastAsia"/>
          <w:lang w:val="zh-TW"/>
        </w:rPr>
        <w:t>而漢魏鮮集臘明正月旦決八風。風從南方來，大旱；西南，小旱；西方，有兵；西北，戎菽爲，小雨，趣兵；北方，爲中歲；東北，爲上歲；東方，大水；東南，民有疾疫，歲惡。</w:t>
      </w:r>
      <w:r>
        <w:rPr>
          <w:rStyle w:val="11"/>
          <w:rFonts w:hint="eastAsia" w:ascii="宋体" w:hAnsi="宋体" w:cs="宋体"/>
          <w:szCs w:val="21"/>
          <w:lang w:val="zh-TW"/>
        </w:rPr>
        <w:footnoteReference w:id="18"/>
      </w:r>
    </w:p>
    <w:p w14:paraId="299F194D">
      <w:pPr>
        <w:pStyle w:val="12"/>
        <w:ind w:firstLine="560"/>
        <w:rPr>
          <w:rFonts w:hint="eastAsia"/>
          <w:lang w:val="zh-TW" w:eastAsia="zh-TW"/>
        </w:rPr>
      </w:pPr>
      <w:r>
        <w:rPr>
          <w:rFonts w:hint="eastAsia"/>
          <w:lang w:val="zh-TW" w:eastAsia="zh-TW"/>
        </w:rPr>
        <w:t>結合周家寨漢簡371、372號簡：</w:t>
      </w:r>
    </w:p>
    <w:p w14:paraId="579A6375">
      <w:pPr>
        <w:pStyle w:val="25"/>
        <w:spacing w:before="468" w:after="468"/>
        <w:ind w:firstLine="496"/>
        <w:rPr>
          <w:rFonts w:hint="eastAsia"/>
        </w:rPr>
      </w:pPr>
      <w:r>
        <w:rPr>
          <w:rFonts w:hint="eastAsia"/>
        </w:rPr>
        <w:t>正月旦，風道東北來，有歲而。道東方來，禾大孰（熟）。道東南來，民多疾。道南方來，大旱。道西南來，暴兵。道西方來，大戰。【371】滅軍。道北方來，大水。</w:t>
      </w:r>
      <w:r>
        <w:rPr>
          <w:rFonts w:hint="eastAsia" w:ascii="微软雅黑" w:hAnsi="微软雅黑" w:eastAsia="微软雅黑" w:cs="微软雅黑"/>
        </w:rPr>
        <w:t>〼</w:t>
      </w:r>
      <w:r>
        <w:rPr>
          <w:rFonts w:hint="eastAsia"/>
        </w:rPr>
        <w:t>【372】</w:t>
      </w:r>
    </w:p>
    <w:p w14:paraId="58E65A17">
      <w:pPr>
        <w:pStyle w:val="12"/>
        <w:ind w:firstLine="560"/>
        <w:rPr>
          <w:rFonts w:hint="eastAsia"/>
          <w:lang w:eastAsia="zh-TW"/>
        </w:rPr>
      </w:pPr>
      <w:r>
        <w:rPr>
          <w:rFonts w:hint="eastAsia"/>
          <w:lang w:eastAsia="zh-TW"/>
        </w:rPr>
        <w:t>我們可將傳世文獻與出土文獻所載的八風對應情況列表如下：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732"/>
        <w:gridCol w:w="953"/>
        <w:gridCol w:w="861"/>
        <w:gridCol w:w="910"/>
        <w:gridCol w:w="907"/>
        <w:gridCol w:w="908"/>
        <w:gridCol w:w="1056"/>
        <w:gridCol w:w="826"/>
      </w:tblGrid>
      <w:tr w14:paraId="3E94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tcPr>
          <w:p w14:paraId="181B155A">
            <w:pPr>
              <w:pStyle w:val="12"/>
              <w:ind w:firstLine="560"/>
              <w:rPr>
                <w:rFonts w:hint="eastAsia" w:asciiTheme="minorHAnsi" w:hAnsiTheme="minorHAnsi" w:eastAsiaTheme="minorEastAsia" w:cstheme="minorBidi"/>
                <w:lang w:eastAsia="zh-TW"/>
              </w:rPr>
            </w:pPr>
          </w:p>
        </w:tc>
        <w:tc>
          <w:tcPr>
            <w:tcW w:w="732" w:type="dxa"/>
          </w:tcPr>
          <w:p w14:paraId="620ECDDF">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南</w:t>
            </w:r>
          </w:p>
        </w:tc>
        <w:tc>
          <w:tcPr>
            <w:tcW w:w="953" w:type="dxa"/>
          </w:tcPr>
          <w:p w14:paraId="6CFCDC58">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西南</w:t>
            </w:r>
          </w:p>
        </w:tc>
        <w:tc>
          <w:tcPr>
            <w:tcW w:w="861" w:type="dxa"/>
          </w:tcPr>
          <w:p w14:paraId="3B9E113B">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西</w:t>
            </w:r>
          </w:p>
        </w:tc>
        <w:tc>
          <w:tcPr>
            <w:tcW w:w="910" w:type="dxa"/>
          </w:tcPr>
          <w:p w14:paraId="3A07E89D">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西北</w:t>
            </w:r>
          </w:p>
        </w:tc>
        <w:tc>
          <w:tcPr>
            <w:tcW w:w="907" w:type="dxa"/>
          </w:tcPr>
          <w:p w14:paraId="5C73A341">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北</w:t>
            </w:r>
          </w:p>
        </w:tc>
        <w:tc>
          <w:tcPr>
            <w:tcW w:w="908" w:type="dxa"/>
          </w:tcPr>
          <w:p w14:paraId="5B4AD4BF">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東北</w:t>
            </w:r>
          </w:p>
        </w:tc>
        <w:tc>
          <w:tcPr>
            <w:tcW w:w="936" w:type="dxa"/>
          </w:tcPr>
          <w:p w14:paraId="60D07EF3">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東</w:t>
            </w:r>
          </w:p>
        </w:tc>
        <w:tc>
          <w:tcPr>
            <w:tcW w:w="826" w:type="dxa"/>
          </w:tcPr>
          <w:p w14:paraId="39A308C5">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東南</w:t>
            </w:r>
          </w:p>
        </w:tc>
      </w:tr>
      <w:tr w14:paraId="20B7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tcPr>
          <w:p w14:paraId="56BE3265">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孔家坡</w:t>
            </w:r>
          </w:p>
        </w:tc>
        <w:tc>
          <w:tcPr>
            <w:tcW w:w="732" w:type="dxa"/>
          </w:tcPr>
          <w:p w14:paraId="59A03A89">
            <w:pPr>
              <w:pStyle w:val="12"/>
              <w:ind w:firstLine="560"/>
              <w:rPr>
                <w:rFonts w:hint="eastAsia" w:asciiTheme="minorHAnsi" w:hAnsiTheme="minorHAnsi" w:eastAsiaTheme="minorEastAsia" w:cstheme="minorBidi"/>
              </w:rPr>
            </w:pPr>
          </w:p>
        </w:tc>
        <w:tc>
          <w:tcPr>
            <w:tcW w:w="953" w:type="dxa"/>
          </w:tcPr>
          <w:p w14:paraId="72F27E8C">
            <w:pPr>
              <w:pStyle w:val="12"/>
              <w:ind w:firstLine="560"/>
              <w:rPr>
                <w:rFonts w:hint="eastAsia" w:asciiTheme="minorHAnsi" w:hAnsiTheme="minorHAnsi" w:eastAsiaTheme="minorEastAsia" w:cstheme="minorBidi"/>
              </w:rPr>
            </w:pPr>
          </w:p>
        </w:tc>
        <w:tc>
          <w:tcPr>
            <w:tcW w:w="861" w:type="dxa"/>
          </w:tcPr>
          <w:p w14:paraId="5BEDA676">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大戰滅軍</w:t>
            </w:r>
          </w:p>
        </w:tc>
        <w:tc>
          <w:tcPr>
            <w:tcW w:w="910" w:type="dxa"/>
          </w:tcPr>
          <w:p w14:paraId="4717E265">
            <w:pPr>
              <w:pStyle w:val="12"/>
              <w:ind w:firstLine="560"/>
              <w:rPr>
                <w:rFonts w:hint="eastAsia" w:asciiTheme="minorHAnsi" w:hAnsiTheme="minorHAnsi" w:eastAsiaTheme="minorEastAsia" w:cstheme="minorBidi"/>
              </w:rPr>
            </w:pPr>
          </w:p>
        </w:tc>
        <w:tc>
          <w:tcPr>
            <w:tcW w:w="907" w:type="dxa"/>
          </w:tcPr>
          <w:p w14:paraId="7A551B3F">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大水</w:t>
            </w:r>
          </w:p>
        </w:tc>
        <w:tc>
          <w:tcPr>
            <w:tcW w:w="908" w:type="dxa"/>
          </w:tcPr>
          <w:p w14:paraId="2E0348EF">
            <w:pPr>
              <w:pStyle w:val="12"/>
              <w:ind w:firstLine="560"/>
              <w:rPr>
                <w:rFonts w:hint="eastAsia" w:asciiTheme="minorHAnsi" w:hAnsiTheme="minorHAnsi" w:eastAsiaTheme="minorEastAsia" w:cstheme="minorBidi"/>
              </w:rPr>
            </w:pPr>
          </w:p>
        </w:tc>
        <w:tc>
          <w:tcPr>
            <w:tcW w:w="936" w:type="dxa"/>
          </w:tcPr>
          <w:p w14:paraId="4F11B4D7">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禾大孰(熟)</w:t>
            </w:r>
          </w:p>
        </w:tc>
        <w:tc>
          <w:tcPr>
            <w:tcW w:w="826" w:type="dxa"/>
          </w:tcPr>
          <w:p w14:paraId="755388E6">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民多疾</w:t>
            </w:r>
          </w:p>
        </w:tc>
      </w:tr>
      <w:tr w14:paraId="2B32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tcPr>
          <w:p w14:paraId="4794784B">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周家寨</w:t>
            </w:r>
          </w:p>
        </w:tc>
        <w:tc>
          <w:tcPr>
            <w:tcW w:w="732" w:type="dxa"/>
          </w:tcPr>
          <w:p w14:paraId="25D7BC80">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大旱</w:t>
            </w:r>
          </w:p>
        </w:tc>
        <w:tc>
          <w:tcPr>
            <w:tcW w:w="953" w:type="dxa"/>
          </w:tcPr>
          <w:p w14:paraId="60673983">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暴兵</w:t>
            </w:r>
          </w:p>
        </w:tc>
        <w:tc>
          <w:tcPr>
            <w:tcW w:w="861" w:type="dxa"/>
          </w:tcPr>
          <w:p w14:paraId="73164D93">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大戰滅軍</w:t>
            </w:r>
          </w:p>
        </w:tc>
        <w:tc>
          <w:tcPr>
            <w:tcW w:w="910" w:type="dxa"/>
          </w:tcPr>
          <w:p w14:paraId="39AAEB53">
            <w:pPr>
              <w:pStyle w:val="12"/>
              <w:ind w:firstLine="560"/>
              <w:rPr>
                <w:rFonts w:hint="eastAsia" w:asciiTheme="minorHAnsi" w:hAnsiTheme="minorHAnsi" w:eastAsiaTheme="minorEastAsia" w:cstheme="minorBidi"/>
              </w:rPr>
            </w:pPr>
          </w:p>
        </w:tc>
        <w:tc>
          <w:tcPr>
            <w:tcW w:w="907" w:type="dxa"/>
          </w:tcPr>
          <w:p w14:paraId="6D12B0C8">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大水</w:t>
            </w:r>
          </w:p>
        </w:tc>
        <w:tc>
          <w:tcPr>
            <w:tcW w:w="908" w:type="dxa"/>
          </w:tcPr>
          <w:p w14:paraId="0114DC80">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有歲</w:t>
            </w:r>
          </w:p>
        </w:tc>
        <w:tc>
          <w:tcPr>
            <w:tcW w:w="936" w:type="dxa"/>
          </w:tcPr>
          <w:p w14:paraId="185BC716">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禾大孰（熟）</w:t>
            </w:r>
          </w:p>
        </w:tc>
        <w:tc>
          <w:tcPr>
            <w:tcW w:w="826" w:type="dxa"/>
          </w:tcPr>
          <w:p w14:paraId="13F14D65">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民多疾</w:t>
            </w:r>
          </w:p>
        </w:tc>
      </w:tr>
      <w:tr w14:paraId="593F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tcPr>
          <w:p w14:paraId="583DFAFA">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史記·天官書</w:t>
            </w:r>
          </w:p>
        </w:tc>
        <w:tc>
          <w:tcPr>
            <w:tcW w:w="732" w:type="dxa"/>
          </w:tcPr>
          <w:p w14:paraId="5CD22611">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大旱</w:t>
            </w:r>
          </w:p>
        </w:tc>
        <w:tc>
          <w:tcPr>
            <w:tcW w:w="953" w:type="dxa"/>
          </w:tcPr>
          <w:p w14:paraId="050B4939">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小旱</w:t>
            </w:r>
          </w:p>
        </w:tc>
        <w:tc>
          <w:tcPr>
            <w:tcW w:w="861" w:type="dxa"/>
          </w:tcPr>
          <w:p w14:paraId="1D04CA87">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有兵</w:t>
            </w:r>
          </w:p>
        </w:tc>
        <w:tc>
          <w:tcPr>
            <w:tcW w:w="910" w:type="dxa"/>
          </w:tcPr>
          <w:p w14:paraId="5BDA6712">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戎菽爲，小雨，趣兵</w:t>
            </w:r>
          </w:p>
        </w:tc>
        <w:tc>
          <w:tcPr>
            <w:tcW w:w="907" w:type="dxa"/>
          </w:tcPr>
          <w:p w14:paraId="64B1090F">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中歲</w:t>
            </w:r>
          </w:p>
        </w:tc>
        <w:tc>
          <w:tcPr>
            <w:tcW w:w="908" w:type="dxa"/>
          </w:tcPr>
          <w:p w14:paraId="76B57763">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上歲</w:t>
            </w:r>
          </w:p>
        </w:tc>
        <w:tc>
          <w:tcPr>
            <w:tcW w:w="936" w:type="dxa"/>
          </w:tcPr>
          <w:p w14:paraId="2AB2033B">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大水</w:t>
            </w:r>
          </w:p>
        </w:tc>
        <w:tc>
          <w:tcPr>
            <w:tcW w:w="826" w:type="dxa"/>
          </w:tcPr>
          <w:p w14:paraId="0A32C86D">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民有疾疫，歲惡</w:t>
            </w:r>
          </w:p>
        </w:tc>
      </w:tr>
    </w:tbl>
    <w:p w14:paraId="7C564D9D">
      <w:pPr>
        <w:pStyle w:val="12"/>
        <w:ind w:firstLine="560"/>
        <w:rPr>
          <w:rFonts w:hint="eastAsia"/>
        </w:rPr>
      </w:pPr>
      <w:r>
        <w:rPr>
          <w:rFonts w:hint="eastAsia"/>
        </w:rPr>
        <w:t>可見儘管孔家坡漢簡部分事件對應的方位因簡牘破碎或字跡難辨而缺失，但周家寨漢簡與孔家坡的幾乎一致，在和《史記·天官書》的對比下，三者僅在西南、北、東三向上有很大不同，其中出土文獻的東、北對應情況與傳世文獻相反。這可能是在文本流傳中出現的傳抄錯誤。</w:t>
      </w:r>
    </w:p>
    <w:p w14:paraId="15EC7560">
      <w:pPr>
        <w:pStyle w:val="12"/>
        <w:ind w:firstLine="560"/>
        <w:rPr>
          <w:rFonts w:hint="eastAsia"/>
        </w:rPr>
      </w:pPr>
    </w:p>
    <w:p w14:paraId="2B5FA8BC">
      <w:pPr>
        <w:pStyle w:val="12"/>
        <w:ind w:firstLine="562"/>
        <w:rPr>
          <w:rFonts w:hint="eastAsia"/>
          <w:b/>
          <w:bCs/>
        </w:rPr>
      </w:pPr>
      <w:r>
        <w:rPr>
          <w:rFonts w:hint="eastAsia"/>
          <w:b/>
          <w:bCs/>
        </w:rPr>
        <w:t>七、月</w:t>
      </w:r>
    </w:p>
    <w:p w14:paraId="0FD90B5E">
      <w:pPr>
        <w:pStyle w:val="12"/>
        <w:ind w:firstLine="560"/>
        <w:rPr>
          <w:rFonts w:hint="eastAsia"/>
        </w:rPr>
      </w:pPr>
      <w:r>
        <w:rPr>
          <w:rFonts w:hint="eastAsia"/>
        </w:rPr>
        <w:t>孔家坡漢簡432壹號簡有：</w:t>
      </w:r>
    </w:p>
    <w:p w14:paraId="1495CB2D">
      <w:pPr>
        <w:pStyle w:val="25"/>
        <w:spacing w:before="468" w:after="468"/>
        <w:ind w:firstLine="496"/>
        <w:rPr>
          <w:rFonts w:hint="eastAsia"/>
        </w:rPr>
      </w:pPr>
      <w:r>
        <w:rPr>
          <w:rFonts w:hint="eastAsia"/>
        </w:rPr>
        <w:t>巳朔，蓋(協)給（洽） 司歲，民有疾，年□春□食，有兵【432壹】</w:t>
      </w:r>
    </w:p>
    <w:p w14:paraId="51A02F66">
      <w:pPr>
        <w:pStyle w:val="12"/>
        <w:ind w:firstLine="560"/>
        <w:rPr>
          <w:rFonts w:hint="eastAsia"/>
        </w:rPr>
      </w:pPr>
      <w:r>
        <w:rPr>
          <w:rFonts w:hint="eastAsia"/>
        </w:rPr>
        <w:t>春後一字整理者未釋，王强老師認爲是“秋”字，可從。</w:t>
      </w:r>
    </w:p>
    <w:p w14:paraId="094742C9">
      <w:pPr>
        <w:pStyle w:val="12"/>
        <w:ind w:firstLine="560"/>
        <w:rPr>
          <w:rFonts w:hint="eastAsia"/>
        </w:rPr>
      </w:pPr>
      <w:r>
        <w:rPr>
          <w:rFonts w:hint="eastAsia"/>
        </w:rPr>
        <w:t>年後一字簡文作</w:t>
      </w:r>
      <w:r>
        <w:drawing>
          <wp:inline distT="0" distB="0" distL="0" distR="0">
            <wp:extent cx="346075" cy="320675"/>
            <wp:effectExtent l="0" t="0" r="0" b="3175"/>
            <wp:docPr id="1460460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60921" name="图片 1"/>
                    <pic:cNvPicPr>
                      <a:picLocks noChangeAspect="1"/>
                    </pic:cNvPicPr>
                  </pic:nvPicPr>
                  <pic:blipFill>
                    <a:blip r:embed="rId53"/>
                    <a:stretch>
                      <a:fillRect/>
                    </a:stretch>
                  </pic:blipFill>
                  <pic:spPr>
                    <a:xfrm>
                      <a:off x="0" y="0"/>
                      <a:ext cx="352659" cy="326420"/>
                    </a:xfrm>
                    <a:prstGeom prst="rect">
                      <a:avLst/>
                    </a:prstGeom>
                  </pic:spPr>
                </pic:pic>
              </a:graphicData>
            </a:graphic>
          </wp:inline>
        </w:drawing>
      </w:r>
      <w:r>
        <w:rPr>
          <w:rFonts w:hint="eastAsia"/>
        </w:rPr>
        <w:t>，整理者缺釋，但細審簡文，該字最上的一橫和左邊的一“丿”清晰可認，而右邊比較淺的三處接近平行的三橫，這三橫整齊結束在同一豎直線上，綜合考慮，</w:t>
      </w:r>
      <w:r>
        <w:drawing>
          <wp:inline distT="0" distB="0" distL="0" distR="0">
            <wp:extent cx="346075" cy="320675"/>
            <wp:effectExtent l="0" t="0" r="0" b="3175"/>
            <wp:docPr id="1965538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38789" name="图片 1"/>
                    <pic:cNvPicPr>
                      <a:picLocks noChangeAspect="1"/>
                    </pic:cNvPicPr>
                  </pic:nvPicPr>
                  <pic:blipFill>
                    <a:blip r:embed="rId53"/>
                    <a:stretch>
                      <a:fillRect/>
                    </a:stretch>
                  </pic:blipFill>
                  <pic:spPr>
                    <a:xfrm>
                      <a:off x="0" y="0"/>
                      <a:ext cx="352659" cy="326420"/>
                    </a:xfrm>
                    <a:prstGeom prst="rect">
                      <a:avLst/>
                    </a:prstGeom>
                  </pic:spPr>
                </pic:pic>
              </a:graphicData>
            </a:graphic>
          </wp:inline>
        </w:drawing>
      </w:r>
      <w:r>
        <w:rPr>
          <w:rFonts w:hint="eastAsia"/>
        </w:rPr>
        <w:t>字可能是“月”。與432壹號簡同屬一篇的427壹號簡的</w:t>
      </w:r>
      <w:r>
        <w:drawing>
          <wp:inline distT="0" distB="0" distL="0" distR="0">
            <wp:extent cx="358775" cy="250190"/>
            <wp:effectExtent l="0" t="0" r="3175" b="0"/>
            <wp:docPr id="87171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1365" name="图片 1"/>
                    <pic:cNvPicPr>
                      <a:picLocks noChangeAspect="1"/>
                    </pic:cNvPicPr>
                  </pic:nvPicPr>
                  <pic:blipFill>
                    <a:blip r:embed="rId54"/>
                    <a:stretch>
                      <a:fillRect/>
                    </a:stretch>
                  </pic:blipFill>
                  <pic:spPr>
                    <a:xfrm>
                      <a:off x="0" y="0"/>
                      <a:ext cx="368221" cy="256760"/>
                    </a:xfrm>
                    <a:prstGeom prst="rect">
                      <a:avLst/>
                    </a:prstGeom>
                  </pic:spPr>
                </pic:pic>
              </a:graphicData>
            </a:graphic>
          </wp:inline>
        </w:drawing>
      </w:r>
      <w:r>
        <w:rPr>
          <w:rFonts w:hint="eastAsia"/>
        </w:rPr>
        <w:t>、以及孔家坡其他篇中425號簡的</w:t>
      </w:r>
      <w:r>
        <w:drawing>
          <wp:inline distT="0" distB="0" distL="0" distR="0">
            <wp:extent cx="462915" cy="361315"/>
            <wp:effectExtent l="0" t="0" r="0" b="635"/>
            <wp:docPr id="110682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23848" name="图片 1"/>
                    <pic:cNvPicPr>
                      <a:picLocks noChangeAspect="1"/>
                    </pic:cNvPicPr>
                  </pic:nvPicPr>
                  <pic:blipFill>
                    <a:blip r:embed="rId55"/>
                    <a:stretch>
                      <a:fillRect/>
                    </a:stretch>
                  </pic:blipFill>
                  <pic:spPr>
                    <a:xfrm>
                      <a:off x="0" y="0"/>
                      <a:ext cx="480470" cy="375088"/>
                    </a:xfrm>
                    <a:prstGeom prst="rect">
                      <a:avLst/>
                    </a:prstGeom>
                  </pic:spPr>
                </pic:pic>
              </a:graphicData>
            </a:graphic>
          </wp:inline>
        </w:drawing>
      </w:r>
      <w:r>
        <w:rPr>
          <w:rFonts w:hint="eastAsia"/>
        </w:rPr>
        <w:t>都與</w:t>
      </w:r>
      <w:r>
        <w:drawing>
          <wp:inline distT="0" distB="0" distL="0" distR="0">
            <wp:extent cx="346075" cy="320675"/>
            <wp:effectExtent l="0" t="0" r="0" b="3175"/>
            <wp:docPr id="1002441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41340" name="图片 1"/>
                    <pic:cNvPicPr>
                      <a:picLocks noChangeAspect="1"/>
                    </pic:cNvPicPr>
                  </pic:nvPicPr>
                  <pic:blipFill>
                    <a:blip r:embed="rId53"/>
                    <a:stretch>
                      <a:fillRect/>
                    </a:stretch>
                  </pic:blipFill>
                  <pic:spPr>
                    <a:xfrm>
                      <a:off x="0" y="0"/>
                      <a:ext cx="352659" cy="326420"/>
                    </a:xfrm>
                    <a:prstGeom prst="rect">
                      <a:avLst/>
                    </a:prstGeom>
                  </pic:spPr>
                </pic:pic>
              </a:graphicData>
            </a:graphic>
          </wp:inline>
        </w:drawing>
      </w:r>
      <w:r>
        <w:rPr>
          <w:rFonts w:hint="eastAsia"/>
        </w:rPr>
        <w:t>字字形一致。周家寨漢簡362壹號簡內容爲：“巳朔，蓋（協）給（洽）司歲，民有疾，年月春秋食，有兵。”其中月字的簡文爲</w:t>
      </w:r>
      <w:r>
        <w:drawing>
          <wp:inline distT="0" distB="0" distL="0" distR="0">
            <wp:extent cx="367030" cy="308610"/>
            <wp:effectExtent l="0" t="0" r="0" b="0"/>
            <wp:docPr id="189772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2303" name="图片 1"/>
                    <pic:cNvPicPr>
                      <a:picLocks noChangeAspect="1"/>
                    </pic:cNvPicPr>
                  </pic:nvPicPr>
                  <pic:blipFill>
                    <a:blip r:embed="rId56"/>
                    <a:stretch>
                      <a:fillRect/>
                    </a:stretch>
                  </pic:blipFill>
                  <pic:spPr>
                    <a:xfrm>
                      <a:off x="0" y="0"/>
                      <a:ext cx="374627" cy="315227"/>
                    </a:xfrm>
                    <a:prstGeom prst="rect">
                      <a:avLst/>
                    </a:prstGeom>
                  </pic:spPr>
                </pic:pic>
              </a:graphicData>
            </a:graphic>
          </wp:inline>
        </w:drawing>
      </w:r>
      <w:r>
        <w:rPr>
          <w:rFonts w:hint="eastAsia"/>
        </w:rPr>
        <w:t>，是很明確的“月”字，周家寨漢簡362壹號簡與孔家坡漢簡432壹號簡的簡文內容大體一致，因此，</w:t>
      </w:r>
      <w:r>
        <w:drawing>
          <wp:inline distT="0" distB="0" distL="0" distR="0">
            <wp:extent cx="346075" cy="320675"/>
            <wp:effectExtent l="0" t="0" r="0" b="3175"/>
            <wp:docPr id="120491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1699" name="图片 1"/>
                    <pic:cNvPicPr>
                      <a:picLocks noChangeAspect="1"/>
                    </pic:cNvPicPr>
                  </pic:nvPicPr>
                  <pic:blipFill>
                    <a:blip r:embed="rId53"/>
                    <a:stretch>
                      <a:fillRect/>
                    </a:stretch>
                  </pic:blipFill>
                  <pic:spPr>
                    <a:xfrm>
                      <a:off x="0" y="0"/>
                      <a:ext cx="352659" cy="326420"/>
                    </a:xfrm>
                    <a:prstGeom prst="rect">
                      <a:avLst/>
                    </a:prstGeom>
                  </pic:spPr>
                </pic:pic>
              </a:graphicData>
            </a:graphic>
          </wp:inline>
        </w:drawing>
      </w:r>
      <w:r>
        <w:rPr>
          <w:rFonts w:hint="eastAsia"/>
        </w:rPr>
        <w:t>字爲“月”字無疑。</w:t>
      </w:r>
    </w:p>
    <w:p w14:paraId="0DD9CD9F">
      <w:pPr>
        <w:pStyle w:val="12"/>
        <w:ind w:firstLine="560"/>
        <w:rPr>
          <w:rFonts w:hint="eastAsia"/>
        </w:rPr>
      </w:pPr>
      <w:r>
        <w:rPr>
          <w:rFonts w:hint="eastAsia"/>
        </w:rPr>
        <w:t>所以孔家坡漢簡432壹號簡的釋文應爲：巳朔，蓋(協)給（洽） 司歲，民有疾，年月春秋食，有兵。</w:t>
      </w:r>
    </w:p>
    <w:p w14:paraId="77B213DE">
      <w:pPr>
        <w:pStyle w:val="12"/>
        <w:ind w:firstLine="560"/>
        <w:rPr>
          <w:rFonts w:hint="eastAsia"/>
        </w:rPr>
      </w:pPr>
    </w:p>
    <w:p w14:paraId="05B113F4">
      <w:pPr>
        <w:pStyle w:val="12"/>
        <w:ind w:firstLine="562"/>
        <w:rPr>
          <w:rFonts w:hint="eastAsia"/>
          <w:b/>
          <w:bCs/>
        </w:rPr>
      </w:pPr>
      <w:r>
        <w:rPr>
          <w:rFonts w:hint="eastAsia"/>
          <w:b/>
          <w:bCs/>
        </w:rPr>
        <w:t>八、方、五味</w:t>
      </w:r>
    </w:p>
    <w:p w14:paraId="7557251F">
      <w:pPr>
        <w:pStyle w:val="12"/>
        <w:ind w:firstLine="560"/>
        <w:rPr>
          <w:rFonts w:hint="eastAsia"/>
        </w:rPr>
      </w:pPr>
      <w:r>
        <w:rPr>
          <w:rFonts w:hint="eastAsia"/>
        </w:rPr>
        <w:t>孔家坡漢簡461號簡有：</w:t>
      </w:r>
    </w:p>
    <w:p w14:paraId="2B37F9EB">
      <w:pPr>
        <w:pStyle w:val="25"/>
        <w:spacing w:before="468" w:after="468"/>
        <w:ind w:firstLine="496"/>
        <w:rPr>
          <w:rFonts w:hint="eastAsia"/>
        </w:rPr>
      </w:pPr>
      <w:r>
        <w:rPr>
          <w:rFonts w:hint="eastAsia"/>
        </w:rPr>
        <w:t>……□□，西方</w:t>
      </w:r>
      <w:r>
        <w:rPr>
          <w:rFonts w:hint="eastAsia" w:ascii="SimSun-ExtB" w:hAnsi="SimSun-ExtB" w:eastAsia="SimSun-ExtB" w:cs="SimSun-ExtB"/>
        </w:rPr>
        <w:t>𩚩</w:t>
      </w:r>
      <w:r>
        <w:rPr>
          <w:rFonts w:hint="eastAsia"/>
        </w:rPr>
        <w:t>(苦)，北方齊(辛)，中央甘，是【胃（謂）】五</w:t>
      </w:r>
      <w:r>
        <w:rPr>
          <w:rFonts w:hint="eastAsia" w:cs="宋体-18030"/>
        </w:rPr>
        <w:drawing>
          <wp:inline distT="0" distB="0" distL="0" distR="0">
            <wp:extent cx="137795" cy="129540"/>
            <wp:effectExtent l="0" t="0" r="0" b="3810"/>
            <wp:docPr id="10280982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98259" name="图片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37795" cy="129540"/>
                    </a:xfrm>
                    <a:prstGeom prst="rect">
                      <a:avLst/>
                    </a:prstGeom>
                    <a:noFill/>
                    <a:ln>
                      <a:noFill/>
                    </a:ln>
                  </pic:spPr>
                </pic:pic>
              </a:graphicData>
            </a:graphic>
          </wp:inline>
        </w:drawing>
      </w:r>
      <w:r>
        <w:rPr>
          <w:rFonts w:hint="eastAsia"/>
        </w:rPr>
        <w:t>(味)。東方徵，南方羽，西方商，北方角，【461】</w:t>
      </w:r>
    </w:p>
    <w:p w14:paraId="1D7B7654">
      <w:pPr>
        <w:pStyle w:val="12"/>
        <w:ind w:firstLine="560"/>
        <w:rPr>
          <w:rFonts w:hint="eastAsia"/>
        </w:rPr>
      </w:pPr>
      <w:r>
        <w:rPr>
          <w:rFonts w:hint="eastAsia"/>
        </w:rPr>
        <w:t>西方前的</w:t>
      </w:r>
      <w:r>
        <w:drawing>
          <wp:inline distT="0" distB="0" distL="0" distR="0">
            <wp:extent cx="363220" cy="395605"/>
            <wp:effectExtent l="0" t="0" r="0" b="4445"/>
            <wp:docPr id="1114075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75184" name="图片 1"/>
                    <pic:cNvPicPr>
                      <a:picLocks noChangeAspect="1"/>
                    </pic:cNvPicPr>
                  </pic:nvPicPr>
                  <pic:blipFill>
                    <a:blip r:embed="rId58"/>
                    <a:stretch>
                      <a:fillRect/>
                    </a:stretch>
                  </pic:blipFill>
                  <pic:spPr>
                    <a:xfrm>
                      <a:off x="0" y="0"/>
                      <a:ext cx="370503" cy="404063"/>
                    </a:xfrm>
                    <a:prstGeom prst="rect">
                      <a:avLst/>
                    </a:prstGeom>
                  </pic:spPr>
                </pic:pic>
              </a:graphicData>
            </a:graphic>
          </wp:inline>
        </w:drawing>
      </w:r>
      <w:r>
        <w:rPr>
          <w:rFonts w:hint="eastAsia"/>
        </w:rPr>
        <w:t>字，整理者缺釋，從</w:t>
      </w:r>
      <w:r>
        <w:drawing>
          <wp:inline distT="0" distB="0" distL="0" distR="0">
            <wp:extent cx="363220" cy="395605"/>
            <wp:effectExtent l="0" t="0" r="0" b="4445"/>
            <wp:docPr id="508332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32024" name="图片 1"/>
                    <pic:cNvPicPr>
                      <a:picLocks noChangeAspect="1"/>
                    </pic:cNvPicPr>
                  </pic:nvPicPr>
                  <pic:blipFill>
                    <a:blip r:embed="rId58"/>
                    <a:stretch>
                      <a:fillRect/>
                    </a:stretch>
                  </pic:blipFill>
                  <pic:spPr>
                    <a:xfrm>
                      <a:off x="0" y="0"/>
                      <a:ext cx="370503" cy="404063"/>
                    </a:xfrm>
                    <a:prstGeom prst="rect">
                      <a:avLst/>
                    </a:prstGeom>
                  </pic:spPr>
                </pic:pic>
              </a:graphicData>
            </a:graphic>
          </wp:inline>
        </w:drawing>
      </w:r>
      <w:r>
        <w:rPr>
          <w:rFonts w:hint="eastAsia"/>
        </w:rPr>
        <w:t>字的構型來看，下部是“刀”，上部是斷續的一橫，結合起來該</w:t>
      </w:r>
      <w:r>
        <w:drawing>
          <wp:inline distT="0" distB="0" distL="0" distR="0">
            <wp:extent cx="363220" cy="395605"/>
            <wp:effectExtent l="0" t="0" r="0" b="4445"/>
            <wp:docPr id="992116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16396" name="图片 1"/>
                    <pic:cNvPicPr>
                      <a:picLocks noChangeAspect="1"/>
                    </pic:cNvPicPr>
                  </pic:nvPicPr>
                  <pic:blipFill>
                    <a:blip r:embed="rId58"/>
                    <a:stretch>
                      <a:fillRect/>
                    </a:stretch>
                  </pic:blipFill>
                  <pic:spPr>
                    <a:xfrm>
                      <a:off x="0" y="0"/>
                      <a:ext cx="370503" cy="404063"/>
                    </a:xfrm>
                    <a:prstGeom prst="rect">
                      <a:avLst/>
                    </a:prstGeom>
                  </pic:spPr>
                </pic:pic>
              </a:graphicData>
            </a:graphic>
          </wp:inline>
        </w:drawing>
      </w:r>
      <w:r>
        <w:rPr>
          <w:rFonts w:hint="eastAsia"/>
        </w:rPr>
        <w:t>字應該是“方”字。且該篇簡文其他簡中也有“方”字，如461號簡的</w:t>
      </w:r>
      <w:r>
        <w:drawing>
          <wp:inline distT="0" distB="0" distL="0" distR="0">
            <wp:extent cx="309880" cy="262890"/>
            <wp:effectExtent l="0" t="0" r="0" b="3810"/>
            <wp:docPr id="1168114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4423" name="图片 1"/>
                    <pic:cNvPicPr>
                      <a:picLocks noChangeAspect="1"/>
                    </pic:cNvPicPr>
                  </pic:nvPicPr>
                  <pic:blipFill>
                    <a:blip r:embed="rId59"/>
                    <a:stretch>
                      <a:fillRect/>
                    </a:stretch>
                  </pic:blipFill>
                  <pic:spPr>
                    <a:xfrm>
                      <a:off x="0" y="0"/>
                      <a:ext cx="319668" cy="270906"/>
                    </a:xfrm>
                    <a:prstGeom prst="rect">
                      <a:avLst/>
                    </a:prstGeom>
                  </pic:spPr>
                </pic:pic>
              </a:graphicData>
            </a:graphic>
          </wp:inline>
        </w:drawing>
      </w:r>
      <w:r>
        <w:rPr>
          <w:rFonts w:hint="eastAsia"/>
        </w:rPr>
        <w:t>、</w:t>
      </w:r>
      <w:r>
        <w:drawing>
          <wp:inline distT="0" distB="0" distL="0" distR="0">
            <wp:extent cx="314960" cy="258445"/>
            <wp:effectExtent l="0" t="0" r="8890" b="8255"/>
            <wp:docPr id="56882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2628" name="图片 1"/>
                    <pic:cNvPicPr>
                      <a:picLocks noChangeAspect="1"/>
                    </pic:cNvPicPr>
                  </pic:nvPicPr>
                  <pic:blipFill>
                    <a:blip r:embed="rId60"/>
                    <a:stretch>
                      <a:fillRect/>
                    </a:stretch>
                  </pic:blipFill>
                  <pic:spPr>
                    <a:xfrm>
                      <a:off x="0" y="0"/>
                      <a:ext cx="327550" cy="268742"/>
                    </a:xfrm>
                    <a:prstGeom prst="rect">
                      <a:avLst/>
                    </a:prstGeom>
                  </pic:spPr>
                </pic:pic>
              </a:graphicData>
            </a:graphic>
          </wp:inline>
        </w:drawing>
      </w:r>
      <w:r>
        <w:rPr>
          <w:rFonts w:hint="eastAsia"/>
        </w:rPr>
        <w:t>，整體構型與</w:t>
      </w:r>
      <w:r>
        <w:drawing>
          <wp:inline distT="0" distB="0" distL="0" distR="0">
            <wp:extent cx="363220" cy="395605"/>
            <wp:effectExtent l="0" t="0" r="0" b="4445"/>
            <wp:docPr id="1100574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74220" name="图片 1"/>
                    <pic:cNvPicPr>
                      <a:picLocks noChangeAspect="1"/>
                    </pic:cNvPicPr>
                  </pic:nvPicPr>
                  <pic:blipFill>
                    <a:blip r:embed="rId58"/>
                    <a:stretch>
                      <a:fillRect/>
                    </a:stretch>
                  </pic:blipFill>
                  <pic:spPr>
                    <a:xfrm>
                      <a:off x="0" y="0"/>
                      <a:ext cx="370503" cy="404063"/>
                    </a:xfrm>
                    <a:prstGeom prst="rect">
                      <a:avLst/>
                    </a:prstGeom>
                  </pic:spPr>
                </pic:pic>
              </a:graphicData>
            </a:graphic>
          </wp:inline>
        </w:drawing>
      </w:r>
      <w:r>
        <w:rPr>
          <w:rFonts w:hint="eastAsia"/>
        </w:rPr>
        <w:t>可視部分一致。且周家寨漢簡437號簡簡文和孔家坡漢簡461號簡內容大體一致，此處字爲</w:t>
      </w:r>
      <w:r>
        <w:drawing>
          <wp:inline distT="0" distB="0" distL="0" distR="0">
            <wp:extent cx="465455" cy="337820"/>
            <wp:effectExtent l="0" t="0" r="0" b="5080"/>
            <wp:docPr id="171845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5902" name="图片 1"/>
                    <pic:cNvPicPr>
                      <a:picLocks noChangeAspect="1"/>
                    </pic:cNvPicPr>
                  </pic:nvPicPr>
                  <pic:blipFill>
                    <a:blip r:embed="rId61"/>
                    <a:stretch>
                      <a:fillRect/>
                    </a:stretch>
                  </pic:blipFill>
                  <pic:spPr>
                    <a:xfrm>
                      <a:off x="0" y="0"/>
                      <a:ext cx="477471" cy="346577"/>
                    </a:xfrm>
                    <a:prstGeom prst="rect">
                      <a:avLst/>
                    </a:prstGeom>
                  </pic:spPr>
                </pic:pic>
              </a:graphicData>
            </a:graphic>
          </wp:inline>
        </w:drawing>
      </w:r>
      <w:r>
        <w:rPr>
          <w:rFonts w:hint="eastAsia"/>
        </w:rPr>
        <w:t>。對比，可知</w:t>
      </w:r>
      <w:r>
        <w:drawing>
          <wp:inline distT="0" distB="0" distL="0" distR="0">
            <wp:extent cx="363220" cy="395605"/>
            <wp:effectExtent l="0" t="0" r="0" b="4445"/>
            <wp:docPr id="615448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48186" name="图片 1"/>
                    <pic:cNvPicPr>
                      <a:picLocks noChangeAspect="1"/>
                    </pic:cNvPicPr>
                  </pic:nvPicPr>
                  <pic:blipFill>
                    <a:blip r:embed="rId58"/>
                    <a:stretch>
                      <a:fillRect/>
                    </a:stretch>
                  </pic:blipFill>
                  <pic:spPr>
                    <a:xfrm>
                      <a:off x="0" y="0"/>
                      <a:ext cx="370503" cy="404063"/>
                    </a:xfrm>
                    <a:prstGeom prst="rect">
                      <a:avLst/>
                    </a:prstGeom>
                  </pic:spPr>
                </pic:pic>
              </a:graphicData>
            </a:graphic>
          </wp:inline>
        </w:drawing>
      </w:r>
      <w:r>
        <w:rPr>
          <w:rFonts w:hint="eastAsia"/>
        </w:rPr>
        <w:t>確爲“方”字。</w:t>
      </w:r>
    </w:p>
    <w:p w14:paraId="247732B5">
      <w:pPr>
        <w:pStyle w:val="12"/>
        <w:ind w:firstLine="560"/>
        <w:rPr>
          <w:rFonts w:hint="eastAsia"/>
        </w:rPr>
      </w:pPr>
      <w:r>
        <w:rPr>
          <w:rFonts w:hint="eastAsia"/>
        </w:rPr>
        <w:t>孔家坡漢簡461號簡中有各向對應五味的記載，但由於該簡有殘缺，東向與南向所對應的各味不明，周家寨漢簡的歲篇內容與孔家坡的相似，且由於簡牘完整，對五味的記錄沒有殘缺：</w:t>
      </w:r>
    </w:p>
    <w:p w14:paraId="0BE11A75">
      <w:pPr>
        <w:pStyle w:val="25"/>
        <w:spacing w:before="468" w:after="468"/>
        <w:ind w:firstLine="496"/>
        <w:rPr>
          <w:rFonts w:hint="eastAsia"/>
        </w:rPr>
      </w:pPr>
      <w:r>
        <w:rPr>
          <w:rFonts w:hint="eastAsia"/>
        </w:rPr>
        <w:t>東方</w:t>
      </w:r>
      <w:r>
        <w:drawing>
          <wp:inline distT="0" distB="0" distL="0" distR="0">
            <wp:extent cx="182880" cy="182880"/>
            <wp:effectExtent l="0" t="0" r="7620" b="7620"/>
            <wp:docPr id="1961203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03125" name="图片 1"/>
                    <pic:cNvPicPr>
                      <a:picLocks noChangeAspect="1"/>
                    </pic:cNvPicPr>
                  </pic:nvPicPr>
                  <pic:blipFill>
                    <a:blip r:embed="rId62"/>
                    <a:stretch>
                      <a:fillRect/>
                    </a:stretch>
                  </pic:blipFill>
                  <pic:spPr>
                    <a:xfrm>
                      <a:off x="0" y="0"/>
                      <a:ext cx="189054" cy="189054"/>
                    </a:xfrm>
                    <a:prstGeom prst="rect">
                      <a:avLst/>
                    </a:prstGeom>
                  </pic:spPr>
                </pic:pic>
              </a:graphicData>
            </a:graphic>
          </wp:inline>
        </w:drawing>
      </w:r>
      <w:r>
        <w:rPr>
          <w:rFonts w:hint="eastAsia"/>
        </w:rPr>
        <w:t>（酸），南方隸（辛？），西方</w:t>
      </w:r>
      <w:r>
        <w:drawing>
          <wp:inline distT="0" distB="0" distL="0" distR="0">
            <wp:extent cx="210185" cy="210185"/>
            <wp:effectExtent l="0" t="0" r="0" b="0"/>
            <wp:docPr id="619474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74469" name="图片 1"/>
                    <pic:cNvPicPr>
                      <a:picLocks noChangeAspect="1"/>
                    </pic:cNvPicPr>
                  </pic:nvPicPr>
                  <pic:blipFill>
                    <a:blip r:embed="rId63"/>
                    <a:stretch>
                      <a:fillRect/>
                    </a:stretch>
                  </pic:blipFill>
                  <pic:spPr>
                    <a:xfrm>
                      <a:off x="0" y="0"/>
                      <a:ext cx="216646" cy="216646"/>
                    </a:xfrm>
                    <a:prstGeom prst="rect">
                      <a:avLst/>
                    </a:prstGeom>
                  </pic:spPr>
                </pic:pic>
              </a:graphicData>
            </a:graphic>
          </wp:inline>
        </w:drawing>
      </w:r>
      <w:r>
        <w:rPr>
          <w:rFonts w:hint="eastAsia"/>
        </w:rPr>
        <w:t>（苦），北方齊（</w:t>
      </w:r>
      <w:r>
        <w:rPr>
          <w:rFonts w:hint="eastAsia" w:ascii="SimSun-ExtB" w:hAnsi="SimSun-ExtB" w:eastAsia="SimSun-ExtB" w:cs="SimSun-ExtB"/>
        </w:rPr>
        <w:t>𨣧</w:t>
      </w:r>
      <w:r>
        <w:rPr>
          <w:rFonts w:hint="eastAsia"/>
        </w:rPr>
        <w:t>），中央甘，是胃（謂）五</w:t>
      </w:r>
      <w:r>
        <w:drawing>
          <wp:inline distT="0" distB="0" distL="0" distR="0">
            <wp:extent cx="198755" cy="198755"/>
            <wp:effectExtent l="0" t="0" r="0" b="0"/>
            <wp:docPr id="432155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5348" name="图片 1"/>
                    <pic:cNvPicPr>
                      <a:picLocks noChangeAspect="1"/>
                    </pic:cNvPicPr>
                  </pic:nvPicPr>
                  <pic:blipFill>
                    <a:blip r:embed="rId64"/>
                    <a:stretch>
                      <a:fillRect/>
                    </a:stretch>
                  </pic:blipFill>
                  <pic:spPr>
                    <a:xfrm>
                      <a:off x="0" y="0"/>
                      <a:ext cx="206104" cy="206104"/>
                    </a:xfrm>
                    <a:prstGeom prst="rect">
                      <a:avLst/>
                    </a:prstGeom>
                  </pic:spPr>
                </pic:pic>
              </a:graphicData>
            </a:graphic>
          </wp:inline>
        </w:drawing>
      </w:r>
      <w:r>
        <w:rPr>
          <w:rFonts w:hint="eastAsia"/>
        </w:rPr>
        <w:t xml:space="preserve"> （味）……【437】</w:t>
      </w:r>
    </w:p>
    <w:p w14:paraId="55C09FAB">
      <w:pPr>
        <w:pStyle w:val="12"/>
        <w:ind w:firstLine="560"/>
        <w:rPr>
          <w:rFonts w:hint="eastAsia"/>
        </w:rPr>
      </w:pPr>
      <w:r>
        <w:rPr>
          <w:rFonts w:hint="eastAsia"/>
        </w:rPr>
        <w:t>孔家坡漢簡的整理者將北方齊之齊注爲辛，而周家寨漢簡的整理者認爲齊，疑讀爲</w:t>
      </w:r>
      <w:r>
        <w:rPr>
          <w:rFonts w:hint="eastAsia" w:ascii="SimSun-ExtB" w:hAnsi="SimSun-ExtB" w:eastAsia="SimSun-ExtB" w:cs="SimSun-ExtB"/>
        </w:rPr>
        <w:t>𨣧</w:t>
      </w:r>
      <w:r>
        <w:rPr>
          <w:rFonts w:hint="eastAsia"/>
        </w:rPr>
        <w:t>，鹹之意。兩處漢簡關於五味的搭配如下表所示</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185"/>
        <w:gridCol w:w="1185"/>
        <w:gridCol w:w="1185"/>
        <w:gridCol w:w="1185"/>
        <w:gridCol w:w="1186"/>
      </w:tblGrid>
      <w:tr w14:paraId="6F29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Merge w:val="restart"/>
          </w:tcPr>
          <w:p w14:paraId="59BA408E">
            <w:pPr>
              <w:pStyle w:val="12"/>
              <w:ind w:firstLine="560"/>
              <w:rPr>
                <w:rFonts w:hint="eastAsia" w:asciiTheme="minorHAnsi" w:hAnsiTheme="minorHAnsi" w:eastAsiaTheme="minorEastAsia" w:cstheme="minorBidi"/>
              </w:rPr>
            </w:pPr>
          </w:p>
          <w:p w14:paraId="594B74D5">
            <w:pPr>
              <w:pStyle w:val="12"/>
              <w:ind w:firstLine="560"/>
              <w:rPr>
                <w:rFonts w:hint="eastAsia" w:asciiTheme="minorHAnsi" w:hAnsiTheme="minorHAnsi" w:eastAsiaTheme="minorEastAsia" w:cstheme="minorBidi"/>
              </w:rPr>
            </w:pPr>
          </w:p>
          <w:p w14:paraId="3ECDE2C6">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五味</w:t>
            </w:r>
          </w:p>
        </w:tc>
        <w:tc>
          <w:tcPr>
            <w:tcW w:w="1185" w:type="dxa"/>
          </w:tcPr>
          <w:p w14:paraId="7B81A622">
            <w:pPr>
              <w:pStyle w:val="12"/>
              <w:ind w:firstLine="560"/>
              <w:rPr>
                <w:rFonts w:hint="eastAsia" w:asciiTheme="minorHAnsi" w:hAnsiTheme="minorHAnsi" w:eastAsiaTheme="minorEastAsia" w:cstheme="minorBidi"/>
              </w:rPr>
            </w:pPr>
          </w:p>
        </w:tc>
        <w:tc>
          <w:tcPr>
            <w:tcW w:w="1185" w:type="dxa"/>
          </w:tcPr>
          <w:p w14:paraId="37CF6F3F">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東</w:t>
            </w:r>
          </w:p>
        </w:tc>
        <w:tc>
          <w:tcPr>
            <w:tcW w:w="1185" w:type="dxa"/>
          </w:tcPr>
          <w:p w14:paraId="2BEB9855">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南</w:t>
            </w:r>
          </w:p>
        </w:tc>
        <w:tc>
          <w:tcPr>
            <w:tcW w:w="1185" w:type="dxa"/>
          </w:tcPr>
          <w:p w14:paraId="083FC38F">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中央</w:t>
            </w:r>
          </w:p>
        </w:tc>
        <w:tc>
          <w:tcPr>
            <w:tcW w:w="1185" w:type="dxa"/>
          </w:tcPr>
          <w:p w14:paraId="113DEDCA">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西</w:t>
            </w:r>
          </w:p>
        </w:tc>
        <w:tc>
          <w:tcPr>
            <w:tcW w:w="1186" w:type="dxa"/>
          </w:tcPr>
          <w:p w14:paraId="0FD811A3">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北</w:t>
            </w:r>
          </w:p>
        </w:tc>
      </w:tr>
      <w:tr w14:paraId="7288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Merge w:val="continue"/>
          </w:tcPr>
          <w:p w14:paraId="1FFAC0F0">
            <w:pPr>
              <w:pStyle w:val="12"/>
              <w:ind w:firstLine="560"/>
              <w:rPr>
                <w:rFonts w:hint="eastAsia" w:asciiTheme="minorHAnsi" w:hAnsiTheme="minorHAnsi" w:eastAsiaTheme="minorEastAsia" w:cstheme="minorBidi"/>
              </w:rPr>
            </w:pPr>
          </w:p>
        </w:tc>
        <w:tc>
          <w:tcPr>
            <w:tcW w:w="1185" w:type="dxa"/>
          </w:tcPr>
          <w:p w14:paraId="71C88470">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孔家坡</w:t>
            </w:r>
          </w:p>
        </w:tc>
        <w:tc>
          <w:tcPr>
            <w:tcW w:w="1185" w:type="dxa"/>
          </w:tcPr>
          <w:p w14:paraId="348DA0F1">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w:t>
            </w:r>
          </w:p>
        </w:tc>
        <w:tc>
          <w:tcPr>
            <w:tcW w:w="1185" w:type="dxa"/>
          </w:tcPr>
          <w:p w14:paraId="386418E4">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w:t>
            </w:r>
          </w:p>
        </w:tc>
        <w:tc>
          <w:tcPr>
            <w:tcW w:w="1185" w:type="dxa"/>
          </w:tcPr>
          <w:p w14:paraId="731BA669">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甘</w:t>
            </w:r>
          </w:p>
        </w:tc>
        <w:tc>
          <w:tcPr>
            <w:tcW w:w="1185" w:type="dxa"/>
          </w:tcPr>
          <w:p w14:paraId="06CC0435">
            <w:pPr>
              <w:pStyle w:val="12"/>
              <w:ind w:firstLine="560"/>
              <w:rPr>
                <w:rFonts w:hint="eastAsia" w:asciiTheme="minorHAnsi" w:hAnsiTheme="minorHAnsi" w:eastAsiaTheme="minorEastAsia" w:cstheme="minorBidi"/>
              </w:rPr>
            </w:pPr>
            <w:r>
              <w:rPr>
                <w:rFonts w:asciiTheme="minorHAnsi" w:hAnsiTheme="minorHAnsi" w:eastAsiaTheme="minorEastAsia" w:cstheme="minorBidi"/>
              </w:rPr>
              <w:drawing>
                <wp:inline distT="0" distB="0" distL="0" distR="0">
                  <wp:extent cx="210185" cy="210185"/>
                  <wp:effectExtent l="0" t="0" r="0" b="0"/>
                  <wp:docPr id="957668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68189" name="图片 1"/>
                          <pic:cNvPicPr>
                            <a:picLocks noChangeAspect="1"/>
                          </pic:cNvPicPr>
                        </pic:nvPicPr>
                        <pic:blipFill>
                          <a:blip r:embed="rId63"/>
                          <a:stretch>
                            <a:fillRect/>
                          </a:stretch>
                        </pic:blipFill>
                        <pic:spPr>
                          <a:xfrm>
                            <a:off x="0" y="0"/>
                            <a:ext cx="216646" cy="216646"/>
                          </a:xfrm>
                          <a:prstGeom prst="rect">
                            <a:avLst/>
                          </a:prstGeom>
                        </pic:spPr>
                      </pic:pic>
                    </a:graphicData>
                  </a:graphic>
                </wp:inline>
              </w:drawing>
            </w:r>
            <w:r>
              <w:rPr>
                <w:rFonts w:hint="eastAsia" w:asciiTheme="minorHAnsi" w:hAnsiTheme="minorHAnsi" w:eastAsiaTheme="minorEastAsia" w:cstheme="minorBidi"/>
              </w:rPr>
              <w:t>（苦）</w:t>
            </w:r>
          </w:p>
        </w:tc>
        <w:tc>
          <w:tcPr>
            <w:tcW w:w="1186" w:type="dxa"/>
          </w:tcPr>
          <w:p w14:paraId="5BCA14AF">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齊（辛）</w:t>
            </w:r>
          </w:p>
        </w:tc>
      </w:tr>
      <w:tr w14:paraId="7ACF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185" w:type="dxa"/>
            <w:vMerge w:val="continue"/>
          </w:tcPr>
          <w:p w14:paraId="736EB099">
            <w:pPr>
              <w:pStyle w:val="12"/>
              <w:ind w:firstLine="560"/>
              <w:rPr>
                <w:rFonts w:hint="eastAsia" w:asciiTheme="minorHAnsi" w:hAnsiTheme="minorHAnsi" w:eastAsiaTheme="minorEastAsia" w:cstheme="minorBidi"/>
              </w:rPr>
            </w:pPr>
          </w:p>
        </w:tc>
        <w:tc>
          <w:tcPr>
            <w:tcW w:w="1185" w:type="dxa"/>
          </w:tcPr>
          <w:p w14:paraId="7879E460">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周家寨</w:t>
            </w:r>
          </w:p>
        </w:tc>
        <w:tc>
          <w:tcPr>
            <w:tcW w:w="1185" w:type="dxa"/>
          </w:tcPr>
          <w:p w14:paraId="773B2E62">
            <w:pPr>
              <w:pStyle w:val="12"/>
              <w:ind w:firstLine="560"/>
              <w:rPr>
                <w:rFonts w:hint="eastAsia" w:asciiTheme="minorHAnsi" w:hAnsiTheme="minorHAnsi" w:eastAsiaTheme="minorEastAsia" w:cstheme="minorBidi"/>
              </w:rPr>
            </w:pPr>
            <w:r>
              <w:rPr>
                <w:rFonts w:asciiTheme="minorHAnsi" w:hAnsiTheme="minorHAnsi" w:eastAsiaTheme="minorEastAsia" w:cstheme="minorBidi"/>
              </w:rPr>
              <w:drawing>
                <wp:inline distT="0" distB="0" distL="0" distR="0">
                  <wp:extent cx="245745" cy="245745"/>
                  <wp:effectExtent l="0" t="0" r="1905" b="1905"/>
                  <wp:docPr id="1523034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34003" name="图片 1"/>
                          <pic:cNvPicPr>
                            <a:picLocks noChangeAspect="1"/>
                          </pic:cNvPicPr>
                        </pic:nvPicPr>
                        <pic:blipFill>
                          <a:blip r:embed="rId62"/>
                          <a:stretch>
                            <a:fillRect/>
                          </a:stretch>
                        </pic:blipFill>
                        <pic:spPr>
                          <a:xfrm>
                            <a:off x="0" y="0"/>
                            <a:ext cx="254269" cy="254269"/>
                          </a:xfrm>
                          <a:prstGeom prst="rect">
                            <a:avLst/>
                          </a:prstGeom>
                        </pic:spPr>
                      </pic:pic>
                    </a:graphicData>
                  </a:graphic>
                </wp:inline>
              </w:drawing>
            </w:r>
          </w:p>
        </w:tc>
        <w:tc>
          <w:tcPr>
            <w:tcW w:w="1185" w:type="dxa"/>
          </w:tcPr>
          <w:p w14:paraId="346F5B04">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隸（辛）</w:t>
            </w:r>
          </w:p>
        </w:tc>
        <w:tc>
          <w:tcPr>
            <w:tcW w:w="1185" w:type="dxa"/>
          </w:tcPr>
          <w:p w14:paraId="2F037435">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甘</w:t>
            </w:r>
          </w:p>
        </w:tc>
        <w:tc>
          <w:tcPr>
            <w:tcW w:w="1185" w:type="dxa"/>
          </w:tcPr>
          <w:p w14:paraId="328DE13B">
            <w:pPr>
              <w:pStyle w:val="12"/>
              <w:ind w:firstLine="560"/>
              <w:rPr>
                <w:rFonts w:hint="eastAsia" w:asciiTheme="minorHAnsi" w:hAnsiTheme="minorHAnsi" w:eastAsiaTheme="minorEastAsia" w:cstheme="minorBidi"/>
              </w:rPr>
            </w:pPr>
            <w:r>
              <w:rPr>
                <w:rFonts w:asciiTheme="minorHAnsi" w:hAnsiTheme="minorHAnsi" w:eastAsiaTheme="minorEastAsia" w:cstheme="minorBidi"/>
              </w:rPr>
              <w:drawing>
                <wp:inline distT="0" distB="0" distL="0" distR="0">
                  <wp:extent cx="210185" cy="210185"/>
                  <wp:effectExtent l="0" t="0" r="0" b="0"/>
                  <wp:docPr id="1331658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58265" name="图片 1"/>
                          <pic:cNvPicPr>
                            <a:picLocks noChangeAspect="1"/>
                          </pic:cNvPicPr>
                        </pic:nvPicPr>
                        <pic:blipFill>
                          <a:blip r:embed="rId63"/>
                          <a:stretch>
                            <a:fillRect/>
                          </a:stretch>
                        </pic:blipFill>
                        <pic:spPr>
                          <a:xfrm>
                            <a:off x="0" y="0"/>
                            <a:ext cx="216646" cy="216646"/>
                          </a:xfrm>
                          <a:prstGeom prst="rect">
                            <a:avLst/>
                          </a:prstGeom>
                        </pic:spPr>
                      </pic:pic>
                    </a:graphicData>
                  </a:graphic>
                </wp:inline>
              </w:drawing>
            </w:r>
            <w:r>
              <w:rPr>
                <w:rFonts w:hint="eastAsia" w:asciiTheme="minorHAnsi" w:hAnsiTheme="minorHAnsi" w:eastAsiaTheme="minorEastAsia" w:cstheme="minorBidi"/>
              </w:rPr>
              <w:t>（苦）</w:t>
            </w:r>
          </w:p>
        </w:tc>
        <w:tc>
          <w:tcPr>
            <w:tcW w:w="1186" w:type="dxa"/>
          </w:tcPr>
          <w:p w14:paraId="08067552">
            <w:pPr>
              <w:pStyle w:val="12"/>
              <w:ind w:firstLine="560"/>
              <w:rPr>
                <w:rFonts w:hint="eastAsia" w:asciiTheme="minorHAnsi" w:hAnsiTheme="minorHAnsi" w:eastAsiaTheme="minorEastAsia" w:cstheme="minorBidi"/>
              </w:rPr>
            </w:pPr>
            <w:r>
              <w:rPr>
                <w:rFonts w:hint="eastAsia" w:asciiTheme="minorHAnsi" w:hAnsiTheme="minorHAnsi" w:eastAsiaTheme="minorEastAsia" w:cstheme="minorBidi"/>
              </w:rPr>
              <w:t>齊（</w:t>
            </w:r>
            <w:r>
              <w:rPr>
                <w:rFonts w:hint="eastAsia" w:ascii="SimSun-ExtB" w:hAnsi="SimSun-ExtB" w:eastAsia="SimSun-ExtB" w:cs="SimSun-ExtB"/>
              </w:rPr>
              <w:t>𨣧</w:t>
            </w:r>
            <w:r>
              <w:rPr>
                <w:rFonts w:hint="eastAsia" w:asciiTheme="minorHAnsi" w:hAnsiTheme="minorHAnsi" w:eastAsiaTheme="minorEastAsia" w:cstheme="minorBidi"/>
              </w:rPr>
              <w:t>）（鹹）</w:t>
            </w:r>
          </w:p>
        </w:tc>
      </w:tr>
    </w:tbl>
    <w:p w14:paraId="045FB190">
      <w:pPr>
        <w:pStyle w:val="12"/>
        <w:ind w:firstLine="560"/>
        <w:rPr>
          <w:rFonts w:hint="eastAsia"/>
        </w:rPr>
      </w:pPr>
      <w:r>
        <w:rPr>
          <w:rFonts w:hint="eastAsia"/>
        </w:rPr>
        <w:t>可見周、孔兩處漢簡在中央甘、西方苦、北方齊上的記載是一致的，區別是整理者對齊字的理解。回到周家寨漢簡的簡文本身，整理者釋南方隸爲辛，與孔家坡漢簡整理者將北方齊注爲辛相悖。</w:t>
      </w:r>
    </w:p>
    <w:p w14:paraId="662B861A">
      <w:pPr>
        <w:pStyle w:val="12"/>
        <w:ind w:firstLine="560"/>
        <w:rPr>
          <w:rFonts w:hint="eastAsia"/>
        </w:rPr>
      </w:pPr>
      <w:r>
        <w:rPr>
          <w:rFonts w:hint="eastAsia"/>
        </w:rPr>
        <w:t>隸，應讀爲醝。醝，又寫作鹺，訓為鹹也。《禮記》卷五《曲禮下》：“鹽曰鹹鹺。”</w:t>
      </w:r>
      <w:r>
        <w:rPr>
          <w:rStyle w:val="11"/>
          <w:rFonts w:hint="eastAsia"/>
        </w:rPr>
        <w:footnoteReference w:id="19"/>
      </w:r>
      <w:r>
        <w:rPr>
          <w:rFonts w:hint="eastAsia"/>
        </w:rPr>
        <w:t>醝爲齒音歌部字，隸爲齒音月部字，二者音近，意合。因周家寨漢簡歲篇五味中南方隸應讀爲醝，訓爲鹹。</w:t>
      </w:r>
      <w:r>
        <w:rPr>
          <w:rStyle w:val="11"/>
          <w:rFonts w:hint="eastAsia"/>
        </w:rPr>
        <w:footnoteReference w:id="20"/>
      </w:r>
      <w:r>
        <w:rPr>
          <w:rFonts w:hint="eastAsia"/>
        </w:rPr>
        <w:t>其釋文爲：東方</w:t>
      </w:r>
      <w:r>
        <w:drawing>
          <wp:inline distT="0" distB="0" distL="0" distR="0">
            <wp:extent cx="182880" cy="182880"/>
            <wp:effectExtent l="0" t="0" r="7620" b="7620"/>
            <wp:docPr id="950091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91385" name="图片 1"/>
                    <pic:cNvPicPr>
                      <a:picLocks noChangeAspect="1"/>
                    </pic:cNvPicPr>
                  </pic:nvPicPr>
                  <pic:blipFill>
                    <a:blip r:embed="rId62"/>
                    <a:stretch>
                      <a:fillRect/>
                    </a:stretch>
                  </pic:blipFill>
                  <pic:spPr>
                    <a:xfrm>
                      <a:off x="0" y="0"/>
                      <a:ext cx="189054" cy="189054"/>
                    </a:xfrm>
                    <a:prstGeom prst="rect">
                      <a:avLst/>
                    </a:prstGeom>
                  </pic:spPr>
                </pic:pic>
              </a:graphicData>
            </a:graphic>
          </wp:inline>
        </w:drawing>
      </w:r>
      <w:r>
        <w:rPr>
          <w:rFonts w:hint="eastAsia"/>
        </w:rPr>
        <w:t>（酸），南方隸（醝），西方</w:t>
      </w:r>
      <w:r>
        <w:drawing>
          <wp:inline distT="0" distB="0" distL="0" distR="0">
            <wp:extent cx="210185" cy="210185"/>
            <wp:effectExtent l="0" t="0" r="0" b="0"/>
            <wp:docPr id="1023410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10007" name="图片 1"/>
                    <pic:cNvPicPr>
                      <a:picLocks noChangeAspect="1"/>
                    </pic:cNvPicPr>
                  </pic:nvPicPr>
                  <pic:blipFill>
                    <a:blip r:embed="rId63"/>
                    <a:stretch>
                      <a:fillRect/>
                    </a:stretch>
                  </pic:blipFill>
                  <pic:spPr>
                    <a:xfrm>
                      <a:off x="0" y="0"/>
                      <a:ext cx="216646" cy="216646"/>
                    </a:xfrm>
                    <a:prstGeom prst="rect">
                      <a:avLst/>
                    </a:prstGeom>
                  </pic:spPr>
                </pic:pic>
              </a:graphicData>
            </a:graphic>
          </wp:inline>
        </w:drawing>
      </w:r>
      <w:r>
        <w:rPr>
          <w:rFonts w:hint="eastAsia"/>
        </w:rPr>
        <w:t>（苦），北方齊（</w:t>
      </w:r>
      <w:r>
        <w:rPr>
          <w:rFonts w:hint="eastAsia" w:ascii="SimSun-ExtB" w:hAnsi="SimSun-ExtB" w:eastAsia="SimSun-ExtB" w:cs="SimSun-ExtB"/>
        </w:rPr>
        <w:t>𨣧</w:t>
      </w:r>
      <w:r>
        <w:rPr>
          <w:rFonts w:hint="eastAsia"/>
        </w:rPr>
        <w:t>），中央甘，是胃（謂）五</w:t>
      </w:r>
      <w:r>
        <w:drawing>
          <wp:inline distT="0" distB="0" distL="0" distR="0">
            <wp:extent cx="198755" cy="198755"/>
            <wp:effectExtent l="0" t="0" r="0" b="0"/>
            <wp:docPr id="1255619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19355" name="图片 1"/>
                    <pic:cNvPicPr>
                      <a:picLocks noChangeAspect="1"/>
                    </pic:cNvPicPr>
                  </pic:nvPicPr>
                  <pic:blipFill>
                    <a:blip r:embed="rId64"/>
                    <a:stretch>
                      <a:fillRect/>
                    </a:stretch>
                  </pic:blipFill>
                  <pic:spPr>
                    <a:xfrm>
                      <a:off x="0" y="0"/>
                      <a:ext cx="206104" cy="206104"/>
                    </a:xfrm>
                    <a:prstGeom prst="rect">
                      <a:avLst/>
                    </a:prstGeom>
                  </pic:spPr>
                </pic:pic>
              </a:graphicData>
            </a:graphic>
          </wp:inline>
        </w:drawing>
      </w:r>
      <w:r>
        <w:rPr>
          <w:rFonts w:hint="eastAsia"/>
        </w:rPr>
        <w:t xml:space="preserve"> （味）……【437】</w:t>
      </w:r>
    </w:p>
    <w:p w14:paraId="2EC47467">
      <w:pPr>
        <w:pStyle w:val="12"/>
        <w:ind w:firstLine="560"/>
        <w:rPr>
          <w:rFonts w:hint="eastAsia"/>
        </w:rPr>
      </w:pPr>
      <w:r>
        <w:rPr>
          <w:rFonts w:hint="eastAsia"/>
        </w:rPr>
        <w:t>修正後兩處漢簡的五味搭配如下表所示：</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185"/>
        <w:gridCol w:w="1185"/>
        <w:gridCol w:w="1185"/>
        <w:gridCol w:w="1185"/>
        <w:gridCol w:w="1186"/>
      </w:tblGrid>
      <w:tr w14:paraId="6775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Merge w:val="restart"/>
          </w:tcPr>
          <w:p w14:paraId="41B26EE8">
            <w:pPr>
              <w:pStyle w:val="12"/>
              <w:ind w:firstLine="560"/>
              <w:rPr>
                <w:rFonts w:hint="eastAsia" w:asciiTheme="minorHAnsi" w:hAnsiTheme="minorHAnsi" w:eastAsiaTheme="minorEastAsia" w:cstheme="minorBidi"/>
              </w:rPr>
            </w:pPr>
          </w:p>
          <w:p w14:paraId="75558BCD">
            <w:pPr>
              <w:pStyle w:val="12"/>
              <w:ind w:firstLine="560"/>
              <w:rPr>
                <w:rFonts w:hint="eastAsia" w:asciiTheme="minorHAnsi" w:hAnsiTheme="minorHAnsi" w:eastAsiaTheme="minorEastAsia" w:cstheme="minorBidi"/>
              </w:rPr>
            </w:pPr>
          </w:p>
          <w:p w14:paraId="6DE12949">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五味</w:t>
            </w:r>
          </w:p>
        </w:tc>
        <w:tc>
          <w:tcPr>
            <w:tcW w:w="1185" w:type="dxa"/>
          </w:tcPr>
          <w:p w14:paraId="71F9D26C">
            <w:pPr>
              <w:pStyle w:val="12"/>
              <w:ind w:firstLine="560"/>
              <w:rPr>
                <w:rFonts w:hint="eastAsia" w:asciiTheme="minorHAnsi" w:hAnsiTheme="minorHAnsi" w:eastAsiaTheme="minorEastAsia" w:cstheme="minorBidi"/>
              </w:rPr>
            </w:pPr>
          </w:p>
        </w:tc>
        <w:tc>
          <w:tcPr>
            <w:tcW w:w="1185" w:type="dxa"/>
          </w:tcPr>
          <w:p w14:paraId="180A71A6">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東</w:t>
            </w:r>
          </w:p>
        </w:tc>
        <w:tc>
          <w:tcPr>
            <w:tcW w:w="1185" w:type="dxa"/>
          </w:tcPr>
          <w:p w14:paraId="63B69CE2">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南</w:t>
            </w:r>
          </w:p>
        </w:tc>
        <w:tc>
          <w:tcPr>
            <w:tcW w:w="1185" w:type="dxa"/>
          </w:tcPr>
          <w:p w14:paraId="6FAD710D">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中央</w:t>
            </w:r>
          </w:p>
        </w:tc>
        <w:tc>
          <w:tcPr>
            <w:tcW w:w="1185" w:type="dxa"/>
          </w:tcPr>
          <w:p w14:paraId="6BD6EF97">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西</w:t>
            </w:r>
          </w:p>
        </w:tc>
        <w:tc>
          <w:tcPr>
            <w:tcW w:w="1186" w:type="dxa"/>
          </w:tcPr>
          <w:p w14:paraId="2FB2550A">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北</w:t>
            </w:r>
          </w:p>
        </w:tc>
      </w:tr>
      <w:tr w14:paraId="66F7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Merge w:val="continue"/>
          </w:tcPr>
          <w:p w14:paraId="14F560CA">
            <w:pPr>
              <w:pStyle w:val="12"/>
              <w:ind w:firstLine="560"/>
              <w:rPr>
                <w:rFonts w:hint="eastAsia" w:asciiTheme="minorHAnsi" w:hAnsiTheme="minorHAnsi" w:eastAsiaTheme="minorEastAsia" w:cstheme="minorBidi"/>
              </w:rPr>
            </w:pPr>
          </w:p>
        </w:tc>
        <w:tc>
          <w:tcPr>
            <w:tcW w:w="1185" w:type="dxa"/>
          </w:tcPr>
          <w:p w14:paraId="248EEDD7">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孔家坡</w:t>
            </w:r>
          </w:p>
        </w:tc>
        <w:tc>
          <w:tcPr>
            <w:tcW w:w="1185" w:type="dxa"/>
          </w:tcPr>
          <w:p w14:paraId="1A471D63">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w:t>
            </w:r>
          </w:p>
        </w:tc>
        <w:tc>
          <w:tcPr>
            <w:tcW w:w="1185" w:type="dxa"/>
          </w:tcPr>
          <w:p w14:paraId="353F0EFF">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w:t>
            </w:r>
          </w:p>
        </w:tc>
        <w:tc>
          <w:tcPr>
            <w:tcW w:w="1185" w:type="dxa"/>
          </w:tcPr>
          <w:p w14:paraId="4F2F10AC">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甘</w:t>
            </w:r>
          </w:p>
        </w:tc>
        <w:tc>
          <w:tcPr>
            <w:tcW w:w="1185" w:type="dxa"/>
          </w:tcPr>
          <w:p w14:paraId="5B9F6DA0">
            <w:pPr>
              <w:pStyle w:val="12"/>
              <w:ind w:firstLine="0" w:firstLineChars="0"/>
              <w:rPr>
                <w:rFonts w:hint="eastAsia" w:asciiTheme="minorHAnsi" w:hAnsiTheme="minorHAnsi" w:eastAsiaTheme="minorEastAsia" w:cstheme="minorBidi"/>
              </w:rPr>
            </w:pPr>
            <w:r>
              <w:rPr>
                <w:rFonts w:asciiTheme="minorHAnsi" w:hAnsiTheme="minorHAnsi" w:eastAsiaTheme="minorEastAsia" w:cstheme="minorBidi"/>
              </w:rPr>
              <w:drawing>
                <wp:inline distT="0" distB="0" distL="0" distR="0">
                  <wp:extent cx="210185" cy="210185"/>
                  <wp:effectExtent l="0" t="0" r="0" b="0"/>
                  <wp:docPr id="2024912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12805" name="图片 1"/>
                          <pic:cNvPicPr>
                            <a:picLocks noChangeAspect="1"/>
                          </pic:cNvPicPr>
                        </pic:nvPicPr>
                        <pic:blipFill>
                          <a:blip r:embed="rId63"/>
                          <a:stretch>
                            <a:fillRect/>
                          </a:stretch>
                        </pic:blipFill>
                        <pic:spPr>
                          <a:xfrm>
                            <a:off x="0" y="0"/>
                            <a:ext cx="216646" cy="216646"/>
                          </a:xfrm>
                          <a:prstGeom prst="rect">
                            <a:avLst/>
                          </a:prstGeom>
                        </pic:spPr>
                      </pic:pic>
                    </a:graphicData>
                  </a:graphic>
                </wp:inline>
              </w:drawing>
            </w:r>
            <w:r>
              <w:rPr>
                <w:rFonts w:hint="eastAsia" w:asciiTheme="minorHAnsi" w:hAnsiTheme="minorHAnsi" w:eastAsiaTheme="minorEastAsia" w:cstheme="minorBidi"/>
              </w:rPr>
              <w:t>（苦）</w:t>
            </w:r>
          </w:p>
        </w:tc>
        <w:tc>
          <w:tcPr>
            <w:tcW w:w="1186" w:type="dxa"/>
          </w:tcPr>
          <w:p w14:paraId="0E3D767C">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齊（辛）</w:t>
            </w:r>
          </w:p>
        </w:tc>
      </w:tr>
      <w:tr w14:paraId="4BB9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Merge w:val="continue"/>
          </w:tcPr>
          <w:p w14:paraId="31B8FDEC">
            <w:pPr>
              <w:pStyle w:val="12"/>
              <w:ind w:firstLine="560"/>
              <w:rPr>
                <w:rFonts w:hint="eastAsia" w:asciiTheme="minorHAnsi" w:hAnsiTheme="minorHAnsi" w:eastAsiaTheme="minorEastAsia" w:cstheme="minorBidi"/>
              </w:rPr>
            </w:pPr>
          </w:p>
        </w:tc>
        <w:tc>
          <w:tcPr>
            <w:tcW w:w="1185" w:type="dxa"/>
          </w:tcPr>
          <w:p w14:paraId="20F21E2E">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周家寨</w:t>
            </w:r>
          </w:p>
        </w:tc>
        <w:tc>
          <w:tcPr>
            <w:tcW w:w="1185" w:type="dxa"/>
          </w:tcPr>
          <w:p w14:paraId="037C7D37">
            <w:pPr>
              <w:pStyle w:val="12"/>
              <w:ind w:firstLine="198" w:firstLineChars="71"/>
              <w:rPr>
                <w:rFonts w:hint="eastAsia" w:asciiTheme="minorHAnsi" w:hAnsiTheme="minorHAnsi" w:eastAsiaTheme="minorEastAsia" w:cstheme="minorBidi"/>
              </w:rPr>
            </w:pPr>
            <w:r>
              <w:rPr>
                <w:rFonts w:asciiTheme="minorHAnsi" w:hAnsiTheme="minorHAnsi" w:eastAsiaTheme="minorEastAsia" w:cstheme="minorBidi"/>
              </w:rPr>
              <w:drawing>
                <wp:inline distT="0" distB="0" distL="0" distR="0">
                  <wp:extent cx="245745" cy="245745"/>
                  <wp:effectExtent l="0" t="0" r="1905" b="1905"/>
                  <wp:docPr id="2042170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70979" name="图片 1"/>
                          <pic:cNvPicPr>
                            <a:picLocks noChangeAspect="1"/>
                          </pic:cNvPicPr>
                        </pic:nvPicPr>
                        <pic:blipFill>
                          <a:blip r:embed="rId62"/>
                          <a:stretch>
                            <a:fillRect/>
                          </a:stretch>
                        </pic:blipFill>
                        <pic:spPr>
                          <a:xfrm>
                            <a:off x="0" y="0"/>
                            <a:ext cx="254269" cy="254269"/>
                          </a:xfrm>
                          <a:prstGeom prst="rect">
                            <a:avLst/>
                          </a:prstGeom>
                        </pic:spPr>
                      </pic:pic>
                    </a:graphicData>
                  </a:graphic>
                </wp:inline>
              </w:drawing>
            </w:r>
          </w:p>
        </w:tc>
        <w:tc>
          <w:tcPr>
            <w:tcW w:w="1185" w:type="dxa"/>
          </w:tcPr>
          <w:p w14:paraId="59DC6ACA">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隸（醝）（鹹）</w:t>
            </w:r>
          </w:p>
        </w:tc>
        <w:tc>
          <w:tcPr>
            <w:tcW w:w="1185" w:type="dxa"/>
          </w:tcPr>
          <w:p w14:paraId="77F9AFFB">
            <w:pPr>
              <w:pStyle w:val="12"/>
              <w:ind w:firstLine="198" w:firstLineChars="71"/>
              <w:rPr>
                <w:rFonts w:hint="eastAsia" w:asciiTheme="minorHAnsi" w:hAnsiTheme="minorHAnsi" w:eastAsiaTheme="minorEastAsia" w:cstheme="minorBidi"/>
              </w:rPr>
            </w:pPr>
            <w:r>
              <w:rPr>
                <w:rFonts w:hint="eastAsia" w:asciiTheme="minorHAnsi" w:hAnsiTheme="minorHAnsi" w:eastAsiaTheme="minorEastAsia" w:cstheme="minorBidi"/>
              </w:rPr>
              <w:t>甘</w:t>
            </w:r>
          </w:p>
        </w:tc>
        <w:tc>
          <w:tcPr>
            <w:tcW w:w="1185" w:type="dxa"/>
          </w:tcPr>
          <w:p w14:paraId="40E11FE7">
            <w:pPr>
              <w:pStyle w:val="12"/>
              <w:ind w:firstLine="0" w:firstLineChars="0"/>
              <w:rPr>
                <w:rFonts w:hint="eastAsia" w:asciiTheme="minorHAnsi" w:hAnsiTheme="minorHAnsi" w:eastAsiaTheme="minorEastAsia" w:cstheme="minorBidi"/>
              </w:rPr>
            </w:pPr>
            <w:r>
              <w:rPr>
                <w:rFonts w:asciiTheme="minorHAnsi" w:hAnsiTheme="minorHAnsi" w:eastAsiaTheme="minorEastAsia" w:cstheme="minorBidi"/>
              </w:rPr>
              <w:drawing>
                <wp:inline distT="0" distB="0" distL="0" distR="0">
                  <wp:extent cx="210185" cy="210185"/>
                  <wp:effectExtent l="0" t="0" r="0" b="0"/>
                  <wp:docPr id="1145160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0504" name="图片 1"/>
                          <pic:cNvPicPr>
                            <a:picLocks noChangeAspect="1"/>
                          </pic:cNvPicPr>
                        </pic:nvPicPr>
                        <pic:blipFill>
                          <a:blip r:embed="rId63"/>
                          <a:stretch>
                            <a:fillRect/>
                          </a:stretch>
                        </pic:blipFill>
                        <pic:spPr>
                          <a:xfrm>
                            <a:off x="0" y="0"/>
                            <a:ext cx="216646" cy="216646"/>
                          </a:xfrm>
                          <a:prstGeom prst="rect">
                            <a:avLst/>
                          </a:prstGeom>
                        </pic:spPr>
                      </pic:pic>
                    </a:graphicData>
                  </a:graphic>
                </wp:inline>
              </w:drawing>
            </w:r>
            <w:r>
              <w:rPr>
                <w:rFonts w:hint="eastAsia" w:asciiTheme="minorHAnsi" w:hAnsiTheme="minorHAnsi" w:eastAsiaTheme="minorEastAsia" w:cstheme="minorBidi"/>
              </w:rPr>
              <w:t>（苦）</w:t>
            </w:r>
          </w:p>
        </w:tc>
        <w:tc>
          <w:tcPr>
            <w:tcW w:w="1186" w:type="dxa"/>
          </w:tcPr>
          <w:p w14:paraId="1791B42B">
            <w:pPr>
              <w:pStyle w:val="12"/>
              <w:ind w:firstLine="0" w:firstLineChars="0"/>
              <w:rPr>
                <w:rFonts w:hint="eastAsia" w:asciiTheme="minorHAnsi" w:hAnsiTheme="minorHAnsi" w:eastAsiaTheme="minorEastAsia" w:cstheme="minorBidi"/>
              </w:rPr>
            </w:pPr>
            <w:r>
              <w:rPr>
                <w:rFonts w:hint="eastAsia" w:asciiTheme="minorHAnsi" w:hAnsiTheme="minorHAnsi" w:eastAsiaTheme="minorEastAsia" w:cstheme="minorBidi"/>
              </w:rPr>
              <w:t>齊（辛）</w:t>
            </w:r>
          </w:p>
        </w:tc>
      </w:tr>
    </w:tbl>
    <w:p w14:paraId="26AB02D1">
      <w:pPr>
        <w:pStyle w:val="12"/>
        <w:ind w:firstLine="560"/>
        <w:rPr>
          <w:rFonts w:hint="eastAsia"/>
        </w:rPr>
      </w:pPr>
    </w:p>
    <w:p w14:paraId="0997DF8D">
      <w:pPr>
        <w:pStyle w:val="12"/>
        <w:ind w:firstLine="562"/>
        <w:rPr>
          <w:rFonts w:hint="eastAsia"/>
          <w:b/>
          <w:bCs/>
        </w:rPr>
      </w:pPr>
      <w:r>
        <w:rPr>
          <w:rFonts w:hint="eastAsia"/>
          <w:b/>
          <w:bCs/>
        </w:rPr>
        <w:t>九、日月</w:t>
      </w:r>
    </w:p>
    <w:p w14:paraId="2267CC9C">
      <w:pPr>
        <w:pStyle w:val="12"/>
        <w:ind w:firstLine="560"/>
        <w:rPr>
          <w:rFonts w:hint="eastAsia"/>
        </w:rPr>
      </w:pPr>
      <w:r>
        <w:rPr>
          <w:rFonts w:hint="eastAsia"/>
        </w:rPr>
        <w:t>孔家坡漢簡459、460號簡簡文爲：</w:t>
      </w:r>
    </w:p>
    <w:p w14:paraId="032152D8">
      <w:pPr>
        <w:pStyle w:val="25"/>
        <w:spacing w:before="468" w:after="468"/>
        <w:ind w:firstLine="496"/>
        <w:rPr>
          <w:rFonts w:hint="eastAsia"/>
        </w:rPr>
      </w:pPr>
      <w:r>
        <w:rPr>
          <w:rStyle w:val="27"/>
          <w:rFonts w:hint="eastAsia"/>
        </w:rPr>
        <w:t>於是紀胃(謂)而【459】定四鄉(向)，和陰陽，雌雄乃通。於是令日當月，令月當歲，各十二時。東方青，南方赤，西方白，北方黑，中央</w:t>
      </w:r>
      <w:r>
        <w:rPr>
          <w:rFonts w:hint="eastAsia"/>
        </w:rPr>
        <w:t>【460】</w:t>
      </w:r>
    </w:p>
    <w:p w14:paraId="3073D79A">
      <w:pPr>
        <w:pStyle w:val="12"/>
        <w:ind w:firstLine="560"/>
        <w:rPr>
          <w:rFonts w:hint="eastAsia"/>
        </w:rPr>
      </w:pPr>
      <w:r>
        <w:rPr>
          <w:rFonts w:hint="eastAsia"/>
        </w:rPr>
        <w:t>其中459號簡而字前的</w:t>
      </w:r>
      <w:r>
        <w:drawing>
          <wp:inline distT="0" distB="0" distL="0" distR="0">
            <wp:extent cx="299720" cy="354330"/>
            <wp:effectExtent l="0" t="0" r="5080" b="7620"/>
            <wp:docPr id="296182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82686" name="图片 1"/>
                    <pic:cNvPicPr>
                      <a:picLocks noChangeAspect="1"/>
                    </pic:cNvPicPr>
                  </pic:nvPicPr>
                  <pic:blipFill>
                    <a:blip r:embed="rId65"/>
                    <a:stretch>
                      <a:fillRect/>
                    </a:stretch>
                  </pic:blipFill>
                  <pic:spPr>
                    <a:xfrm>
                      <a:off x="0" y="0"/>
                      <a:ext cx="305582" cy="361142"/>
                    </a:xfrm>
                    <a:prstGeom prst="rect">
                      <a:avLst/>
                    </a:prstGeom>
                  </pic:spPr>
                </pic:pic>
              </a:graphicData>
            </a:graphic>
          </wp:inline>
        </w:drawing>
      </w:r>
      <w:r>
        <w:rPr>
          <w:rFonts w:hint="eastAsia"/>
        </w:rPr>
        <w:t>字，整理者釋作“胃”，通謂。但結合459、460號簡上下文內容，</w:t>
      </w:r>
      <w:r>
        <w:drawing>
          <wp:inline distT="0" distB="0" distL="0" distR="0">
            <wp:extent cx="299720" cy="354330"/>
            <wp:effectExtent l="0" t="0" r="5080" b="7620"/>
            <wp:docPr id="1672016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16721" name="图片 1"/>
                    <pic:cNvPicPr>
                      <a:picLocks noChangeAspect="1"/>
                    </pic:cNvPicPr>
                  </pic:nvPicPr>
                  <pic:blipFill>
                    <a:blip r:embed="rId65"/>
                    <a:stretch>
                      <a:fillRect/>
                    </a:stretch>
                  </pic:blipFill>
                  <pic:spPr>
                    <a:xfrm>
                      <a:off x="0" y="0"/>
                      <a:ext cx="305582" cy="361142"/>
                    </a:xfrm>
                    <a:prstGeom prst="rect">
                      <a:avLst/>
                    </a:prstGeom>
                  </pic:spPr>
                </pic:pic>
              </a:graphicData>
            </a:graphic>
          </wp:inline>
        </w:drawing>
      </w:r>
      <w:r>
        <w:rPr>
          <w:rFonts w:hint="eastAsia"/>
        </w:rPr>
        <w:t>字當是日、月二字</w:t>
      </w:r>
      <w:r>
        <w:rPr>
          <w:rStyle w:val="11"/>
          <w:rFonts w:hint="eastAsia"/>
        </w:rPr>
        <w:footnoteReference w:id="21"/>
      </w:r>
      <w:r>
        <w:rPr>
          <w:rFonts w:hint="eastAsia"/>
        </w:rPr>
        <w:t>，其中“日”字訛誤，錯寫爲“田”，造成了字識別上的困難。糾其下文，强調“</w:t>
      </w:r>
      <w:r>
        <w:rPr>
          <w:rFonts w:hint="eastAsia"/>
          <w:szCs w:val="21"/>
        </w:rPr>
        <w:t>令日當月，令月當歲”與四向，這和</w:t>
      </w:r>
      <w:r>
        <w:rPr>
          <w:rFonts w:hint="eastAsia"/>
        </w:rPr>
        <w:t>459號簡的“</w:t>
      </w:r>
      <w:r>
        <w:rPr>
          <w:rFonts w:hint="eastAsia"/>
          <w:szCs w:val="21"/>
        </w:rPr>
        <w:t>定四鄉(向)</w:t>
      </w:r>
      <w:r>
        <w:rPr>
          <w:rFonts w:hint="eastAsia"/>
        </w:rPr>
        <w:t>”符合，若</w:t>
      </w:r>
      <w:r>
        <w:drawing>
          <wp:inline distT="0" distB="0" distL="0" distR="0">
            <wp:extent cx="299720" cy="354330"/>
            <wp:effectExtent l="0" t="0" r="5080" b="7620"/>
            <wp:docPr id="2032489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89342" name="图片 1"/>
                    <pic:cNvPicPr>
                      <a:picLocks noChangeAspect="1"/>
                    </pic:cNvPicPr>
                  </pic:nvPicPr>
                  <pic:blipFill>
                    <a:blip r:embed="rId65"/>
                    <a:stretch>
                      <a:fillRect/>
                    </a:stretch>
                  </pic:blipFill>
                  <pic:spPr>
                    <a:xfrm>
                      <a:off x="0" y="0"/>
                      <a:ext cx="305582" cy="361142"/>
                    </a:xfrm>
                    <a:prstGeom prst="rect">
                      <a:avLst/>
                    </a:prstGeom>
                  </pic:spPr>
                </pic:pic>
              </a:graphicData>
            </a:graphic>
          </wp:inline>
        </w:drawing>
      </w:r>
      <w:r>
        <w:rPr>
          <w:rFonts w:hint="eastAsia"/>
        </w:rPr>
        <w:t>爲日月，則語義與460號簡內容全然相符。</w:t>
      </w:r>
    </w:p>
    <w:p w14:paraId="6722EC16">
      <w:pPr>
        <w:pStyle w:val="12"/>
        <w:ind w:firstLine="560"/>
        <w:rPr>
          <w:rFonts w:hint="eastAsia"/>
        </w:rPr>
      </w:pPr>
      <w:r>
        <w:rPr>
          <w:rFonts w:hint="eastAsia"/>
        </w:rPr>
        <w:t>周家寨漢簡436號簡內容與這二處簡一致，其簡文爲</w:t>
      </w:r>
      <w:r>
        <w:drawing>
          <wp:inline distT="0" distB="0" distL="0" distR="0">
            <wp:extent cx="219075" cy="381000"/>
            <wp:effectExtent l="0" t="0" r="0" b="0"/>
            <wp:docPr id="2063763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63738" name="图片 1"/>
                    <pic:cNvPicPr>
                      <a:picLocks noChangeAspect="1"/>
                    </pic:cNvPicPr>
                  </pic:nvPicPr>
                  <pic:blipFill>
                    <a:blip r:embed="rId66"/>
                    <a:stretch>
                      <a:fillRect/>
                    </a:stretch>
                  </pic:blipFill>
                  <pic:spPr>
                    <a:xfrm>
                      <a:off x="0" y="0"/>
                      <a:ext cx="230068" cy="400355"/>
                    </a:xfrm>
                    <a:prstGeom prst="rect">
                      <a:avLst/>
                    </a:prstGeom>
                  </pic:spPr>
                </pic:pic>
              </a:graphicData>
            </a:graphic>
          </wp:inline>
        </w:drawing>
      </w:r>
      <w:r>
        <w:rPr>
          <w:rFonts w:hint="eastAsia"/>
        </w:rPr>
        <w:t>，顯見是“日、月”二字。因此孔家坡漢簡459號簡的</w:t>
      </w:r>
      <w:r>
        <w:drawing>
          <wp:inline distT="0" distB="0" distL="0" distR="0">
            <wp:extent cx="299720" cy="354330"/>
            <wp:effectExtent l="0" t="0" r="5080" b="7620"/>
            <wp:docPr id="2106505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05290" name="图片 1"/>
                    <pic:cNvPicPr>
                      <a:picLocks noChangeAspect="1"/>
                    </pic:cNvPicPr>
                  </pic:nvPicPr>
                  <pic:blipFill>
                    <a:blip r:embed="rId65"/>
                    <a:stretch>
                      <a:fillRect/>
                    </a:stretch>
                  </pic:blipFill>
                  <pic:spPr>
                    <a:xfrm>
                      <a:off x="0" y="0"/>
                      <a:ext cx="305582" cy="361142"/>
                    </a:xfrm>
                    <a:prstGeom prst="rect">
                      <a:avLst/>
                    </a:prstGeom>
                  </pic:spPr>
                </pic:pic>
              </a:graphicData>
            </a:graphic>
          </wp:inline>
        </w:drawing>
      </w:r>
      <w:r>
        <w:rPr>
          <w:rFonts w:hint="eastAsia"/>
        </w:rPr>
        <w:t>字當是“日、月”二字無疑。</w:t>
      </w:r>
    </w:p>
    <w:p w14:paraId="41C8013A">
      <w:pPr>
        <w:pStyle w:val="12"/>
        <w:ind w:firstLine="560"/>
        <w:rPr>
          <w:rFonts w:hint="eastAsia"/>
        </w:rPr>
      </w:pPr>
      <w:r>
        <w:rPr>
          <w:rFonts w:hint="eastAsia"/>
        </w:rPr>
        <w:t>故459、460號簡應釋爲：</w:t>
      </w:r>
      <w:r>
        <w:rPr>
          <w:rFonts w:hint="eastAsia"/>
          <w:szCs w:val="21"/>
        </w:rPr>
        <w:t>於是紀日月而四鄉(向)，和陰陽，雌雄乃通。於是令日當月，令月當歲，各十二時。東方青，南方赤，西方白，北方黑，中央</w:t>
      </w:r>
    </w:p>
    <w:p w14:paraId="30E3E3DD">
      <w:pPr>
        <w:pStyle w:val="12"/>
        <w:ind w:firstLine="560"/>
        <w:rPr>
          <w:rFonts w:hint="eastAsia"/>
        </w:rPr>
      </w:pPr>
    </w:p>
    <w:p w14:paraId="31A96E4D">
      <w:pPr>
        <w:pStyle w:val="12"/>
        <w:ind w:firstLine="562"/>
        <w:rPr>
          <w:rFonts w:hint="eastAsia"/>
          <w:b/>
          <w:bCs/>
        </w:rPr>
      </w:pPr>
      <w:r>
        <w:rPr>
          <w:rFonts w:hint="eastAsia"/>
          <w:b/>
          <w:bCs/>
        </w:rPr>
        <w:t>十、色</w:t>
      </w:r>
    </w:p>
    <w:p w14:paraId="4BF951B8">
      <w:pPr>
        <w:pStyle w:val="12"/>
        <w:ind w:firstLine="560"/>
        <w:rPr>
          <w:rFonts w:hint="eastAsia"/>
        </w:rPr>
      </w:pPr>
      <w:r>
        <w:rPr>
          <w:rFonts w:hint="eastAsia"/>
        </w:rPr>
        <w:t>孔家坡漢簡462號簡內容爲：</w:t>
      </w:r>
    </w:p>
    <w:p w14:paraId="36C0E034">
      <w:pPr>
        <w:pStyle w:val="25"/>
        <w:spacing w:before="468" w:after="468"/>
        <w:ind w:firstLine="496"/>
        <w:rPr>
          <w:rFonts w:hint="eastAsia"/>
        </w:rPr>
      </w:pPr>
      <w:r>
        <w:rPr>
          <w:rFonts w:hint="eastAsia"/>
        </w:rPr>
        <w:t>中央宫，是胃(謂)五音。□□……音者以占悲樂。於是令火勝金，令水勝火，令土勝水，令 【462】</w:t>
      </w:r>
    </w:p>
    <w:p w14:paraId="2065F4FF">
      <w:pPr>
        <w:pStyle w:val="12"/>
        <w:ind w:firstLine="560"/>
        <w:rPr>
          <w:rFonts w:hint="eastAsia"/>
        </w:rPr>
      </w:pPr>
      <w:r>
        <w:rPr>
          <w:rFonts w:hint="eastAsia"/>
        </w:rPr>
        <w:t>其中五音後的□簡文爲</w:t>
      </w:r>
      <w:r>
        <w:drawing>
          <wp:inline distT="0" distB="0" distL="0" distR="0">
            <wp:extent cx="375285" cy="342900"/>
            <wp:effectExtent l="0" t="0" r="5715" b="0"/>
            <wp:docPr id="451827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27229" name="图片 1"/>
                    <pic:cNvPicPr>
                      <a:picLocks noChangeAspect="1"/>
                    </pic:cNvPicPr>
                  </pic:nvPicPr>
                  <pic:blipFill>
                    <a:blip r:embed="rId67"/>
                    <a:stretch>
                      <a:fillRect/>
                    </a:stretch>
                  </pic:blipFill>
                  <pic:spPr>
                    <a:xfrm>
                      <a:off x="0" y="0"/>
                      <a:ext cx="383902" cy="350475"/>
                    </a:xfrm>
                    <a:prstGeom prst="rect">
                      <a:avLst/>
                    </a:prstGeom>
                  </pic:spPr>
                </pic:pic>
              </a:graphicData>
            </a:graphic>
          </wp:inline>
        </w:drawing>
      </w:r>
      <w:r>
        <w:rPr>
          <w:rFonts w:hint="eastAsia"/>
        </w:rPr>
        <w:t>，整理者未釋。但從簡文的墨跡看，右旁的筆畫與“卩”相似。左旁的一處墨跡不明，左旁墨跡上下相連，爲“人”字。且</w:t>
      </w:r>
      <w:r>
        <w:drawing>
          <wp:inline distT="0" distB="0" distL="0" distR="0">
            <wp:extent cx="375285" cy="342900"/>
            <wp:effectExtent l="0" t="0" r="5715" b="0"/>
            <wp:docPr id="1939542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42353" name="图片 1"/>
                    <pic:cNvPicPr>
                      <a:picLocks noChangeAspect="1"/>
                    </pic:cNvPicPr>
                  </pic:nvPicPr>
                  <pic:blipFill>
                    <a:blip r:embed="rId67"/>
                    <a:stretch>
                      <a:fillRect/>
                    </a:stretch>
                  </pic:blipFill>
                  <pic:spPr>
                    <a:xfrm>
                      <a:off x="0" y="0"/>
                      <a:ext cx="383902" cy="350475"/>
                    </a:xfrm>
                    <a:prstGeom prst="rect">
                      <a:avLst/>
                    </a:prstGeom>
                  </pic:spPr>
                </pic:pic>
              </a:graphicData>
            </a:graphic>
          </wp:inline>
        </w:drawing>
      </w:r>
      <w:r>
        <w:rPr>
          <w:rFonts w:hint="eastAsia"/>
        </w:rPr>
        <w:t>字形整體與孔家坡漢簡352壹號簡的</w:t>
      </w:r>
      <w:r>
        <w:drawing>
          <wp:inline distT="0" distB="0" distL="0" distR="0">
            <wp:extent cx="492125" cy="366395"/>
            <wp:effectExtent l="0" t="0" r="3175" b="0"/>
            <wp:docPr id="1829192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92445" name="图片 1"/>
                    <pic:cNvPicPr>
                      <a:picLocks noChangeAspect="1"/>
                    </pic:cNvPicPr>
                  </pic:nvPicPr>
                  <pic:blipFill>
                    <a:blip r:embed="rId68"/>
                    <a:stretch>
                      <a:fillRect/>
                    </a:stretch>
                  </pic:blipFill>
                  <pic:spPr>
                    <a:xfrm>
                      <a:off x="0" y="0"/>
                      <a:ext cx="505145" cy="376281"/>
                    </a:xfrm>
                    <a:prstGeom prst="rect">
                      <a:avLst/>
                    </a:prstGeom>
                  </pic:spPr>
                </pic:pic>
              </a:graphicData>
            </a:graphic>
          </wp:inline>
        </w:drawing>
      </w:r>
      <w:r>
        <w:rPr>
          <w:rFonts w:hint="eastAsia"/>
        </w:rPr>
        <w:t>“色”字相似，孔家坡漢簡中的“色”字常寫作</w:t>
      </w:r>
      <w:r>
        <w:drawing>
          <wp:inline distT="0" distB="0" distL="0" distR="0">
            <wp:extent cx="492125" cy="366395"/>
            <wp:effectExtent l="0" t="0" r="3175" b="0"/>
            <wp:docPr id="456942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42836" name="图片 1"/>
                    <pic:cNvPicPr>
                      <a:picLocks noChangeAspect="1"/>
                    </pic:cNvPicPr>
                  </pic:nvPicPr>
                  <pic:blipFill>
                    <a:blip r:embed="rId68"/>
                    <a:stretch>
                      <a:fillRect/>
                    </a:stretch>
                  </pic:blipFill>
                  <pic:spPr>
                    <a:xfrm>
                      <a:off x="0" y="0"/>
                      <a:ext cx="505145" cy="376281"/>
                    </a:xfrm>
                    <a:prstGeom prst="rect">
                      <a:avLst/>
                    </a:prstGeom>
                  </pic:spPr>
                </pic:pic>
              </a:graphicData>
            </a:graphic>
          </wp:inline>
        </w:drawing>
      </w:r>
      <w:r>
        <w:rPr>
          <w:rFonts w:hint="eastAsia"/>
        </w:rPr>
        <w:t>形。而周家寨漢簡438號簡內容與孔家坡462號簡完全一致，其簡文作</w:t>
      </w:r>
      <w:r>
        <w:drawing>
          <wp:inline distT="0" distB="0" distL="0" distR="0">
            <wp:extent cx="631190" cy="423545"/>
            <wp:effectExtent l="0" t="0" r="0" b="0"/>
            <wp:docPr id="977016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16555" name="图片 1"/>
                    <pic:cNvPicPr>
                      <a:picLocks noChangeAspect="1"/>
                    </pic:cNvPicPr>
                  </pic:nvPicPr>
                  <pic:blipFill>
                    <a:blip r:embed="rId69"/>
                    <a:stretch>
                      <a:fillRect/>
                    </a:stretch>
                  </pic:blipFill>
                  <pic:spPr>
                    <a:xfrm>
                      <a:off x="0" y="0"/>
                      <a:ext cx="650557" cy="436803"/>
                    </a:xfrm>
                    <a:prstGeom prst="rect">
                      <a:avLst/>
                    </a:prstGeom>
                  </pic:spPr>
                </pic:pic>
              </a:graphicData>
            </a:graphic>
          </wp:inline>
        </w:drawing>
      </w:r>
      <w:r>
        <w:rPr>
          <w:rFonts w:hint="eastAsia"/>
        </w:rPr>
        <w:t>，即“色”字。因此</w:t>
      </w:r>
      <w:r>
        <w:drawing>
          <wp:inline distT="0" distB="0" distL="0" distR="0">
            <wp:extent cx="375285" cy="342900"/>
            <wp:effectExtent l="0" t="0" r="5715" b="0"/>
            <wp:docPr id="271471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1214" name="图片 1"/>
                    <pic:cNvPicPr>
                      <a:picLocks noChangeAspect="1"/>
                    </pic:cNvPicPr>
                  </pic:nvPicPr>
                  <pic:blipFill>
                    <a:blip r:embed="rId67"/>
                    <a:stretch>
                      <a:fillRect/>
                    </a:stretch>
                  </pic:blipFill>
                  <pic:spPr>
                    <a:xfrm>
                      <a:off x="0" y="0"/>
                      <a:ext cx="383902" cy="350475"/>
                    </a:xfrm>
                    <a:prstGeom prst="rect">
                      <a:avLst/>
                    </a:prstGeom>
                  </pic:spPr>
                </pic:pic>
              </a:graphicData>
            </a:graphic>
          </wp:inline>
        </w:drawing>
      </w:r>
      <w:r>
        <w:rPr>
          <w:rFonts w:hint="eastAsia"/>
        </w:rPr>
        <w:t>字爲“色”字無疑。</w:t>
      </w:r>
    </w:p>
    <w:p w14:paraId="0274A6C5">
      <w:pPr>
        <w:pStyle w:val="12"/>
        <w:ind w:firstLine="560"/>
        <w:rPr>
          <w:rFonts w:hint="eastAsia"/>
        </w:rPr>
      </w:pPr>
      <w:r>
        <w:rPr>
          <w:rFonts w:hint="eastAsia"/>
        </w:rPr>
        <w:t>孔家坡462號簡當釋爲：中央宫，是胃(謂)五音。色□……音者以占悲樂。於是令火勝金，令水勝火，令土勝水，令</w:t>
      </w:r>
    </w:p>
    <w:p w14:paraId="502E75A8">
      <w:pPr>
        <w:pStyle w:val="12"/>
        <w:ind w:firstLine="560"/>
        <w:rPr>
          <w:rFonts w:hint="eastAsia"/>
        </w:rPr>
      </w:pPr>
    </w:p>
    <w:p w14:paraId="2164A0AD">
      <w:pPr>
        <w:pStyle w:val="12"/>
        <w:ind w:firstLine="562"/>
        <w:rPr>
          <w:rFonts w:hint="eastAsia"/>
          <w:b/>
          <w:bCs/>
        </w:rPr>
      </w:pPr>
      <w:r>
        <w:rPr>
          <w:rFonts w:hint="eastAsia"/>
          <w:b/>
          <w:bCs/>
        </w:rPr>
        <w:t>十一、405、410、411、412、413、416、423和殘簡27號簡綴合</w:t>
      </w:r>
    </w:p>
    <w:p w14:paraId="2C74D3E2">
      <w:pPr>
        <w:pStyle w:val="12"/>
        <w:ind w:firstLine="560"/>
        <w:rPr>
          <w:rFonts w:hint="eastAsia"/>
        </w:rPr>
      </w:pPr>
      <w:r>
        <w:rPr>
          <w:rFonts w:hint="eastAsia"/>
        </w:rPr>
        <w:t>孔家坡漢簡405、410、411、412、413、416、423和殘簡27號簡的釋文分別爲：</w:t>
      </w:r>
    </w:p>
    <w:p w14:paraId="18F14013">
      <w:pPr>
        <w:pStyle w:val="25"/>
        <w:spacing w:before="468" w:after="468"/>
        <w:ind w:firstLine="496"/>
        <w:rPr>
          <w:rFonts w:hint="eastAsia"/>
        </w:rPr>
      </w:pPr>
      <w:r>
        <w:rPr>
          <w:rFonts w:hint="eastAsia"/>
        </w:rPr>
        <w:t>……至三日有陰，君子死，民多疾。三日晏暑，國安，五穀皆孰(熟)。【405】</w:t>
      </w:r>
    </w:p>
    <w:p w14:paraId="7A33CA80">
      <w:pPr>
        <w:pStyle w:val="25"/>
        <w:spacing w:before="468" w:after="468"/>
        <w:ind w:firstLine="496"/>
        <w:rPr>
          <w:rFonts w:hint="eastAsia"/>
        </w:rPr>
      </w:pPr>
      <w:r>
        <w:rPr>
          <w:rFonts w:hint="eastAsia"/>
        </w:rPr>
        <w:t>正月上旬丁己雨，上歲；中旬丁【己】雨，中歲；下旬丁己雨，下歲；三丁己雨，毋(無)歲。朔日雨，歲幾(饑)，有兵。【410】</w:t>
      </w:r>
    </w:p>
    <w:p w14:paraId="2FEC9A25">
      <w:pPr>
        <w:pStyle w:val="25"/>
        <w:spacing w:before="468" w:after="468"/>
        <w:ind w:firstLine="496"/>
        <w:rPr>
          <w:rFonts w:hint="eastAsia"/>
        </w:rPr>
      </w:pPr>
      <w:r>
        <w:rPr>
          <w:rFonts w:hint="eastAsia"/>
        </w:rPr>
        <w:t>……【411】</w:t>
      </w:r>
    </w:p>
    <w:p w14:paraId="22E24AD8">
      <w:pPr>
        <w:pStyle w:val="25"/>
        <w:spacing w:before="468" w:after="468"/>
        <w:ind w:firstLine="496"/>
        <w:rPr>
          <w:rFonts w:hint="eastAsia"/>
        </w:rPr>
      </w:pPr>
      <w:r>
        <w:rPr>
          <w:rFonts w:hint="eastAsia"/>
        </w:rPr>
        <w:t>入正月四日，旦溫植禾爲，晝溫中禾爲，夕溫穉禾爲，終日溫三百。【412】</w:t>
      </w:r>
    </w:p>
    <w:p w14:paraId="5E5E0C4B">
      <w:pPr>
        <w:pStyle w:val="25"/>
        <w:spacing w:before="468" w:after="468"/>
        <w:ind w:firstLine="496"/>
        <w:rPr>
          <w:rFonts w:hint="eastAsia"/>
        </w:rPr>
      </w:pPr>
      <w:r>
        <w:rPr>
          <w:rFonts w:hint="eastAsia"/>
        </w:rPr>
        <w:t>入正月八日，見赤雲麻</w:t>
      </w:r>
      <w:r>
        <w:rPr>
          <w:rStyle w:val="11"/>
          <w:rFonts w:hint="eastAsia"/>
        </w:rPr>
        <w:footnoteReference w:id="22"/>
      </w:r>
      <w:r>
        <w:rPr>
          <w:rFonts w:hint="eastAsia"/>
        </w:rPr>
        <w:t>爲，黑雲叔(菽)爲，青雲麥爲，黃帝&lt;雲&gt;禾爲，白雲稻爲，五色大飢(饑)。【413】</w:t>
      </w:r>
    </w:p>
    <w:p w14:paraId="590A928E">
      <w:pPr>
        <w:pStyle w:val="25"/>
        <w:spacing w:before="468" w:after="468"/>
        <w:ind w:firstLine="496"/>
        <w:rPr>
          <w:rFonts w:hint="eastAsia"/>
        </w:rPr>
      </w:pPr>
      <w:r>
        <w:rPr>
          <w:rFonts w:hint="eastAsia"/>
          <w:lang w:val="zh-TW"/>
        </w:rPr>
        <w:t>子，白雲疾行，庚辛黑雲，壬癸赤雲，丙丁青雲，甲乙黃雲。行而雲一，天下旱。</w:t>
      </w:r>
      <w:r>
        <w:rPr>
          <w:rStyle w:val="11"/>
          <w:rFonts w:hint="eastAsia" w:ascii="宋体" w:hAnsi="宋体" w:cs="宋体"/>
          <w:szCs w:val="21"/>
          <w:lang w:val="zh-TW"/>
        </w:rPr>
        <w:footnoteReference w:id="23"/>
      </w:r>
      <w:r>
        <w:rPr>
          <w:rFonts w:hint="eastAsia"/>
          <w:lang w:val="zh-TW"/>
        </w:rPr>
        <w:t>【416】</w:t>
      </w:r>
    </w:p>
    <w:p w14:paraId="05A52E5A">
      <w:pPr>
        <w:pStyle w:val="25"/>
        <w:spacing w:before="468" w:after="468"/>
        <w:ind w:firstLine="496"/>
        <w:rPr>
          <w:rFonts w:hint="eastAsia"/>
          <w:lang w:val="zh-TW"/>
        </w:rPr>
      </w:pPr>
      <w:r>
        <w:rPr>
          <w:rFonts w:hint="eastAsia"/>
          <w:lang w:val="zh-TW"/>
        </w:rPr>
        <w:t>……雲爲水，白雲爲凶，青雲爲兵。凡以凶吉，雲高終歲。【</w:t>
      </w:r>
      <w:r>
        <w:rPr>
          <w:rFonts w:hint="eastAsia"/>
        </w:rPr>
        <w:t>423</w:t>
      </w:r>
      <w:r>
        <w:rPr>
          <w:rFonts w:hint="eastAsia"/>
          <w:lang w:val="zh-TW"/>
        </w:rPr>
        <w:t>】</w:t>
      </w:r>
    </w:p>
    <w:p w14:paraId="2CEFE13A">
      <w:pPr>
        <w:pStyle w:val="25"/>
        <w:spacing w:before="468" w:after="468"/>
        <w:ind w:firstLine="496"/>
        <w:rPr>
          <w:rFonts w:hint="eastAsia"/>
        </w:rPr>
      </w:pPr>
      <w:r>
        <w:rPr>
          <w:rFonts w:hint="eastAsia"/>
          <w:lang w:val="zh-TW"/>
        </w:rPr>
        <w:t>至中歲至雲下者歲□……【殘</w:t>
      </w:r>
      <w:r>
        <w:rPr>
          <w:rFonts w:hint="eastAsia"/>
        </w:rPr>
        <w:t>27</w:t>
      </w:r>
      <w:r>
        <w:rPr>
          <w:rFonts w:hint="eastAsia"/>
          <w:lang w:val="zh-TW"/>
        </w:rPr>
        <w:t>】</w:t>
      </w:r>
    </w:p>
    <w:p w14:paraId="09A04032">
      <w:pPr>
        <w:pStyle w:val="12"/>
        <w:ind w:firstLine="560"/>
        <w:rPr>
          <w:rFonts w:hint="eastAsia"/>
        </w:rPr>
      </w:pPr>
      <w:r>
        <w:rPr>
          <w:rFonts w:hint="eastAsia"/>
        </w:rPr>
        <w:t>整理者將這些簡文置入“占”篇，但因簡牘破碎，沒有成篇。周家寨漢簡中存在相似內容，並有部分是連續的，根據周家寨漢簡376號簡：“正月比三日見赤雲，爲旱；黑雲，爲水；白雲，爲兇（凶）；青雲，爲兵。凡以兇（凶）吉，雲高，終歲至；中，歲至；雲下者，始至。【376】”，可以將孔家坡漢簡423號簡、殘27號簡綴合，簡文作：</w:t>
      </w:r>
    </w:p>
    <w:p w14:paraId="63CB74A3">
      <w:pPr>
        <w:pStyle w:val="25"/>
        <w:spacing w:before="468" w:after="468"/>
        <w:ind w:firstLine="496"/>
        <w:rPr>
          <w:rFonts w:hint="eastAsia" w:cs="黑体"/>
          <w:lang w:val="zh-TW" w:eastAsia="zh-CN"/>
        </w:rPr>
      </w:pPr>
      <w:r>
        <w:rPr>
          <w:rFonts w:hint="eastAsia"/>
          <w:lang w:val="zh-TW"/>
        </w:rPr>
        <w:t>……雲爲水，白雲爲凶，青雲爲兵。凡以凶吉，雲高終歲。</w:t>
      </w:r>
      <w:r>
        <w:rPr>
          <w:rFonts w:hint="eastAsia" w:cs="黑体"/>
          <w:lang w:val="zh-TW"/>
        </w:rPr>
        <w:t>至中歲至雲下者歲□……</w:t>
      </w:r>
    </w:p>
    <w:p w14:paraId="0F466D15">
      <w:pPr>
        <w:pStyle w:val="12"/>
        <w:ind w:firstLine="560"/>
        <w:rPr>
          <w:rFonts w:hint="eastAsia"/>
          <w:lang w:val="zh-TW" w:eastAsia="zh-TW"/>
        </w:rPr>
      </w:pPr>
      <w:r>
        <w:rPr>
          <w:rFonts w:hint="eastAsia"/>
          <w:lang w:val="zh-TW" w:eastAsia="zh-TW"/>
        </w:rPr>
        <w:t>孔家坡410號簡的內容到朔日止，而同樣的內容，周家寨漢簡的375號簡則是：“</w:t>
      </w:r>
      <w:r>
        <w:rPr>
          <w:rFonts w:hint="eastAsia"/>
          <w:lang w:eastAsia="zh-TW"/>
        </w:rPr>
        <w:t>正月上旬丁、己雨，上歲；中旬丁、【己】雨，中歲；下旬丁、己雨，下歲。三丁、己雨，毋（無）歲。·朔日雨，歲穖（饑）。入正月二日小雨，小饑；大雨，大饑。【375】</w:t>
      </w:r>
      <w:r>
        <w:rPr>
          <w:rFonts w:hint="eastAsia"/>
          <w:lang w:val="zh-TW" w:eastAsia="zh-TW"/>
        </w:rPr>
        <w:t>”還有正月二日的記錄，因此孔家坡漢簡的這段文字應該與周家寨漢簡的一樣，是記錄入正月各日情況。</w:t>
      </w:r>
    </w:p>
    <w:p w14:paraId="1BD36645">
      <w:pPr>
        <w:pStyle w:val="12"/>
        <w:ind w:firstLine="560"/>
        <w:rPr>
          <w:rFonts w:hint="eastAsia"/>
          <w:lang w:val="zh-TW" w:eastAsia="zh-TW"/>
        </w:rPr>
      </w:pPr>
      <w:r>
        <w:rPr>
          <w:rFonts w:hint="eastAsia"/>
          <w:lang w:val="zh-TW" w:eastAsia="zh-TW"/>
        </w:rPr>
        <w:t>《史記·天官書》云：</w:t>
      </w:r>
    </w:p>
    <w:p w14:paraId="18071BEB">
      <w:pPr>
        <w:pStyle w:val="25"/>
        <w:spacing w:before="468" w:after="468"/>
        <w:ind w:firstLine="496"/>
        <w:rPr>
          <w:rFonts w:hint="eastAsia"/>
          <w:lang w:val="zh-TW" w:eastAsia="zh-CN"/>
        </w:rPr>
      </w:pPr>
      <w:r>
        <w:rPr>
          <w:rFonts w:hint="eastAsia"/>
          <w:lang w:val="zh-TW"/>
        </w:rPr>
        <w:t>欲終日有雨，有雲，有風，有日。日當其時者，深而多實；無雲有風日，當其時，淺而多實；有雲風，無日，當其時，深而少實；有日，無雲，不風，當其時者稼有敗。如食頃，小敗；熟五斗米頃，大敗。則風復起，有雲，其稼復起。各以其時用雲色占種所宜。其雨雪若寒，歲惡。</w:t>
      </w:r>
      <w:r>
        <w:rPr>
          <w:rStyle w:val="11"/>
          <w:rFonts w:hint="eastAsia" w:ascii="宋体" w:hAnsi="宋体" w:cs="黑体"/>
          <w:szCs w:val="21"/>
          <w:lang w:val="zh-TW"/>
        </w:rPr>
        <w:footnoteReference w:id="24"/>
      </w:r>
    </w:p>
    <w:p w14:paraId="63C6B859">
      <w:pPr>
        <w:pStyle w:val="12"/>
        <w:ind w:firstLine="560"/>
        <w:rPr>
          <w:rFonts w:hint="eastAsia"/>
          <w:lang w:val="zh-TW"/>
        </w:rPr>
      </w:pPr>
      <w:r>
        <w:rPr>
          <w:rFonts w:hint="eastAsia"/>
          <w:lang w:val="zh-TW" w:eastAsia="zh-TW"/>
        </w:rPr>
        <w:t>欲終日後本有“有雨”二字，中華書局整理者據梁玉繩志疑卷一五：“正月旦有雲、有風、有日，至今農占謂之三有。若雨，則爲歲惡也。漢志無‘有雨’二字，此疑衍。</w:t>
      </w:r>
      <w:r>
        <w:rPr>
          <w:rFonts w:hint="eastAsia"/>
          <w:lang w:val="zh-TW"/>
        </w:rPr>
        <w:t>”刪去“有雨”二字。而孔家坡漢簡410號簡中有正月上旬丁巳雨，上歲內容，398號簡則有：</w:t>
      </w:r>
      <w:r>
        <w:rPr>
          <w:rFonts w:hint="eastAsia" w:cs="宋体"/>
          <w:lang w:val="zh-TW"/>
        </w:rPr>
        <w:t>正月甲乙雨，雨膏；丙丁雨，田嚣；戊己雨，禾饒；庚辛雨，田多蒿；壬癸雨，禾消。這都説明在西漢早期，正月有雨並完全對農業造成歲惡的後果。正月的雨應當與後世</w:t>
      </w:r>
      <w:r>
        <w:rPr>
          <w:rFonts w:hint="eastAsia"/>
          <w:lang w:val="zh-TW"/>
        </w:rPr>
        <w:t>農占三有一起構成了《史記·天官書》這部分的內容，其不僅與上文所屬的八風有關，也能將孔家坡410號簡、411號簡423號簡、殘27號、405號簡</w:t>
      </w:r>
      <w:r>
        <w:rPr>
          <w:rStyle w:val="11"/>
          <w:rFonts w:hint="eastAsia" w:cs="黑体"/>
          <w:kern w:val="0"/>
          <w:szCs w:val="21"/>
          <w:lang w:val="zh-TW"/>
        </w:rPr>
        <w:footnoteReference w:id="25"/>
      </w:r>
      <w:r>
        <w:rPr>
          <w:rFonts w:hint="eastAsia"/>
          <w:lang w:val="zh-TW"/>
        </w:rPr>
        <w:t>、412號簡、413號、416號簡按順序綴合起來，其簡文內容爲：</w:t>
      </w:r>
    </w:p>
    <w:p w14:paraId="599B0E17">
      <w:pPr>
        <w:pStyle w:val="25"/>
        <w:spacing w:before="468" w:after="468"/>
        <w:ind w:firstLine="496"/>
        <w:rPr>
          <w:rFonts w:hint="eastAsia" w:ascii="宋体" w:hAnsi="宋体" w:cs="宋体"/>
          <w:szCs w:val="21"/>
          <w:lang w:val="zh-TW"/>
        </w:rPr>
      </w:pPr>
      <w:r>
        <w:rPr>
          <w:rFonts w:hint="eastAsia"/>
        </w:rPr>
        <w:t>正月上旬丁己雨，上歲；中旬丁【己】雨，中歲；下旬丁己雨，下歲；三丁己雨，毋(無)歲。朔日雨，歲幾(饑)，有兵。</w:t>
      </w:r>
      <w:r>
        <w:rPr>
          <w:rFonts w:hint="eastAsia" w:ascii="宋体" w:hAnsi="宋体" w:cs="宋体"/>
          <w:szCs w:val="21"/>
          <w:lang w:val="zh-TW"/>
        </w:rPr>
        <w:t>……雲爲水，白雲爲凶，青雲爲兵。凡以凶吉，雲高終歲。</w:t>
      </w:r>
      <w:r>
        <w:rPr>
          <w:rFonts w:hint="eastAsia" w:ascii="宋体" w:hAnsi="宋体" w:cs="黑体"/>
          <w:szCs w:val="21"/>
          <w:lang w:val="zh-TW"/>
        </w:rPr>
        <w:t>至中歲至雲下者歲□……</w:t>
      </w:r>
      <w:r>
        <w:rPr>
          <w:rFonts w:hint="eastAsia"/>
        </w:rPr>
        <w:t>至三日有陰，君子死，民多疾。三日晏暑，國安，五穀皆孰(熟)。入正月四日，旦溫植禾爲，晝溫中禾爲，夕溫穉禾爲，終日溫三百。入正月八日，見赤雲麻</w:t>
      </w:r>
      <w:r>
        <w:rPr>
          <w:rStyle w:val="11"/>
          <w:rFonts w:hint="eastAsia"/>
        </w:rPr>
        <w:footnoteReference w:id="26"/>
      </w:r>
      <w:r>
        <w:rPr>
          <w:rFonts w:hint="eastAsia"/>
        </w:rPr>
        <w:t>爲，黑雲叔(菽)爲，青雲麥爲，黃帝&lt;雲&gt;禾爲，白雲稻爲，五色大飢(饑)。……</w:t>
      </w:r>
      <w:r>
        <w:rPr>
          <w:rFonts w:hint="eastAsia" w:ascii="宋体" w:hAnsi="宋体" w:cs="宋体"/>
          <w:szCs w:val="21"/>
          <w:lang w:val="zh-TW"/>
        </w:rPr>
        <w:t>子，白雲疾行，庚辛黑雲，壬癸赤雲，丙丁青雲，甲乙黃雲。行而雲一，天下旱。</w:t>
      </w:r>
    </w:p>
    <w:p w14:paraId="2C786771">
      <w:pPr>
        <w:pStyle w:val="12"/>
        <w:ind w:firstLine="560"/>
        <w:rPr>
          <w:rFonts w:hint="eastAsia" w:cs="黑体"/>
          <w:lang w:val="zh-TW" w:eastAsia="zh-TW"/>
        </w:rPr>
      </w:pPr>
      <w:r>
        <w:rPr>
          <w:rFonts w:hint="eastAsia"/>
          <w:lang w:val="zh-TW" w:eastAsia="zh-TW"/>
        </w:rPr>
        <w:t>這是一篇與雨、雲有關的占卜書，意在通過觀測正月下雨的日子、每日的雲氣判斷農業與軍事情況。</w:t>
      </w:r>
    </w:p>
    <w:p w14:paraId="222520C9">
      <w:pPr>
        <w:pStyle w:val="12"/>
        <w:ind w:firstLine="560"/>
        <w:rPr>
          <w:rFonts w:hint="eastAsia"/>
          <w:lang w:eastAsia="zh-TW"/>
        </w:rPr>
      </w:pPr>
    </w:p>
    <w:p w14:paraId="0567847B">
      <w:pPr>
        <w:pStyle w:val="12"/>
        <w:ind w:firstLine="562"/>
        <w:rPr>
          <w:rFonts w:hint="eastAsia"/>
          <w:b/>
          <w:bCs/>
        </w:rPr>
      </w:pPr>
      <w:r>
        <w:rPr>
          <w:rFonts w:hint="eastAsia"/>
          <w:b/>
          <w:bCs/>
        </w:rPr>
        <w:t>十二、殘23號簡與363號簡</w:t>
      </w:r>
    </w:p>
    <w:p w14:paraId="6F5224C5">
      <w:pPr>
        <w:pStyle w:val="12"/>
        <w:ind w:firstLine="560"/>
        <w:rPr>
          <w:rFonts w:hint="eastAsia"/>
        </w:rPr>
      </w:pPr>
      <w:r>
        <w:rPr>
          <w:rFonts w:hint="eastAsia"/>
        </w:rPr>
        <w:t>孔家坡漢簡的殘23號簡爲：</w:t>
      </w:r>
    </w:p>
    <w:p w14:paraId="3D597B59">
      <w:pPr>
        <w:pStyle w:val="25"/>
        <w:spacing w:before="468" w:after="468"/>
        <w:ind w:firstLine="496"/>
        <w:rPr>
          <w:rFonts w:hint="eastAsia"/>
        </w:rPr>
      </w:pPr>
      <w:r>
        <w:rPr>
          <w:rFonts w:hint="eastAsia"/>
          <w:lang w:val="zh-TW"/>
        </w:rPr>
        <w:t>……有疾</w:t>
      </w:r>
      <w:r>
        <w:rPr>
          <w:rFonts w:hint="eastAsia" w:cs="黑体"/>
          <w:lang w:val="zh-TW"/>
        </w:rPr>
        <w:t>，</w:t>
      </w:r>
      <w:r>
        <w:rPr>
          <w:rFonts w:hint="eastAsia"/>
          <w:lang w:val="zh-TW"/>
        </w:rPr>
        <w:t>四月小汗（閒）……【残23】</w:t>
      </w:r>
    </w:p>
    <w:p w14:paraId="2CDDE0D2">
      <w:pPr>
        <w:pStyle w:val="12"/>
        <w:ind w:firstLine="560"/>
        <w:rPr>
          <w:rFonts w:hint="eastAsia"/>
          <w:lang w:val="zh-TW"/>
        </w:rPr>
      </w:pPr>
      <w:r>
        <w:rPr>
          <w:rFonts w:hint="eastAsia"/>
        </w:rPr>
        <w:t>整理者将</w:t>
      </w:r>
      <w:r>
        <w:drawing>
          <wp:inline distT="0" distB="0" distL="0" distR="0">
            <wp:extent cx="304800" cy="415290"/>
            <wp:effectExtent l="0" t="0" r="0" b="3810"/>
            <wp:docPr id="1997740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40992" name="图片 1"/>
                    <pic:cNvPicPr>
                      <a:picLocks noChangeAspect="1"/>
                    </pic:cNvPicPr>
                  </pic:nvPicPr>
                  <pic:blipFill>
                    <a:blip r:embed="rId70"/>
                    <a:stretch>
                      <a:fillRect/>
                    </a:stretch>
                  </pic:blipFill>
                  <pic:spPr>
                    <a:xfrm>
                      <a:off x="0" y="0"/>
                      <a:ext cx="314824" cy="429124"/>
                    </a:xfrm>
                    <a:prstGeom prst="rect">
                      <a:avLst/>
                    </a:prstGeom>
                  </pic:spPr>
                </pic:pic>
              </a:graphicData>
            </a:graphic>
          </wp:inline>
        </w:drawing>
      </w:r>
      <w:r>
        <w:rPr>
          <w:rFonts w:hint="eastAsia"/>
        </w:rPr>
        <w:t>字释爲“月”，但細審字形，該字更似“日”字，改釋後簡文爲：</w:t>
      </w:r>
      <w:r>
        <w:rPr>
          <w:rFonts w:hint="eastAsia"/>
          <w:lang w:val="zh-TW"/>
        </w:rPr>
        <w:t>……有疾</w:t>
      </w:r>
      <w:r>
        <w:rPr>
          <w:rFonts w:hint="eastAsia" w:cs="黑体"/>
          <w:lang w:val="zh-TW"/>
        </w:rPr>
        <w:t>，</w:t>
      </w:r>
      <w:r>
        <w:rPr>
          <w:rFonts w:hint="eastAsia"/>
          <w:lang w:val="zh-TW"/>
        </w:rPr>
        <w:t>四日小汗（閒）……王强先生認爲之前的殘23號簡屬於“死”篇，但據改釋後的內容，其應當屬於“有疾”篇的“地支占疾”。周家寨漢簡的“病日”篇同樣有“地支占疾”部分，其內容與孔家坡漢簡的“地支占疾”一致，對比後發現，周家寨漢簡“病日”共出現四處“四日小汗（閒）”，孔家坡漢簡則因爲簡文殘缺，成文部分僅有子有疾、寅有疾、辰有疾三處，缺少亥有疾。孔家坡漢簡和周家寨漢簡的亥有疾分別爲：</w:t>
      </w:r>
    </w:p>
    <w:p w14:paraId="5706A9CF">
      <w:pPr>
        <w:pStyle w:val="25"/>
        <w:spacing w:before="468" w:after="468"/>
        <w:ind w:firstLine="496"/>
        <w:rPr>
          <w:rFonts w:hint="eastAsia"/>
          <w:lang w:val="zh-TW" w:eastAsia="zh-CN"/>
        </w:rPr>
      </w:pPr>
      <w:r>
        <w:rPr>
          <w:rFonts w:hint="eastAsia"/>
          <w:lang w:val="zh-TW"/>
        </w:rPr>
        <w:t>……汗(閒)。</w:t>
      </w:r>
      <w:r>
        <w:rPr>
          <w:rFonts w:hint="eastAsia" w:cs="宋体-18030"/>
        </w:rPr>
        <w:t>祟</w:t>
      </w:r>
      <w:r>
        <w:rPr>
          <w:rFonts w:hint="eastAsia"/>
          <w:lang w:val="zh-TW"/>
        </w:rPr>
        <w:t>人炊、老人。癸亥人鄭(定)有疾死。【孔</w:t>
      </w:r>
      <w:r>
        <w:rPr>
          <w:rFonts w:hint="eastAsia"/>
          <w:lang w:val="zh-TW" w:eastAsia="zh-CN"/>
        </w:rPr>
        <w:t>363</w:t>
      </w:r>
      <w:r>
        <w:rPr>
          <w:rFonts w:hint="eastAsia"/>
          <w:lang w:val="zh-TW"/>
        </w:rPr>
        <w:t>】</w:t>
      </w:r>
    </w:p>
    <w:p w14:paraId="35AD5C04">
      <w:pPr>
        <w:pStyle w:val="25"/>
        <w:spacing w:before="468" w:after="468"/>
        <w:ind w:firstLine="496"/>
        <w:rPr>
          <w:rFonts w:hint="eastAsia"/>
        </w:rPr>
      </w:pPr>
      <w:r>
        <w:rPr>
          <w:rFonts w:hint="eastAsia"/>
        </w:rPr>
        <w:t>亥有疾，四日小汗（閒），七日大汗（閒）。其祟人炊、老人、色鬼。·癸亥【周415壹】  〖亥〗人鄭（定）有疾死。【周416壹】</w:t>
      </w:r>
    </w:p>
    <w:p w14:paraId="56AFDBEB">
      <w:pPr>
        <w:pStyle w:val="12"/>
        <w:ind w:firstLine="560"/>
        <w:rPr>
          <w:rFonts w:hint="eastAsia"/>
          <w:lang w:val="zh-TW" w:eastAsia="zh-TW"/>
        </w:rPr>
      </w:pPr>
      <w:r>
        <w:rPr>
          <w:rFonts w:hint="eastAsia"/>
          <w:lang w:val="zh-TW" w:eastAsia="zh-TW"/>
        </w:rPr>
        <w:t>因此可以認爲殘23號簡是孔家坡363號簡的缺失部分，將殘23號簡與363號簡綴合起來，即：</w:t>
      </w:r>
    </w:p>
    <w:p w14:paraId="618C23AF">
      <w:pPr>
        <w:pStyle w:val="12"/>
        <w:ind w:firstLine="560"/>
        <w:rPr>
          <w:rFonts w:hint="eastAsia"/>
          <w:lang w:val="zh-TW"/>
        </w:rPr>
      </w:pPr>
      <w:r>
        <w:rPr>
          <w:rFonts w:hint="eastAsia"/>
          <w:lang w:val="zh-TW" w:eastAsia="zh-TW"/>
        </w:rPr>
        <w:t>……有疾</w:t>
      </w:r>
      <w:r>
        <w:rPr>
          <w:rFonts w:hint="eastAsia" w:cs="黑体"/>
          <w:lang w:val="zh-TW" w:eastAsia="zh-TW"/>
        </w:rPr>
        <w:t>，</w:t>
      </w:r>
      <w:r>
        <w:rPr>
          <w:rFonts w:hint="eastAsia"/>
          <w:lang w:val="zh-TW" w:eastAsia="zh-TW"/>
        </w:rPr>
        <w:t>四月小汗（閒）……汗(閒)。</w:t>
      </w:r>
      <w:r>
        <w:rPr>
          <w:rFonts w:hint="eastAsia" w:cs="宋体-18030"/>
          <w:lang w:eastAsia="zh-TW"/>
        </w:rPr>
        <w:t>祟</w:t>
      </w:r>
      <w:r>
        <w:rPr>
          <w:rFonts w:hint="eastAsia"/>
          <w:lang w:val="zh-TW" w:eastAsia="zh-TW"/>
        </w:rPr>
        <w:t>人炊、老人。癸亥人鄭(定)有疾死。</w:t>
      </w:r>
      <w:bookmarkEnd w:id="0"/>
    </w:p>
    <w:sectPr>
      <w:headerReference r:id="rId4" w:type="default"/>
      <w:footerReference r:id="rId5" w:type="default"/>
      <w:footnotePr>
        <w:numFmt w:val="decimalEnclosedCircleChinese"/>
        <w:numRestart w:val="eachPage"/>
      </w:footnote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panose1 w:val="03000509000000000000"/>
    <w:charset w:val="86"/>
    <w:family w:val="auto"/>
    <w:pitch w:val="default"/>
    <w:sig w:usb0="00000001" w:usb1="080E0000" w:usb2="00000000" w:usb3="00000000" w:csb0="00040000" w:csb1="00000000"/>
  </w:font>
  <w:font w:name="中华书局宋体15平面">
    <w:panose1 w:val="03000509000000000000"/>
    <w:charset w:val="86"/>
    <w:family w:val="auto"/>
    <w:pitch w:val="default"/>
    <w:sig w:usb0="10002003" w:usb1="AB1E0800" w:usb2="000A004E" w:usb3="00000000" w:csb0="003C0041" w:csb1="A008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SimSun-ExtB">
    <w:panose1 w:val="02010609060101010101"/>
    <w:charset w:val="86"/>
    <w:family w:val="modern"/>
    <w:pitch w:val="default"/>
    <w:sig w:usb0="00000001" w:usb1="02000000" w:usb2="00000000"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8E14C">
    <w:pPr>
      <w:pStyle w:val="2"/>
      <w:rPr>
        <w:rFonts w:hint="eastAsia"/>
      </w:rPr>
    </w:pPr>
    <w:r>
      <w:rPr>
        <w:rFonts w:hint="eastAsia"/>
      </w:rPr>
      <w:t>收稿日期：2025年8月25日</w:t>
    </w:r>
    <w:r>
      <w:ptab w:relativeTo="margin" w:alignment="center" w:leader="none"/>
    </w:r>
    <w:r>
      <w:rPr>
        <w:rFonts w:hint="eastAsia"/>
      </w:rPr>
      <w:t>发稿日期：2025年8月28日</w:t>
    </w:r>
    <w:r>
      <w:ptab w:relativeTo="margin" w:alignment="right" w:leader="none"/>
    </w:r>
    <w:r>
      <w:rPr>
        <w:rFonts w:hint="eastAsia"/>
      </w:rPr>
      <w:t>页码：</w:t>
    </w:r>
    <w:r>
      <w:rPr>
        <w:rFonts w:hint="eastAsia"/>
      </w:rPr>
      <w:fldChar w:fldCharType="begin"/>
    </w:r>
    <w:r>
      <w:rPr>
        <w:rFonts w:hint="eastAsia"/>
      </w:rPr>
      <w:instrText xml:space="preserve"> PAGE </w:instrText>
    </w:r>
    <w:r>
      <w:rPr>
        <w:rFonts w:hint="eastAsia"/>
      </w:rPr>
      <w:fldChar w:fldCharType="separate"/>
    </w:r>
    <w:r>
      <w:rPr>
        <w:rFonts w:hint="eastAsia"/>
      </w:rPr>
      <w:t>3</w:t>
    </w:r>
    <w:r>
      <w:rPr>
        <w:rFonts w:hint="eastAsia"/>
      </w:rPr>
      <w:fldChar w:fldCharType="end"/>
    </w:r>
    <w:r>
      <w:rPr>
        <w:rFonts w:hint="eastAsia"/>
      </w:rPr>
      <w:t>/</w:t>
    </w:r>
    <w:r>
      <w:rPr>
        <w:rFonts w:hint="eastAsia"/>
      </w:rPr>
      <w:fldChar w:fldCharType="begin"/>
    </w:r>
    <w:r>
      <w:rPr>
        <w:rFonts w:hint="eastAsia"/>
      </w:rPr>
      <w:instrText xml:space="preserve"> NUMPAGES  </w:instrText>
    </w:r>
    <w:r>
      <w:rPr>
        <w:rFonts w:hint="eastAsia"/>
      </w:rPr>
      <w:fldChar w:fldCharType="separate"/>
    </w:r>
    <w:r>
      <w:rPr>
        <w:rFonts w:hint="eastAsia"/>
      </w:rPr>
      <w:t>9</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54">
    <w:p>
      <w:r>
        <w:separator/>
      </w:r>
    </w:p>
  </w:footnote>
  <w:footnote w:type="continuationSeparator" w:id="55">
    <w:p>
      <w:r>
        <w:continuationSeparator/>
      </w:r>
    </w:p>
  </w:footnote>
  <w:footnote w:id="0">
    <w:p w14:paraId="7C95BFC3">
      <w:pPr>
        <w:pStyle w:val="4"/>
        <w:ind w:firstLine="360"/>
        <w:rPr>
          <w:rFonts w:hint="eastAsia"/>
        </w:rPr>
      </w:pPr>
      <w:r>
        <w:rPr>
          <w:rStyle w:val="11"/>
        </w:rPr>
        <w:footnoteRef/>
      </w:r>
      <w:r>
        <w:t xml:space="preserve"> </w:t>
      </w:r>
      <w:r>
        <w:rPr>
          <w:rFonts w:hint="eastAsia"/>
        </w:rPr>
        <w:t>湖北省文物考古研究所編著：《隨州周家寨漢墓簡牘》，科學出版社，2025年。</w:t>
      </w:r>
    </w:p>
  </w:footnote>
  <w:footnote w:id="1">
    <w:p w14:paraId="17EA9C1F">
      <w:pPr>
        <w:pStyle w:val="4"/>
        <w:ind w:firstLine="360"/>
        <w:rPr>
          <w:rFonts w:hint="eastAsia"/>
        </w:rPr>
      </w:pPr>
      <w:r>
        <w:rPr>
          <w:rStyle w:val="11"/>
        </w:rPr>
        <w:footnoteRef/>
      </w:r>
      <w:r>
        <w:t xml:space="preserve"> </w:t>
      </w:r>
      <w:r>
        <w:rPr>
          <w:rFonts w:hint="eastAsia"/>
        </w:rPr>
        <w:t>湖北省文物考古研究所、隨州市考古隊編著：《隨州孔家坡漢墓簡牘》，文物出版社，2006年。</w:t>
      </w:r>
    </w:p>
  </w:footnote>
  <w:footnote w:id="2">
    <w:p w14:paraId="1E74038A">
      <w:pPr>
        <w:pStyle w:val="4"/>
        <w:ind w:firstLine="360"/>
        <w:rPr>
          <w:rFonts w:hint="eastAsia"/>
        </w:rPr>
      </w:pPr>
      <w:r>
        <w:rPr>
          <w:rStyle w:val="11"/>
          <w:rFonts w:hint="eastAsia"/>
        </w:rPr>
        <w:footnoteRef/>
      </w:r>
      <w:r>
        <w:rPr>
          <w:rFonts w:hint="eastAsia"/>
        </w:rPr>
        <w:t xml:space="preserve"> 王强：《孔家坡漢墓簡牘校釋》，吉林大學碩士學位論文，2014年，第89頁。</w:t>
      </w:r>
    </w:p>
  </w:footnote>
  <w:footnote w:id="3">
    <w:p w14:paraId="63B89A66">
      <w:pPr>
        <w:pStyle w:val="4"/>
        <w:ind w:firstLine="360"/>
        <w:rPr>
          <w:rFonts w:hint="eastAsia"/>
        </w:rPr>
      </w:pPr>
      <w:r>
        <w:rPr>
          <w:rStyle w:val="11"/>
        </w:rPr>
        <w:footnoteRef/>
      </w:r>
      <w:r>
        <w:t xml:space="preserve"> </w:t>
      </w:r>
      <w:r>
        <w:rPr>
          <w:rFonts w:hint="eastAsia"/>
        </w:rPr>
        <w:t>甘肅省文物考古研究所編：《敦煌漢簡》，中華書局，1991年，第301頁。</w:t>
      </w:r>
    </w:p>
  </w:footnote>
  <w:footnote w:id="4">
    <w:p w14:paraId="3C083005">
      <w:pPr>
        <w:pStyle w:val="4"/>
        <w:ind w:firstLine="360"/>
        <w:rPr>
          <w:rFonts w:hint="eastAsia"/>
        </w:rPr>
      </w:pPr>
      <w:r>
        <w:rPr>
          <w:rStyle w:val="11"/>
        </w:rPr>
        <w:footnoteRef/>
      </w:r>
      <w:r>
        <w:t xml:space="preserve"> </w:t>
      </w:r>
      <w:r>
        <w:rPr>
          <w:rFonts w:hint="eastAsia"/>
        </w:rPr>
        <w:t>王明編：《太平經校註》，中華書局，1960年版，第579頁。</w:t>
      </w:r>
    </w:p>
  </w:footnote>
  <w:footnote w:id="5">
    <w:p w14:paraId="2126F80D">
      <w:pPr>
        <w:pStyle w:val="4"/>
        <w:ind w:firstLine="360"/>
        <w:rPr>
          <w:rFonts w:hint="eastAsia"/>
        </w:rPr>
      </w:pPr>
      <w:r>
        <w:rPr>
          <w:rStyle w:val="11"/>
          <w:rFonts w:hint="eastAsia"/>
        </w:rPr>
        <w:footnoteRef/>
      </w:r>
      <w:r>
        <w:rPr>
          <w:rFonts w:hint="eastAsia"/>
        </w:rPr>
        <w:t xml:space="preserve"> 錢光勝：《唐五代宋初冥界觀念及其信仰研究》，蘭州大學博士學位論文，2013年，第98頁。</w:t>
      </w:r>
    </w:p>
  </w:footnote>
  <w:footnote w:id="6">
    <w:p w14:paraId="6F06C218">
      <w:pPr>
        <w:pStyle w:val="4"/>
        <w:ind w:firstLine="360"/>
        <w:rPr>
          <w:rFonts w:hint="eastAsia"/>
        </w:rPr>
      </w:pPr>
      <w:r>
        <w:rPr>
          <w:rStyle w:val="11"/>
          <w:rFonts w:hint="eastAsia"/>
        </w:rPr>
        <w:footnoteRef/>
      </w:r>
      <w:r>
        <w:rPr>
          <w:rFonts w:hint="eastAsia"/>
        </w:rPr>
        <w:t xml:space="preserve"> [清]李光地等編：《星曆考原》卷四《月事凶神》，上海古籍出版社，1991年版，第811-67頁。</w:t>
      </w:r>
    </w:p>
  </w:footnote>
  <w:footnote w:id="7">
    <w:p w14:paraId="7150F579">
      <w:pPr>
        <w:pStyle w:val="4"/>
        <w:ind w:firstLine="360"/>
        <w:rPr>
          <w:rFonts w:hint="eastAsia"/>
          <w:lang w:eastAsia="ja-JP"/>
        </w:rPr>
      </w:pPr>
      <w:r>
        <w:rPr>
          <w:rStyle w:val="11"/>
          <w:rFonts w:hint="eastAsia"/>
        </w:rPr>
        <w:footnoteRef/>
      </w:r>
      <w:r>
        <w:rPr>
          <w:rFonts w:hint="eastAsia"/>
          <w:lang w:eastAsia="ja-JP"/>
        </w:rPr>
        <w:t xml:space="preserve"> [日]中村璋八：《日本陰陽道書の研究》，汲古書院，1985年版，第311、392頁。</w:t>
      </w:r>
    </w:p>
  </w:footnote>
  <w:footnote w:id="8">
    <w:p w14:paraId="49E60C62">
      <w:pPr>
        <w:pStyle w:val="4"/>
        <w:ind w:firstLine="360"/>
        <w:rPr>
          <w:rFonts w:hint="eastAsia"/>
        </w:rPr>
      </w:pPr>
      <w:r>
        <w:rPr>
          <w:rStyle w:val="11"/>
        </w:rPr>
        <w:footnoteRef/>
      </w:r>
      <w:r>
        <w:t xml:space="preserve"> </w:t>
      </w:r>
      <w:r>
        <w:rPr>
          <w:rFonts w:hint="eastAsia"/>
        </w:rPr>
        <w:t>雷海龍：《周家寨漢簡校讀札記》，簡帛網，2025年8月10日。</w:t>
      </w:r>
      <w:r>
        <w:t>http://m.貳sm.org.cn/?hanjian/9739.html</w:t>
      </w:r>
    </w:p>
  </w:footnote>
  <w:footnote w:id="9">
    <w:p w14:paraId="1975D4F6">
      <w:pPr>
        <w:pStyle w:val="4"/>
        <w:ind w:firstLine="360"/>
        <w:rPr>
          <w:rFonts w:hint="eastAsia"/>
        </w:rPr>
      </w:pPr>
      <w:r>
        <w:rPr>
          <w:rStyle w:val="11"/>
        </w:rPr>
        <w:footnoteRef/>
      </w:r>
      <w:r>
        <w:t xml:space="preserve"> </w:t>
      </w:r>
      <w:r>
        <w:rPr>
          <w:rFonts w:hint="eastAsia"/>
        </w:rPr>
        <w:t>[北周]宇文邕纂：《無上秘要存》卷三，明正統道藏本。</w:t>
      </w:r>
    </w:p>
  </w:footnote>
  <w:footnote w:id="10">
    <w:p w14:paraId="58778E2C">
      <w:pPr>
        <w:pStyle w:val="4"/>
        <w:ind w:firstLine="360"/>
        <w:rPr>
          <w:rFonts w:hint="eastAsia"/>
        </w:rPr>
      </w:pPr>
      <w:r>
        <w:rPr>
          <w:rStyle w:val="11"/>
        </w:rPr>
        <w:footnoteRef/>
      </w:r>
      <w:r>
        <w:t xml:space="preserve"> </w:t>
      </w:r>
      <w:r>
        <w:rPr>
          <w:rFonts w:hint="eastAsia"/>
        </w:rPr>
        <w:t>王强：《孔家坡漢墓簡牘校釋》，第90頁。</w:t>
      </w:r>
    </w:p>
  </w:footnote>
  <w:footnote w:id="11">
    <w:p w14:paraId="7D961FA6">
      <w:pPr>
        <w:pStyle w:val="4"/>
        <w:ind w:firstLine="360"/>
        <w:rPr>
          <w:rFonts w:hint="eastAsia"/>
        </w:rPr>
      </w:pPr>
      <w:r>
        <w:rPr>
          <w:rStyle w:val="11"/>
          <w:rFonts w:hint="eastAsia"/>
        </w:rPr>
        <w:footnoteRef/>
      </w:r>
      <w:r>
        <w:rPr>
          <w:rFonts w:hint="eastAsia"/>
        </w:rPr>
        <w:t xml:space="preserve"> [唐]李鳳撰：《天文要錄存》卷十四《房占》。</w:t>
      </w:r>
    </w:p>
  </w:footnote>
  <w:footnote w:id="12">
    <w:p w14:paraId="03491234">
      <w:pPr>
        <w:pStyle w:val="4"/>
        <w:ind w:firstLine="360"/>
        <w:rPr>
          <w:rFonts w:hint="eastAsia"/>
        </w:rPr>
      </w:pPr>
      <w:r>
        <w:rPr>
          <w:rStyle w:val="11"/>
          <w:rFonts w:hint="eastAsia"/>
        </w:rPr>
        <w:footnoteRef/>
      </w:r>
      <w:r>
        <w:rPr>
          <w:rFonts w:hint="eastAsia"/>
        </w:rPr>
        <w:t xml:space="preserve"> [明]黃道周撰：《榕壇問業》卷七。</w:t>
      </w:r>
    </w:p>
  </w:footnote>
  <w:footnote w:id="13">
    <w:p w14:paraId="254C01C6">
      <w:pPr>
        <w:pStyle w:val="4"/>
        <w:ind w:firstLine="360"/>
        <w:rPr>
          <w:rFonts w:hint="eastAsia"/>
        </w:rPr>
      </w:pPr>
      <w:r>
        <w:rPr>
          <w:rStyle w:val="11"/>
          <w:rFonts w:hint="eastAsia"/>
        </w:rPr>
        <w:footnoteRef/>
      </w:r>
      <w:r>
        <w:rPr>
          <w:rFonts w:hint="eastAsia"/>
        </w:rPr>
        <w:t xml:space="preserve"> 王强：《孔家坡漢墓簡牘校釋》，第146頁。</w:t>
      </w:r>
    </w:p>
  </w:footnote>
  <w:footnote w:id="14">
    <w:p w14:paraId="6FECDB33">
      <w:pPr>
        <w:pStyle w:val="4"/>
        <w:ind w:firstLine="360"/>
        <w:rPr>
          <w:rFonts w:hint="eastAsia"/>
        </w:rPr>
      </w:pPr>
      <w:r>
        <w:rPr>
          <w:rStyle w:val="11"/>
          <w:rFonts w:hint="eastAsia"/>
        </w:rPr>
        <w:footnoteRef/>
      </w:r>
      <w:r>
        <w:rPr>
          <w:rStyle w:val="11"/>
          <w:rFonts w:hint="eastAsia"/>
        </w:rPr>
        <w:footnoteRef/>
      </w:r>
      <w:r>
        <w:rPr>
          <w:rFonts w:hint="eastAsia"/>
        </w:rPr>
        <w:t xml:space="preserve"> 王强：《孔家坡漢墓簡牘校釋》，第146頁。</w:t>
      </w:r>
    </w:p>
  </w:footnote>
  <w:footnote w:id="15">
    <w:p w14:paraId="6CA2354D">
      <w:pPr>
        <w:pStyle w:val="4"/>
        <w:ind w:firstLine="360"/>
        <w:rPr>
          <w:rFonts w:hint="eastAsia"/>
        </w:rPr>
      </w:pPr>
      <w:r>
        <w:rPr>
          <w:rStyle w:val="11"/>
          <w:rFonts w:hint="eastAsia"/>
        </w:rPr>
        <w:footnoteRef/>
      </w:r>
      <w:r>
        <w:rPr>
          <w:rFonts w:hint="eastAsia"/>
        </w:rPr>
        <w:t xml:space="preserve"> 陳炫瑋：《孔家坡漢簡日書研究》，第195頁。</w:t>
      </w:r>
    </w:p>
  </w:footnote>
  <w:footnote w:id="16">
    <w:p w14:paraId="25E3BBE4">
      <w:pPr>
        <w:pStyle w:val="4"/>
        <w:ind w:firstLine="360"/>
        <w:rPr>
          <w:rFonts w:hint="eastAsia"/>
        </w:rPr>
      </w:pPr>
      <w:r>
        <w:rPr>
          <w:rStyle w:val="11"/>
          <w:rFonts w:hint="eastAsia"/>
        </w:rPr>
        <w:footnoteRef/>
      </w:r>
      <w:r>
        <w:rPr>
          <w:rFonts w:hint="eastAsia"/>
        </w:rPr>
        <w:t xml:space="preserve"> 王强：《孔家坡漢墓簡牘校釋》，吉林大學碩士學位論文，2014年，第151頁。</w:t>
      </w:r>
    </w:p>
  </w:footnote>
  <w:footnote w:id="17">
    <w:p w14:paraId="2CABE97A">
      <w:pPr>
        <w:pStyle w:val="4"/>
        <w:ind w:firstLine="360"/>
        <w:rPr>
          <w:rFonts w:hint="eastAsia"/>
        </w:rPr>
      </w:pPr>
      <w:r>
        <w:rPr>
          <w:rStyle w:val="11"/>
          <w:rFonts w:hint="eastAsia"/>
        </w:rPr>
        <w:footnoteRef/>
      </w:r>
      <w:r>
        <w:rPr>
          <w:rFonts w:hint="eastAsia"/>
        </w:rPr>
        <w:t xml:space="preserve"> 孫董霞撰：《吳子彙校集釋》，江蘇鳳凰出版社，2021年版，第25頁。</w:t>
      </w:r>
    </w:p>
  </w:footnote>
  <w:footnote w:id="18">
    <w:p w14:paraId="5A28CA61">
      <w:pPr>
        <w:pStyle w:val="4"/>
        <w:ind w:firstLine="360"/>
        <w:rPr>
          <w:rFonts w:hint="eastAsia"/>
        </w:rPr>
      </w:pPr>
      <w:r>
        <w:rPr>
          <w:rStyle w:val="11"/>
          <w:rFonts w:hint="eastAsia"/>
        </w:rPr>
        <w:footnoteRef/>
      </w:r>
      <w:r>
        <w:rPr>
          <w:rFonts w:hint="eastAsia"/>
        </w:rPr>
        <w:t xml:space="preserve"> [漢]司馬遷撰：《史記》卷二十七《天官書》，中華書局，2013年版，第1591頁。</w:t>
      </w:r>
    </w:p>
  </w:footnote>
  <w:footnote w:id="19">
    <w:p w14:paraId="69E8DC01">
      <w:pPr>
        <w:pStyle w:val="4"/>
        <w:ind w:firstLine="360"/>
        <w:rPr>
          <w:rFonts w:hint="eastAsia"/>
        </w:rPr>
      </w:pPr>
      <w:r>
        <w:rPr>
          <w:rStyle w:val="11"/>
          <w:rFonts w:hint="eastAsia"/>
        </w:rPr>
        <w:footnoteRef/>
      </w:r>
      <w:r>
        <w:rPr>
          <w:rFonts w:hint="eastAsia"/>
        </w:rPr>
        <w:t xml:space="preserve"> [清]阮元撰：《十三經註疏上》，上海古籍出版社，1997年版，第1269頁。</w:t>
      </w:r>
    </w:p>
  </w:footnote>
  <w:footnote w:id="20">
    <w:p w14:paraId="254CFA5E">
      <w:pPr>
        <w:pStyle w:val="4"/>
        <w:ind w:firstLine="360"/>
        <w:rPr>
          <w:rFonts w:hint="eastAsia"/>
        </w:rPr>
      </w:pPr>
      <w:r>
        <w:rPr>
          <w:rStyle w:val="11"/>
          <w:rFonts w:hint="eastAsia"/>
        </w:rPr>
        <w:footnoteRef/>
      </w:r>
      <w:r>
        <w:rPr>
          <w:rFonts w:hint="eastAsia"/>
        </w:rPr>
        <w:t xml:space="preserve"> 該字的釋讀得到程少軒老師提示。</w:t>
      </w:r>
    </w:p>
  </w:footnote>
  <w:footnote w:id="21">
    <w:p w14:paraId="152DA01F">
      <w:pPr>
        <w:pStyle w:val="4"/>
        <w:ind w:firstLine="360"/>
        <w:rPr>
          <w:rFonts w:hint="eastAsia"/>
        </w:rPr>
      </w:pPr>
      <w:r>
        <w:rPr>
          <w:rStyle w:val="11"/>
          <w:rFonts w:hint="eastAsia"/>
        </w:rPr>
        <w:footnoteRef/>
      </w:r>
      <w:r>
        <w:rPr>
          <w:rFonts w:hint="eastAsia"/>
        </w:rPr>
        <w:t xml:space="preserve"> 該觀點最初在南京大學古文字2025春季讀書會上由李泓同學提出，在周家寨漢簡出版後，筆者考證簡文進一步確認。</w:t>
      </w:r>
    </w:p>
  </w:footnote>
  <w:footnote w:id="22">
    <w:p w14:paraId="1264930A">
      <w:pPr>
        <w:pStyle w:val="4"/>
        <w:ind w:firstLine="360"/>
        <w:rPr>
          <w:rFonts w:hint="eastAsia"/>
        </w:rPr>
      </w:pPr>
      <w:r>
        <w:rPr>
          <w:rStyle w:val="11"/>
          <w:rFonts w:hint="eastAsia"/>
        </w:rPr>
        <w:footnoteRef/>
      </w:r>
      <w:r>
        <w:rPr>
          <w:rFonts w:hint="eastAsia"/>
        </w:rPr>
        <w:t xml:space="preserve"> 麻，簡文爲</w:t>
      </w:r>
      <w:r>
        <w:drawing>
          <wp:inline distT="0" distB="0" distL="0" distR="0">
            <wp:extent cx="283210" cy="356235"/>
            <wp:effectExtent l="0" t="0" r="2540" b="5715"/>
            <wp:docPr id="1771900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00453" name="图片 1"/>
                    <pic:cNvPicPr>
                      <a:picLocks noChangeAspect="1"/>
                    </pic:cNvPicPr>
                  </pic:nvPicPr>
                  <pic:blipFill>
                    <a:blip r:embed="rId1"/>
                    <a:stretch>
                      <a:fillRect/>
                    </a:stretch>
                  </pic:blipFill>
                  <pic:spPr>
                    <a:xfrm>
                      <a:off x="0" y="0"/>
                      <a:ext cx="294697" cy="370748"/>
                    </a:xfrm>
                    <a:prstGeom prst="rect">
                      <a:avLst/>
                    </a:prstGeom>
                  </pic:spPr>
                </pic:pic>
              </a:graphicData>
            </a:graphic>
          </wp:inline>
        </w:drawing>
      </w:r>
      <w:r>
        <w:rPr>
          <w:rFonts w:hint="eastAsia"/>
        </w:rPr>
        <w:t>，整理者釋作禾，高一致先生認爲简文中属水的黑云对应菽、属木的青云对应麦、属金的白云对应稻，这三组的配对与《金匮真言论》所记相合，而属火的赤云、属土的黄云都对应“禾”，则与“火麻”“土稷”无法匹配。据前文所述，简文中“禾”为狭义的稷，那么属土的黄云对应的“禾”即稷，正好与《金匮真言论》所载“土稷”相合，因此简文“赤云禾”之“禾”当不确，似应为“麻”之误。高一致：《孔家坡漢簡日書補札五則》，《江漢考古》，2021年第5期。</w:t>
      </w:r>
    </w:p>
  </w:footnote>
  <w:footnote w:id="23">
    <w:p w14:paraId="3769AEF1">
      <w:pPr>
        <w:pStyle w:val="4"/>
        <w:ind w:firstLine="360"/>
        <w:rPr>
          <w:rFonts w:hint="eastAsia"/>
        </w:rPr>
      </w:pPr>
      <w:r>
        <w:rPr>
          <w:rStyle w:val="11"/>
          <w:rFonts w:hint="eastAsia"/>
        </w:rPr>
        <w:footnoteRef/>
      </w:r>
      <w:r>
        <w:rPr>
          <w:rFonts w:hint="eastAsia"/>
        </w:rPr>
        <w:t xml:space="preserve"> 高一致先生對該簡文進行重新句讀。高一致：《孔家坡漢簡日書補札五則》，《江漢考古》，2021年第5期。</w:t>
      </w:r>
    </w:p>
  </w:footnote>
  <w:footnote w:id="24">
    <w:p w14:paraId="6C6911E4">
      <w:pPr>
        <w:pStyle w:val="4"/>
        <w:ind w:firstLine="360"/>
        <w:rPr>
          <w:rFonts w:hint="eastAsia"/>
        </w:rPr>
      </w:pPr>
      <w:r>
        <w:rPr>
          <w:rStyle w:val="11"/>
          <w:rFonts w:hint="eastAsia"/>
        </w:rPr>
        <w:footnoteRef/>
      </w:r>
      <w:r>
        <w:rPr>
          <w:rFonts w:hint="eastAsia"/>
        </w:rPr>
        <w:t xml:space="preserve">  [漢]司馬遷撰：《史記》卷二十七《天官書》，中華書局2013年版，第1591頁。</w:t>
      </w:r>
    </w:p>
  </w:footnote>
  <w:footnote w:id="25">
    <w:p w14:paraId="15E03677">
      <w:pPr>
        <w:pStyle w:val="4"/>
        <w:ind w:firstLine="360"/>
        <w:rPr>
          <w:rFonts w:hint="eastAsia"/>
        </w:rPr>
      </w:pPr>
      <w:r>
        <w:rPr>
          <w:rStyle w:val="11"/>
          <w:rFonts w:hint="eastAsia"/>
        </w:rPr>
        <w:footnoteRef/>
      </w:r>
      <w:r>
        <w:rPr>
          <w:rFonts w:hint="eastAsia"/>
        </w:rPr>
        <w:t>高一致先生在2021年對423號簡、殘27號簡、405號簡進行了綴合。詳見高一致：《孔家坡漢簡日書補札五則》，《江漢考古》，2021年第5期。</w:t>
      </w:r>
    </w:p>
  </w:footnote>
  <w:footnote w:id="26">
    <w:p w14:paraId="55963697">
      <w:pPr>
        <w:pStyle w:val="4"/>
        <w:ind w:firstLine="360"/>
        <w:rPr>
          <w:rFonts w:hint="eastAsia"/>
        </w:rPr>
      </w:pPr>
      <w:r>
        <w:rPr>
          <w:rStyle w:val="11"/>
          <w:rFonts w:hint="eastAsia"/>
        </w:rPr>
        <w:footnoteRef/>
      </w:r>
      <w:r>
        <w:rPr>
          <w:rFonts w:hint="eastAsia"/>
        </w:rPr>
        <w:t xml:space="preserve"> 麻，簡文爲</w:t>
      </w:r>
      <w:r>
        <w:drawing>
          <wp:inline distT="0" distB="0" distL="0" distR="0">
            <wp:extent cx="283210" cy="356235"/>
            <wp:effectExtent l="0" t="0" r="2540" b="5715"/>
            <wp:docPr id="6026550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55079" name="图片 1"/>
                    <pic:cNvPicPr>
                      <a:picLocks noChangeAspect="1"/>
                    </pic:cNvPicPr>
                  </pic:nvPicPr>
                  <pic:blipFill>
                    <a:blip r:embed="rId1"/>
                    <a:stretch>
                      <a:fillRect/>
                    </a:stretch>
                  </pic:blipFill>
                  <pic:spPr>
                    <a:xfrm>
                      <a:off x="0" y="0"/>
                      <a:ext cx="294697" cy="370748"/>
                    </a:xfrm>
                    <a:prstGeom prst="rect">
                      <a:avLst/>
                    </a:prstGeom>
                  </pic:spPr>
                </pic:pic>
              </a:graphicData>
            </a:graphic>
          </wp:inline>
        </w:drawing>
      </w:r>
      <w:r>
        <w:rPr>
          <w:rFonts w:hint="eastAsia"/>
        </w:rPr>
        <w:t>，整理者釋作禾，高一致先生認爲简文中属水的黑云对应菽、属木的青云对应麦、属金的白云对应稻，这三组的配对与《金匮真言论》所记相合，而属火的赤云、属土的黄云都对应“禾”，则与“火麻”“土稷”无法匹配。据前文所述，简文中“禾”为狭义的稷，那么属土的黄云对应的“禾”即稷，正好与《金匮真言论》所载“土稷”相合，因此简文“赤云禾”之“禾”当不确，似应为“麻”之误。高一致：《孔家坡漢簡日書補札五則》，《江漢考古》，2021年第5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478A0">
    <w:pPr>
      <w:pStyle w:val="3"/>
      <w:spacing w:before="240" w:after="240"/>
      <w:ind w:firstLine="436"/>
      <w:rPr>
        <w:rFonts w:hint="eastAsia"/>
      </w:rPr>
    </w:pPr>
    <w:r>
      <w:rPr>
        <w:rFonts w:hint="eastAsia"/>
      </w:rPr>
      <w:t>复旦大学出土文献与古文字研究中心网站论文</w:t>
    </w:r>
  </w:p>
  <w:p w14:paraId="73545C9A">
    <w:pPr>
      <w:pStyle w:val="3"/>
      <w:pBdr>
        <w:bottom w:val="single" w:color="auto" w:sz="4" w:space="0"/>
      </w:pBdr>
      <w:spacing w:before="240" w:after="240"/>
      <w:ind w:firstLine="436"/>
      <w:rPr>
        <w:rFonts w:hint="eastAsia" w:eastAsia="宋体"/>
        <w:lang w:val="en-US" w:eastAsia="zh-CN"/>
      </w:rPr>
    </w:pPr>
    <w:r>
      <w:rPr>
        <w:rFonts w:hint="eastAsia"/>
      </w:rPr>
      <w:t>链接：</w:t>
    </w:r>
    <w:r>
      <w:t>http://www.fdgwz.org.cn/Web/Show/11</w:t>
    </w:r>
    <w:r>
      <w:rPr>
        <w:rFonts w:hint="eastAsia"/>
      </w:rPr>
      <w:t>29</w:t>
    </w:r>
    <w:r>
      <w:rPr>
        <w:rFonts w:hint="eastAsia"/>
        <w:lang w:val="en-US" w:eastAsia="zh-CN"/>
      </w:rPr>
      <w:t>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 w:id="54"/>
    <w:footnote w:id="5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4D8"/>
    <w:rsid w:val="00004A60"/>
    <w:rsid w:val="00005B33"/>
    <w:rsid w:val="00022767"/>
    <w:rsid w:val="00024504"/>
    <w:rsid w:val="00027ED0"/>
    <w:rsid w:val="00036CB3"/>
    <w:rsid w:val="0005057A"/>
    <w:rsid w:val="00056C5F"/>
    <w:rsid w:val="00065963"/>
    <w:rsid w:val="00066741"/>
    <w:rsid w:val="00067A5D"/>
    <w:rsid w:val="0007438E"/>
    <w:rsid w:val="0007610C"/>
    <w:rsid w:val="000822FC"/>
    <w:rsid w:val="00087636"/>
    <w:rsid w:val="00090604"/>
    <w:rsid w:val="00092B74"/>
    <w:rsid w:val="00093357"/>
    <w:rsid w:val="00093DD7"/>
    <w:rsid w:val="000B1336"/>
    <w:rsid w:val="000B1F87"/>
    <w:rsid w:val="000D41DD"/>
    <w:rsid w:val="000E1FD7"/>
    <w:rsid w:val="000F4279"/>
    <w:rsid w:val="000F4FD1"/>
    <w:rsid w:val="00120E2B"/>
    <w:rsid w:val="00122888"/>
    <w:rsid w:val="00125BDF"/>
    <w:rsid w:val="001465BF"/>
    <w:rsid w:val="0014779E"/>
    <w:rsid w:val="00155322"/>
    <w:rsid w:val="00156CE8"/>
    <w:rsid w:val="00161A60"/>
    <w:rsid w:val="00164199"/>
    <w:rsid w:val="00165078"/>
    <w:rsid w:val="001661B8"/>
    <w:rsid w:val="001677C1"/>
    <w:rsid w:val="0017077B"/>
    <w:rsid w:val="0017394A"/>
    <w:rsid w:val="00181670"/>
    <w:rsid w:val="00183953"/>
    <w:rsid w:val="00184A24"/>
    <w:rsid w:val="001928F3"/>
    <w:rsid w:val="00195EF2"/>
    <w:rsid w:val="001A72A2"/>
    <w:rsid w:val="001A768D"/>
    <w:rsid w:val="001B2F3E"/>
    <w:rsid w:val="001C0A57"/>
    <w:rsid w:val="001C43DD"/>
    <w:rsid w:val="001C6B26"/>
    <w:rsid w:val="001E061D"/>
    <w:rsid w:val="00201023"/>
    <w:rsid w:val="00202DDD"/>
    <w:rsid w:val="002041FE"/>
    <w:rsid w:val="00204918"/>
    <w:rsid w:val="00205BEE"/>
    <w:rsid w:val="002118CF"/>
    <w:rsid w:val="002119E0"/>
    <w:rsid w:val="00213BFC"/>
    <w:rsid w:val="00214F8B"/>
    <w:rsid w:val="0022524E"/>
    <w:rsid w:val="00227677"/>
    <w:rsid w:val="002310AB"/>
    <w:rsid w:val="00231A8A"/>
    <w:rsid w:val="002351B7"/>
    <w:rsid w:val="00235BEA"/>
    <w:rsid w:val="00241923"/>
    <w:rsid w:val="002428F7"/>
    <w:rsid w:val="00244249"/>
    <w:rsid w:val="0024633D"/>
    <w:rsid w:val="00253327"/>
    <w:rsid w:val="00253D04"/>
    <w:rsid w:val="0026740E"/>
    <w:rsid w:val="00270D4B"/>
    <w:rsid w:val="00271091"/>
    <w:rsid w:val="00274455"/>
    <w:rsid w:val="00277471"/>
    <w:rsid w:val="00281682"/>
    <w:rsid w:val="002837E9"/>
    <w:rsid w:val="00287213"/>
    <w:rsid w:val="00296A6E"/>
    <w:rsid w:val="002A5797"/>
    <w:rsid w:val="002D11CF"/>
    <w:rsid w:val="002D7A49"/>
    <w:rsid w:val="002E005A"/>
    <w:rsid w:val="002E7803"/>
    <w:rsid w:val="002F1366"/>
    <w:rsid w:val="002F2ABD"/>
    <w:rsid w:val="002F7ADC"/>
    <w:rsid w:val="00304755"/>
    <w:rsid w:val="00320F65"/>
    <w:rsid w:val="003236EE"/>
    <w:rsid w:val="00333C04"/>
    <w:rsid w:val="00340169"/>
    <w:rsid w:val="00343503"/>
    <w:rsid w:val="00343E18"/>
    <w:rsid w:val="00353DDB"/>
    <w:rsid w:val="00360CF5"/>
    <w:rsid w:val="00363D1B"/>
    <w:rsid w:val="0036456C"/>
    <w:rsid w:val="003645CC"/>
    <w:rsid w:val="0036534B"/>
    <w:rsid w:val="00370B7A"/>
    <w:rsid w:val="00397445"/>
    <w:rsid w:val="003A2482"/>
    <w:rsid w:val="003A43D5"/>
    <w:rsid w:val="003B0362"/>
    <w:rsid w:val="003C2FA4"/>
    <w:rsid w:val="003C62F2"/>
    <w:rsid w:val="003D071C"/>
    <w:rsid w:val="003D0AD9"/>
    <w:rsid w:val="003D3BB3"/>
    <w:rsid w:val="003D3D8B"/>
    <w:rsid w:val="003D3E81"/>
    <w:rsid w:val="003D5385"/>
    <w:rsid w:val="003E08A5"/>
    <w:rsid w:val="003E14B6"/>
    <w:rsid w:val="003E2A11"/>
    <w:rsid w:val="003E3C0D"/>
    <w:rsid w:val="003F3639"/>
    <w:rsid w:val="003F5831"/>
    <w:rsid w:val="00400D20"/>
    <w:rsid w:val="00404520"/>
    <w:rsid w:val="00404FE6"/>
    <w:rsid w:val="0040545B"/>
    <w:rsid w:val="004068BF"/>
    <w:rsid w:val="00411912"/>
    <w:rsid w:val="00411A91"/>
    <w:rsid w:val="00421C75"/>
    <w:rsid w:val="004225A7"/>
    <w:rsid w:val="00424663"/>
    <w:rsid w:val="00427D83"/>
    <w:rsid w:val="004330FB"/>
    <w:rsid w:val="0043353F"/>
    <w:rsid w:val="00442B74"/>
    <w:rsid w:val="0044603C"/>
    <w:rsid w:val="004538B5"/>
    <w:rsid w:val="00453C7C"/>
    <w:rsid w:val="00454BBE"/>
    <w:rsid w:val="00456149"/>
    <w:rsid w:val="004575F1"/>
    <w:rsid w:val="00457732"/>
    <w:rsid w:val="00460725"/>
    <w:rsid w:val="00467643"/>
    <w:rsid w:val="00470835"/>
    <w:rsid w:val="00475DC1"/>
    <w:rsid w:val="00483842"/>
    <w:rsid w:val="004859F6"/>
    <w:rsid w:val="004872C9"/>
    <w:rsid w:val="00493A69"/>
    <w:rsid w:val="00495775"/>
    <w:rsid w:val="004A235F"/>
    <w:rsid w:val="004A27A3"/>
    <w:rsid w:val="004A2C05"/>
    <w:rsid w:val="004A5556"/>
    <w:rsid w:val="004B418F"/>
    <w:rsid w:val="004B4217"/>
    <w:rsid w:val="004B513A"/>
    <w:rsid w:val="004C32AA"/>
    <w:rsid w:val="004C5439"/>
    <w:rsid w:val="004C6CB5"/>
    <w:rsid w:val="004C7411"/>
    <w:rsid w:val="004D5A0E"/>
    <w:rsid w:val="004D726E"/>
    <w:rsid w:val="004E1396"/>
    <w:rsid w:val="004E676D"/>
    <w:rsid w:val="005009DE"/>
    <w:rsid w:val="00507894"/>
    <w:rsid w:val="00513948"/>
    <w:rsid w:val="00514406"/>
    <w:rsid w:val="00514960"/>
    <w:rsid w:val="005155FB"/>
    <w:rsid w:val="00530C48"/>
    <w:rsid w:val="00531348"/>
    <w:rsid w:val="005336A3"/>
    <w:rsid w:val="00534B50"/>
    <w:rsid w:val="00535275"/>
    <w:rsid w:val="00540CD0"/>
    <w:rsid w:val="0054237B"/>
    <w:rsid w:val="005423CB"/>
    <w:rsid w:val="005435B3"/>
    <w:rsid w:val="00546315"/>
    <w:rsid w:val="005504C2"/>
    <w:rsid w:val="0055137E"/>
    <w:rsid w:val="00552B0F"/>
    <w:rsid w:val="00562CCE"/>
    <w:rsid w:val="00574AEF"/>
    <w:rsid w:val="005764A7"/>
    <w:rsid w:val="00582394"/>
    <w:rsid w:val="005825E8"/>
    <w:rsid w:val="00587634"/>
    <w:rsid w:val="00591CD9"/>
    <w:rsid w:val="00597A6A"/>
    <w:rsid w:val="005A0DD3"/>
    <w:rsid w:val="005B53BB"/>
    <w:rsid w:val="005B56AB"/>
    <w:rsid w:val="005B6870"/>
    <w:rsid w:val="005C1598"/>
    <w:rsid w:val="005C36C0"/>
    <w:rsid w:val="005C5F51"/>
    <w:rsid w:val="005C685D"/>
    <w:rsid w:val="005C7A6F"/>
    <w:rsid w:val="005D6308"/>
    <w:rsid w:val="005E08CE"/>
    <w:rsid w:val="005E173E"/>
    <w:rsid w:val="005E3303"/>
    <w:rsid w:val="005E3536"/>
    <w:rsid w:val="005E39F8"/>
    <w:rsid w:val="005E6DC2"/>
    <w:rsid w:val="005F2CC7"/>
    <w:rsid w:val="005F3CB1"/>
    <w:rsid w:val="005F3D2B"/>
    <w:rsid w:val="006169C6"/>
    <w:rsid w:val="0062570E"/>
    <w:rsid w:val="00637860"/>
    <w:rsid w:val="00637EE8"/>
    <w:rsid w:val="00645516"/>
    <w:rsid w:val="006505FE"/>
    <w:rsid w:val="006535EB"/>
    <w:rsid w:val="00655E39"/>
    <w:rsid w:val="00667E95"/>
    <w:rsid w:val="00672D16"/>
    <w:rsid w:val="00676A04"/>
    <w:rsid w:val="00682B76"/>
    <w:rsid w:val="00691E21"/>
    <w:rsid w:val="006A1BB8"/>
    <w:rsid w:val="006A6E13"/>
    <w:rsid w:val="006A7AFF"/>
    <w:rsid w:val="006B6330"/>
    <w:rsid w:val="006C05A9"/>
    <w:rsid w:val="006D1C2F"/>
    <w:rsid w:val="006D7EB4"/>
    <w:rsid w:val="006E593C"/>
    <w:rsid w:val="006E7B7B"/>
    <w:rsid w:val="006F1329"/>
    <w:rsid w:val="006F307F"/>
    <w:rsid w:val="006F3642"/>
    <w:rsid w:val="0070112B"/>
    <w:rsid w:val="007047A0"/>
    <w:rsid w:val="00704B2E"/>
    <w:rsid w:val="00706F0F"/>
    <w:rsid w:val="007200E0"/>
    <w:rsid w:val="00722887"/>
    <w:rsid w:val="007235CB"/>
    <w:rsid w:val="00730A87"/>
    <w:rsid w:val="00733893"/>
    <w:rsid w:val="00734701"/>
    <w:rsid w:val="00747329"/>
    <w:rsid w:val="00752720"/>
    <w:rsid w:val="00756CEF"/>
    <w:rsid w:val="00760EEB"/>
    <w:rsid w:val="0076128C"/>
    <w:rsid w:val="00763287"/>
    <w:rsid w:val="007644BB"/>
    <w:rsid w:val="0076555C"/>
    <w:rsid w:val="00766A77"/>
    <w:rsid w:val="00771A4E"/>
    <w:rsid w:val="00775F49"/>
    <w:rsid w:val="0078242D"/>
    <w:rsid w:val="00782E42"/>
    <w:rsid w:val="00792F89"/>
    <w:rsid w:val="00797448"/>
    <w:rsid w:val="007A21E4"/>
    <w:rsid w:val="007A740F"/>
    <w:rsid w:val="007B2BD7"/>
    <w:rsid w:val="007B341A"/>
    <w:rsid w:val="007B4FC3"/>
    <w:rsid w:val="007B7D02"/>
    <w:rsid w:val="007C57DA"/>
    <w:rsid w:val="007D6B2C"/>
    <w:rsid w:val="007E3528"/>
    <w:rsid w:val="007E3C25"/>
    <w:rsid w:val="007F25AD"/>
    <w:rsid w:val="007F48EF"/>
    <w:rsid w:val="007F6300"/>
    <w:rsid w:val="00801584"/>
    <w:rsid w:val="00812C62"/>
    <w:rsid w:val="008176F0"/>
    <w:rsid w:val="008274DB"/>
    <w:rsid w:val="008323ED"/>
    <w:rsid w:val="00850C82"/>
    <w:rsid w:val="008550A0"/>
    <w:rsid w:val="00863FED"/>
    <w:rsid w:val="008643D3"/>
    <w:rsid w:val="00866B36"/>
    <w:rsid w:val="00866F96"/>
    <w:rsid w:val="00867356"/>
    <w:rsid w:val="00873489"/>
    <w:rsid w:val="00876329"/>
    <w:rsid w:val="00877572"/>
    <w:rsid w:val="008807D2"/>
    <w:rsid w:val="008814D8"/>
    <w:rsid w:val="0088341B"/>
    <w:rsid w:val="0088507B"/>
    <w:rsid w:val="00885CBB"/>
    <w:rsid w:val="008961CC"/>
    <w:rsid w:val="008A1A19"/>
    <w:rsid w:val="008A2390"/>
    <w:rsid w:val="008A70C1"/>
    <w:rsid w:val="008B406A"/>
    <w:rsid w:val="008C3739"/>
    <w:rsid w:val="008C72D5"/>
    <w:rsid w:val="008C7A2D"/>
    <w:rsid w:val="008D1063"/>
    <w:rsid w:val="008D5BA6"/>
    <w:rsid w:val="008D6294"/>
    <w:rsid w:val="008E0676"/>
    <w:rsid w:val="008E06D7"/>
    <w:rsid w:val="008E07A4"/>
    <w:rsid w:val="008E7819"/>
    <w:rsid w:val="008F0764"/>
    <w:rsid w:val="008F39DB"/>
    <w:rsid w:val="008F6C18"/>
    <w:rsid w:val="009028B6"/>
    <w:rsid w:val="00906AAE"/>
    <w:rsid w:val="00907A5C"/>
    <w:rsid w:val="00913236"/>
    <w:rsid w:val="00917961"/>
    <w:rsid w:val="00917D4B"/>
    <w:rsid w:val="00923BB8"/>
    <w:rsid w:val="00925B5F"/>
    <w:rsid w:val="00927FFD"/>
    <w:rsid w:val="009314E6"/>
    <w:rsid w:val="00931D30"/>
    <w:rsid w:val="00934BD1"/>
    <w:rsid w:val="00935B0F"/>
    <w:rsid w:val="00936D83"/>
    <w:rsid w:val="0093780C"/>
    <w:rsid w:val="00940E94"/>
    <w:rsid w:val="0094244E"/>
    <w:rsid w:val="00943981"/>
    <w:rsid w:val="0094474E"/>
    <w:rsid w:val="009451AB"/>
    <w:rsid w:val="00946B09"/>
    <w:rsid w:val="00950160"/>
    <w:rsid w:val="00954821"/>
    <w:rsid w:val="0095518B"/>
    <w:rsid w:val="009618D4"/>
    <w:rsid w:val="0096215C"/>
    <w:rsid w:val="0096379B"/>
    <w:rsid w:val="00966DA7"/>
    <w:rsid w:val="009709DA"/>
    <w:rsid w:val="0097116F"/>
    <w:rsid w:val="00977434"/>
    <w:rsid w:val="00983864"/>
    <w:rsid w:val="00996535"/>
    <w:rsid w:val="009A01AB"/>
    <w:rsid w:val="009A4D20"/>
    <w:rsid w:val="009B2EBF"/>
    <w:rsid w:val="009B7540"/>
    <w:rsid w:val="009C4F1D"/>
    <w:rsid w:val="009C778B"/>
    <w:rsid w:val="009E0772"/>
    <w:rsid w:val="009E08EF"/>
    <w:rsid w:val="009E0946"/>
    <w:rsid w:val="009F18B5"/>
    <w:rsid w:val="00A050F2"/>
    <w:rsid w:val="00A0527C"/>
    <w:rsid w:val="00A07079"/>
    <w:rsid w:val="00A107A3"/>
    <w:rsid w:val="00A201F7"/>
    <w:rsid w:val="00A23808"/>
    <w:rsid w:val="00A2616A"/>
    <w:rsid w:val="00A26F65"/>
    <w:rsid w:val="00A30501"/>
    <w:rsid w:val="00A4472C"/>
    <w:rsid w:val="00A44B93"/>
    <w:rsid w:val="00A47AA5"/>
    <w:rsid w:val="00A5500D"/>
    <w:rsid w:val="00A57A7C"/>
    <w:rsid w:val="00A636E4"/>
    <w:rsid w:val="00A651FB"/>
    <w:rsid w:val="00A65ACF"/>
    <w:rsid w:val="00A67D17"/>
    <w:rsid w:val="00A72BFC"/>
    <w:rsid w:val="00A815A9"/>
    <w:rsid w:val="00AA19FA"/>
    <w:rsid w:val="00AA1EB7"/>
    <w:rsid w:val="00AA5DEA"/>
    <w:rsid w:val="00AA7B7E"/>
    <w:rsid w:val="00AB08B7"/>
    <w:rsid w:val="00AB2FDC"/>
    <w:rsid w:val="00AB7464"/>
    <w:rsid w:val="00AC0A82"/>
    <w:rsid w:val="00AC6C7B"/>
    <w:rsid w:val="00AD0911"/>
    <w:rsid w:val="00AD4461"/>
    <w:rsid w:val="00AD72EA"/>
    <w:rsid w:val="00AD7CE1"/>
    <w:rsid w:val="00AE10D4"/>
    <w:rsid w:val="00AE2B57"/>
    <w:rsid w:val="00AE7BDF"/>
    <w:rsid w:val="00AF5401"/>
    <w:rsid w:val="00AF6C0C"/>
    <w:rsid w:val="00B04D33"/>
    <w:rsid w:val="00B06E43"/>
    <w:rsid w:val="00B112DD"/>
    <w:rsid w:val="00B16022"/>
    <w:rsid w:val="00B21987"/>
    <w:rsid w:val="00B31601"/>
    <w:rsid w:val="00B40624"/>
    <w:rsid w:val="00B50A5B"/>
    <w:rsid w:val="00B51363"/>
    <w:rsid w:val="00B62E60"/>
    <w:rsid w:val="00B652C0"/>
    <w:rsid w:val="00B66D2C"/>
    <w:rsid w:val="00B6752E"/>
    <w:rsid w:val="00B70F39"/>
    <w:rsid w:val="00B761CA"/>
    <w:rsid w:val="00B764A9"/>
    <w:rsid w:val="00B8488A"/>
    <w:rsid w:val="00B92F1E"/>
    <w:rsid w:val="00BA0D12"/>
    <w:rsid w:val="00BA2EE1"/>
    <w:rsid w:val="00BB083A"/>
    <w:rsid w:val="00BB2FF8"/>
    <w:rsid w:val="00BB581D"/>
    <w:rsid w:val="00BB67F7"/>
    <w:rsid w:val="00BB74E3"/>
    <w:rsid w:val="00BB7E90"/>
    <w:rsid w:val="00BC332E"/>
    <w:rsid w:val="00BC3BF1"/>
    <w:rsid w:val="00BD3D92"/>
    <w:rsid w:val="00BD799B"/>
    <w:rsid w:val="00BE6DAA"/>
    <w:rsid w:val="00BF42D9"/>
    <w:rsid w:val="00C00F57"/>
    <w:rsid w:val="00C021EC"/>
    <w:rsid w:val="00C03193"/>
    <w:rsid w:val="00C04FDE"/>
    <w:rsid w:val="00C05050"/>
    <w:rsid w:val="00C0598B"/>
    <w:rsid w:val="00C10467"/>
    <w:rsid w:val="00C11AEE"/>
    <w:rsid w:val="00C1391F"/>
    <w:rsid w:val="00C15F78"/>
    <w:rsid w:val="00C23381"/>
    <w:rsid w:val="00C23B11"/>
    <w:rsid w:val="00C32EAB"/>
    <w:rsid w:val="00C364AC"/>
    <w:rsid w:val="00C36992"/>
    <w:rsid w:val="00C44BF7"/>
    <w:rsid w:val="00C463AD"/>
    <w:rsid w:val="00C51604"/>
    <w:rsid w:val="00C56303"/>
    <w:rsid w:val="00C569E8"/>
    <w:rsid w:val="00C60AB0"/>
    <w:rsid w:val="00C60D24"/>
    <w:rsid w:val="00C613CF"/>
    <w:rsid w:val="00C65C88"/>
    <w:rsid w:val="00C70A6A"/>
    <w:rsid w:val="00C731F4"/>
    <w:rsid w:val="00C7337A"/>
    <w:rsid w:val="00C753EF"/>
    <w:rsid w:val="00C75763"/>
    <w:rsid w:val="00C770EA"/>
    <w:rsid w:val="00C87019"/>
    <w:rsid w:val="00C875D3"/>
    <w:rsid w:val="00C90D11"/>
    <w:rsid w:val="00C9713C"/>
    <w:rsid w:val="00CA45D0"/>
    <w:rsid w:val="00CB0F25"/>
    <w:rsid w:val="00CB22EC"/>
    <w:rsid w:val="00CB54B9"/>
    <w:rsid w:val="00CD08AD"/>
    <w:rsid w:val="00CD11C8"/>
    <w:rsid w:val="00CE1376"/>
    <w:rsid w:val="00CE17AE"/>
    <w:rsid w:val="00CE5A89"/>
    <w:rsid w:val="00CF27FD"/>
    <w:rsid w:val="00CF30A8"/>
    <w:rsid w:val="00D02A6E"/>
    <w:rsid w:val="00D07A4A"/>
    <w:rsid w:val="00D11852"/>
    <w:rsid w:val="00D15E9D"/>
    <w:rsid w:val="00D17D20"/>
    <w:rsid w:val="00D222CC"/>
    <w:rsid w:val="00D24312"/>
    <w:rsid w:val="00D26A9A"/>
    <w:rsid w:val="00D31FC7"/>
    <w:rsid w:val="00D4733C"/>
    <w:rsid w:val="00D51127"/>
    <w:rsid w:val="00D51414"/>
    <w:rsid w:val="00D52287"/>
    <w:rsid w:val="00D55425"/>
    <w:rsid w:val="00D75970"/>
    <w:rsid w:val="00D927CC"/>
    <w:rsid w:val="00D94617"/>
    <w:rsid w:val="00D9763C"/>
    <w:rsid w:val="00DA4482"/>
    <w:rsid w:val="00DA6152"/>
    <w:rsid w:val="00DA6F27"/>
    <w:rsid w:val="00DA7898"/>
    <w:rsid w:val="00DB1A3B"/>
    <w:rsid w:val="00DB2AF3"/>
    <w:rsid w:val="00DB4E48"/>
    <w:rsid w:val="00DB548F"/>
    <w:rsid w:val="00DB6329"/>
    <w:rsid w:val="00DC2B88"/>
    <w:rsid w:val="00DD21F8"/>
    <w:rsid w:val="00DE0237"/>
    <w:rsid w:val="00DE462D"/>
    <w:rsid w:val="00DE6882"/>
    <w:rsid w:val="00DF1F50"/>
    <w:rsid w:val="00DF200F"/>
    <w:rsid w:val="00DF6BFD"/>
    <w:rsid w:val="00E01986"/>
    <w:rsid w:val="00E03360"/>
    <w:rsid w:val="00E06CEB"/>
    <w:rsid w:val="00E117B4"/>
    <w:rsid w:val="00E22457"/>
    <w:rsid w:val="00E30E41"/>
    <w:rsid w:val="00E34461"/>
    <w:rsid w:val="00E353A6"/>
    <w:rsid w:val="00E36C48"/>
    <w:rsid w:val="00E4169E"/>
    <w:rsid w:val="00E50D04"/>
    <w:rsid w:val="00E54008"/>
    <w:rsid w:val="00E62E5C"/>
    <w:rsid w:val="00E65E7A"/>
    <w:rsid w:val="00E73A2B"/>
    <w:rsid w:val="00E74091"/>
    <w:rsid w:val="00E942F1"/>
    <w:rsid w:val="00E9676B"/>
    <w:rsid w:val="00E96A78"/>
    <w:rsid w:val="00EA3D16"/>
    <w:rsid w:val="00EA412C"/>
    <w:rsid w:val="00EA4253"/>
    <w:rsid w:val="00EA4ED0"/>
    <w:rsid w:val="00EA625B"/>
    <w:rsid w:val="00EC1AF7"/>
    <w:rsid w:val="00EE1555"/>
    <w:rsid w:val="00EE23F2"/>
    <w:rsid w:val="00EE3007"/>
    <w:rsid w:val="00EF2904"/>
    <w:rsid w:val="00EF3AF8"/>
    <w:rsid w:val="00EF51B3"/>
    <w:rsid w:val="00F03819"/>
    <w:rsid w:val="00F055CF"/>
    <w:rsid w:val="00F232FA"/>
    <w:rsid w:val="00F24109"/>
    <w:rsid w:val="00F2477C"/>
    <w:rsid w:val="00F251C4"/>
    <w:rsid w:val="00F32F6A"/>
    <w:rsid w:val="00F44F72"/>
    <w:rsid w:val="00F57B9D"/>
    <w:rsid w:val="00F85ADF"/>
    <w:rsid w:val="00F872BA"/>
    <w:rsid w:val="00F8798D"/>
    <w:rsid w:val="00F900DF"/>
    <w:rsid w:val="00F93D65"/>
    <w:rsid w:val="00FA70E8"/>
    <w:rsid w:val="00FB5D8A"/>
    <w:rsid w:val="00FC2ADF"/>
    <w:rsid w:val="00FC4CCE"/>
    <w:rsid w:val="00FC6D89"/>
    <w:rsid w:val="00FD732A"/>
    <w:rsid w:val="00FE1665"/>
    <w:rsid w:val="00FE4A1A"/>
    <w:rsid w:val="00FE7453"/>
    <w:rsid w:val="00FE776B"/>
    <w:rsid w:val="00FF0AB0"/>
    <w:rsid w:val="00FF2860"/>
    <w:rsid w:val="00FF7FE1"/>
    <w:rsid w:val="3C4E6835"/>
    <w:rsid w:val="5332210B"/>
    <w:rsid w:val="7F2A5CE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kern w:val="2"/>
      <w:sz w:val="24"/>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4"/>
    <w:unhideWhenUsed/>
    <w:qFormat/>
    <w:uiPriority w:val="99"/>
    <w:pPr>
      <w:tabs>
        <w:tab w:val="center" w:pos="4153"/>
        <w:tab w:val="right" w:pos="8306"/>
      </w:tabs>
      <w:snapToGrid w:val="0"/>
      <w:jc w:val="left"/>
    </w:pPr>
    <w:rPr>
      <w:sz w:val="18"/>
      <w:szCs w:val="18"/>
    </w:rPr>
  </w:style>
  <w:style w:type="paragraph" w:styleId="3">
    <w:name w:val="header"/>
    <w:basedOn w:val="1"/>
    <w:link w:val="13"/>
    <w:unhideWhenUsed/>
    <w:qFormat/>
    <w:uiPriority w:val="99"/>
    <w:pPr>
      <w:tabs>
        <w:tab w:val="center" w:pos="4153"/>
        <w:tab w:val="right" w:pos="8306"/>
      </w:tabs>
      <w:snapToGrid w:val="0"/>
      <w:jc w:val="center"/>
    </w:pPr>
    <w:rPr>
      <w:sz w:val="18"/>
      <w:szCs w:val="18"/>
    </w:rPr>
  </w:style>
  <w:style w:type="paragraph" w:styleId="4">
    <w:name w:val="footnote text"/>
    <w:basedOn w:val="1"/>
    <w:link w:val="15"/>
    <w:unhideWhenUsed/>
    <w:qFormat/>
    <w:uiPriority w:val="99"/>
    <w:pPr>
      <w:snapToGrid w:val="0"/>
      <w:jc w:val="left"/>
    </w:pPr>
    <w:rPr>
      <w:sz w:val="18"/>
      <w:szCs w:val="18"/>
    </w:rPr>
  </w:style>
  <w:style w:type="paragraph" w:styleId="5">
    <w:name w:val="Title"/>
    <w:basedOn w:val="1"/>
    <w:next w:val="1"/>
    <w:link w:val="22"/>
    <w:qFormat/>
    <w:uiPriority w:val="10"/>
    <w:pPr>
      <w:spacing w:before="150" w:beforeLines="150" w:after="120" w:line="360" w:lineRule="auto"/>
      <w:ind w:firstLine="200" w:firstLineChars="200"/>
      <w:contextualSpacing/>
      <w:jc w:val="center"/>
    </w:pPr>
    <w:rPr>
      <w:rFonts w:eastAsia="黑体" w:asciiTheme="majorHAnsi" w:hAnsiTheme="majorHAnsi" w:cstheme="majorBidi"/>
      <w:b/>
      <w:spacing w:val="-10"/>
      <w:kern w:val="28"/>
      <w:sz w:val="32"/>
      <w:szCs w:val="56"/>
      <w:lang w:eastAsia="zh-TW"/>
      <w14:ligatures w14:val="standardContextual"/>
    </w:rPr>
  </w:style>
  <w:style w:type="table" w:styleId="7">
    <w:name w:val="Table Grid"/>
    <w:basedOn w:val="6"/>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semiHidden/>
    <w:unhideWhenUsed/>
    <w:qFormat/>
    <w:uiPriority w:val="99"/>
    <w:rPr>
      <w:color w:val="954F72" w:themeColor="followedHyperlink"/>
      <w:u w:val="single"/>
      <w14:textFill>
        <w14:solidFill>
          <w14:schemeClr w14:val="folHlink"/>
        </w14:solidFill>
      </w14:textFill>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character" w:styleId="11">
    <w:name w:val="footnote reference"/>
    <w:basedOn w:val="8"/>
    <w:unhideWhenUsed/>
    <w:qFormat/>
    <w:uiPriority w:val="99"/>
    <w:rPr>
      <w:vertAlign w:val="superscript"/>
    </w:rPr>
  </w:style>
  <w:style w:type="paragraph" w:customStyle="1" w:styleId="12">
    <w:name w:val="網文正文"/>
    <w:basedOn w:val="1"/>
    <w:autoRedefine/>
    <w:qFormat/>
    <w:uiPriority w:val="0"/>
    <w:pPr>
      <w:spacing w:line="480" w:lineRule="auto"/>
      <w:ind w:firstLine="200" w:firstLineChars="200"/>
      <w:textAlignment w:val="center"/>
    </w:pPr>
    <w:rPr>
      <w:sz w:val="28"/>
    </w:rPr>
  </w:style>
  <w:style w:type="character" w:customStyle="1" w:styleId="13">
    <w:name w:val="页眉 字符"/>
    <w:basedOn w:val="8"/>
    <w:link w:val="3"/>
    <w:qFormat/>
    <w:uiPriority w:val="99"/>
    <w:rPr>
      <w:sz w:val="18"/>
      <w:szCs w:val="18"/>
    </w:rPr>
  </w:style>
  <w:style w:type="character" w:customStyle="1" w:styleId="14">
    <w:name w:val="页脚 字符"/>
    <w:basedOn w:val="8"/>
    <w:link w:val="2"/>
    <w:qFormat/>
    <w:uiPriority w:val="99"/>
    <w:rPr>
      <w:sz w:val="18"/>
      <w:szCs w:val="18"/>
    </w:rPr>
  </w:style>
  <w:style w:type="character" w:customStyle="1" w:styleId="15">
    <w:name w:val="脚注文本 字符"/>
    <w:basedOn w:val="8"/>
    <w:link w:val="4"/>
    <w:qFormat/>
    <w:uiPriority w:val="99"/>
    <w:rPr>
      <w:sz w:val="18"/>
      <w:szCs w:val="18"/>
    </w:rPr>
  </w:style>
  <w:style w:type="character" w:customStyle="1" w:styleId="16">
    <w:name w:val="未处理的提及1"/>
    <w:basedOn w:val="8"/>
    <w:semiHidden/>
    <w:unhideWhenUsed/>
    <w:qFormat/>
    <w:uiPriority w:val="99"/>
    <w:rPr>
      <w:color w:val="605E5C"/>
      <w:shd w:val="clear" w:color="auto" w:fill="E1DFDD"/>
    </w:rPr>
  </w:style>
  <w:style w:type="character" w:customStyle="1" w:styleId="17">
    <w:name w:val="校记"/>
    <w:qFormat/>
    <w:uiPriority w:val="0"/>
    <w:rPr>
      <w:rFonts w:ascii="宋体" w:hAnsi="宋体" w:eastAsia="宋体-方正超大字符集"/>
      <w:color w:val="003300"/>
      <w:kern w:val="15"/>
      <w:sz w:val="15"/>
      <w:szCs w:val="15"/>
    </w:rPr>
  </w:style>
  <w:style w:type="character" w:customStyle="1" w:styleId="18">
    <w:name w:val="新造字1"/>
    <w:qFormat/>
    <w:uiPriority w:val="0"/>
    <w:rPr>
      <w:rFonts w:eastAsia="幼圆"/>
      <w:color w:val="3366FF"/>
      <w:kern w:val="0"/>
      <w:position w:val="-1"/>
    </w:rPr>
  </w:style>
  <w:style w:type="paragraph" w:styleId="19">
    <w:name w:val="List Paragraph"/>
    <w:basedOn w:val="1"/>
    <w:qFormat/>
    <w:uiPriority w:val="34"/>
    <w:pPr>
      <w:ind w:firstLine="420" w:firstLineChars="200"/>
    </w:pPr>
  </w:style>
  <w:style w:type="paragraph" w:customStyle="1" w:styleId="20">
    <w:name w:val="網文標題"/>
    <w:basedOn w:val="1"/>
    <w:autoRedefine/>
    <w:qFormat/>
    <w:uiPriority w:val="0"/>
    <w:pPr>
      <w:jc w:val="center"/>
    </w:pPr>
    <w:rPr>
      <w:rFonts w:ascii="黑体"/>
      <w:b/>
      <w:sz w:val="32"/>
      <w:szCs w:val="44"/>
    </w:rPr>
  </w:style>
  <w:style w:type="paragraph" w:customStyle="1" w:styleId="21">
    <w:name w:val="網文作者"/>
    <w:basedOn w:val="1"/>
    <w:autoRedefine/>
    <w:qFormat/>
    <w:uiPriority w:val="0"/>
    <w:pPr>
      <w:jc w:val="center"/>
    </w:pPr>
    <w:rPr>
      <w:b/>
      <w:sz w:val="28"/>
      <w:lang w:eastAsia="zh-TW"/>
    </w:rPr>
  </w:style>
  <w:style w:type="character" w:customStyle="1" w:styleId="22">
    <w:name w:val="标题 字符"/>
    <w:basedOn w:val="8"/>
    <w:link w:val="5"/>
    <w:qFormat/>
    <w:uiPriority w:val="10"/>
    <w:rPr>
      <w:rFonts w:eastAsia="黑体" w:asciiTheme="majorHAnsi" w:hAnsiTheme="majorHAnsi" w:cstheme="majorBidi"/>
      <w:b/>
      <w:spacing w:val="-10"/>
      <w:kern w:val="28"/>
      <w:sz w:val="32"/>
      <w:szCs w:val="56"/>
      <w:lang w:eastAsia="zh-TW"/>
      <w14:ligatures w14:val="standardContextual"/>
    </w:rPr>
  </w:style>
  <w:style w:type="paragraph" w:styleId="23">
    <w:name w:val="Quote"/>
    <w:basedOn w:val="1"/>
    <w:next w:val="1"/>
    <w:link w:val="24"/>
    <w:qFormat/>
    <w:uiPriority w:val="29"/>
    <w:pPr>
      <w:spacing w:before="160" w:after="160" w:line="360" w:lineRule="auto"/>
      <w:ind w:left="200" w:leftChars="200" w:firstLine="200" w:firstLineChars="200"/>
      <w:jc w:val="left"/>
    </w:pPr>
    <w:rPr>
      <w:rFonts w:ascii="Times New Roman" w:hAnsi="Times New Roman" w:eastAsia="楷体" w:cstheme="minorBidi"/>
      <w:b/>
      <w:iCs/>
      <w:color w:val="404040" w:themeColor="text1" w:themeTint="BF"/>
      <w:lang w:eastAsia="zh-TW"/>
      <w14:textFill>
        <w14:solidFill>
          <w14:schemeClr w14:val="tx1">
            <w14:lumMod w14:val="75000"/>
            <w14:lumOff w14:val="25000"/>
          </w14:schemeClr>
        </w14:solidFill>
      </w14:textFill>
      <w14:ligatures w14:val="standardContextual"/>
    </w:rPr>
  </w:style>
  <w:style w:type="character" w:customStyle="1" w:styleId="24">
    <w:name w:val="引用 字符"/>
    <w:basedOn w:val="8"/>
    <w:link w:val="23"/>
    <w:qFormat/>
    <w:uiPriority w:val="29"/>
    <w:rPr>
      <w:rFonts w:ascii="Times New Roman" w:hAnsi="Times New Roman" w:eastAsia="楷体" w:cstheme="minorBidi"/>
      <w:b/>
      <w:iCs/>
      <w:color w:val="404040" w:themeColor="text1" w:themeTint="BF"/>
      <w:kern w:val="2"/>
      <w:sz w:val="24"/>
      <w:szCs w:val="24"/>
      <w:lang w:eastAsia="zh-TW"/>
      <w14:textFill>
        <w14:solidFill>
          <w14:schemeClr w14:val="tx1">
            <w14:lumMod w14:val="75000"/>
            <w14:lumOff w14:val="25000"/>
          </w14:schemeClr>
        </w14:solidFill>
      </w14:textFill>
      <w14:ligatures w14:val="standardContextual"/>
    </w:rPr>
  </w:style>
  <w:style w:type="paragraph" w:customStyle="1" w:styleId="25">
    <w:name w:val="網文引用"/>
    <w:basedOn w:val="1"/>
    <w:link w:val="27"/>
    <w:qFormat/>
    <w:uiPriority w:val="0"/>
    <w:pPr>
      <w:tabs>
        <w:tab w:val="left" w:pos="397"/>
      </w:tabs>
      <w:overflowPunct w:val="0"/>
      <w:topLinePunct/>
      <w:autoSpaceDE w:val="0"/>
      <w:autoSpaceDN w:val="0"/>
      <w:adjustRightInd w:val="0"/>
      <w:spacing w:before="150" w:beforeLines="150" w:after="150" w:afterLines="150" w:line="480" w:lineRule="auto"/>
      <w:ind w:left="420" w:firstLine="200" w:firstLineChars="200"/>
      <w:contextualSpacing/>
      <w:textAlignment w:val="baseline"/>
    </w:pPr>
    <w:rPr>
      <w:rFonts w:ascii="楷体" w:hAnsi="楷体" w:eastAsia="楷体"/>
      <w:spacing w:val="4"/>
      <w:kern w:val="0"/>
      <w:szCs w:val="22"/>
      <w:lang w:eastAsia="zh-TW"/>
    </w:rPr>
  </w:style>
  <w:style w:type="character" w:customStyle="1" w:styleId="26">
    <w:name w:val="脚注文本 字符1"/>
    <w:locked/>
    <w:uiPriority w:val="99"/>
    <w:rPr>
      <w:rFonts w:ascii="Times New Roman" w:hAnsi="Times New Roman" w:eastAsia="PMingLiU" w:cs="Times New Roman"/>
      <w:sz w:val="20"/>
      <w:szCs w:val="20"/>
      <w:lang w:eastAsia="zh-TW"/>
    </w:rPr>
  </w:style>
  <w:style w:type="character" w:customStyle="1" w:styleId="27">
    <w:name w:val="網文引用 Char"/>
    <w:link w:val="25"/>
    <w:qFormat/>
    <w:uiPriority w:val="0"/>
    <w:rPr>
      <w:rFonts w:ascii="楷体" w:hAnsi="楷体" w:eastAsia="楷体"/>
      <w:spacing w:val="4"/>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1D304-5B22-44C7-A2DB-7835D5BF80D6}">
  <ds:schemaRefs/>
</ds:datastoreItem>
</file>

<file path=docProps/app.xml><?xml version="1.0" encoding="utf-8"?>
<Properties xmlns="http://schemas.openxmlformats.org/officeDocument/2006/extended-properties" xmlns:vt="http://schemas.openxmlformats.org/officeDocument/2006/docPropsVTypes">
  <Template>Normal.dotm</Template>
  <Pages>25</Pages>
  <Words>9356</Words>
  <Characters>9750</Characters>
  <Lines>288</Lines>
  <Paragraphs>216</Paragraphs>
  <TotalTime>43</TotalTime>
  <ScaleCrop>false</ScaleCrop>
  <LinksUpToDate>false</LinksUpToDate>
  <CharactersWithSpaces>9767</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2024-07-04T05:40:00Z</dcterms:created>
  <dc:creator>ASUS</dc:creator>
  <cp:lastModifiedBy>林琪竣</cp:lastModifiedBy>
  <dcterms:modified xsi:type="dcterms:W3CDTF">2025-08-28T16:05:38Z</dcterms:modified>
  <cp:revision>563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eyJoZGlkIjoiMWQ0M2YzYWI1YTZmZGE0ZmQ4OGFkMDgzNGU5M2ViZTgiLCJ1c2VySWQiOiI2MjMxMzczODQifQ==</vt:lpwstr>
  </property>
  <property fmtid="{D5CDD505-2E9C-101B-9397-08002B2CF9AE}" pid="3" name="KSOProductBuildVer">
    <vt:lpwstr>2052-12.1.0.22175</vt:lpwstr>
  </property>
  <property fmtid="{D5CDD505-2E9C-101B-9397-08002B2CF9AE}" pid="4" name="ICV">
    <vt:lpwstr>CFD6C626864244C59D0696C9378CAA9A_13</vt:lpwstr>
  </property>
</Properties>
</file>