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B91F78">
      <w:pPr>
        <w:pStyle w:val="5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center"/>
        <w:rPr>
          <w:rFonts w:hint="eastAsia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>清華陸《管仲》中的“疋</w:t>
      </w:r>
      <w:r>
        <w:rPr>
          <w:rFonts w:hint="eastAsia"/>
          <w:lang w:val="en-US" w:eastAsia="zh-CN"/>
        </w:rPr>
        <w:drawing>
          <wp:inline distT="0" distB="0" distL="114300" distR="114300">
            <wp:extent cx="236855" cy="234950"/>
            <wp:effectExtent l="0" t="0" r="10795" b="12700"/>
            <wp:docPr id="16" name="图片 45" descr="10a33afd4d81ee256150161f83955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5" descr="10a33afd4d81ee256150161f83955da"/>
                    <pic:cNvPicPr>
                      <a:picLocks noChangeAspect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855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之邦”或可釋為“須臾之邦”</w:t>
      </w:r>
    </w:p>
    <w:p w14:paraId="5738473B">
      <w:pPr>
        <w:pStyle w:val="59"/>
        <w:bidi w:val="0"/>
        <w:jc w:val="center"/>
        <w:rPr>
          <w:rFonts w:hint="eastAsia"/>
          <w:b/>
          <w:bCs w:val="0"/>
          <w:sz w:val="24"/>
          <w:szCs w:val="24"/>
        </w:rPr>
      </w:pPr>
    </w:p>
    <w:p w14:paraId="483D02D7">
      <w:pPr>
        <w:pStyle w:val="57"/>
        <w:rPr>
          <w:rFonts w:hint="eastAsia"/>
          <w:lang w:val="en-US" w:eastAsia="zh-CN"/>
        </w:rPr>
      </w:pPr>
      <w:r>
        <w:rPr>
          <w:rFonts w:hint="eastAsia"/>
          <w:sz w:val="28"/>
          <w:szCs w:val="28"/>
        </w:rPr>
        <w:t>（首發）</w:t>
      </w:r>
    </w:p>
    <w:p w14:paraId="0917199B">
      <w:pPr>
        <w:pStyle w:val="59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丹恆</w:t>
      </w:r>
    </w:p>
    <w:p w14:paraId="6E5B6430">
      <w:pPr>
        <w:pStyle w:val="59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星穹列車智庫</w:t>
      </w:r>
    </w:p>
    <w:p w14:paraId="4CAFB1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center"/>
        <w:rPr>
          <w:rFonts w:hint="eastAsia" w:ascii="宋体" w:hAnsi="宋体" w:eastAsia="宋体" w:cs="宋体"/>
          <w:lang w:val="en-US" w:eastAsia="zh-CN"/>
        </w:rPr>
      </w:pPr>
    </w:p>
    <w:p w14:paraId="36BB2639">
      <w:pPr>
        <w:pStyle w:val="51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清華陸《管仲》中有這樣一段話：</w:t>
      </w:r>
    </w:p>
    <w:p w14:paraId="4E5B2EED">
      <w:pPr>
        <w:pStyle w:val="5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142875" cy="144145"/>
            <wp:effectExtent l="0" t="0" r="9525" b="8255"/>
            <wp:docPr id="1" name="图片 3" descr="02caa50fa6d9dea0202a04defd7833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02caa50fa6d9dea0202a04defd78336e"/>
                    <pic:cNvPicPr>
                      <a:picLocks noChangeAspect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（桓）公或又</w:t>
      </w:r>
      <w:r>
        <w:rPr>
          <w:rFonts w:hint="eastAsia"/>
          <w:lang w:val="en-US" w:eastAsia="zh-CN"/>
        </w:rPr>
        <w:drawing>
          <wp:inline distT="0" distB="0" distL="114300" distR="114300">
            <wp:extent cx="130175" cy="125730"/>
            <wp:effectExtent l="0" t="0" r="3175" b="7620"/>
            <wp:docPr id="2" name="图片 4" descr="c9f64e66271e1eb4ff349db7716baf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c9f64e66271e1eb4ff349db7716baff0"/>
                    <pic:cNvPicPr>
                      <a:picLocks noChangeAspect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75" cy="12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（問）於</w:t>
      </w:r>
      <w:r>
        <w:rPr>
          <w:rFonts w:hint="eastAsia"/>
          <w:lang w:val="en-US" w:eastAsia="zh-CN"/>
        </w:rPr>
        <w:drawing>
          <wp:inline distT="0" distB="0" distL="114300" distR="114300">
            <wp:extent cx="154940" cy="144145"/>
            <wp:effectExtent l="0" t="0" r="16510" b="8255"/>
            <wp:docPr id="3" name="图片 8" descr="a5867e8e5ed1ac6ebaec3e9718747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8" descr="a5867e8e5ed1ac6ebaec3e9718747551"/>
                    <pic:cNvPicPr>
                      <a:picLocks noChangeAspect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940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（管）中（仲）曰：“中（仲）父，今夫年（佞）者之利</w:t>
      </w:r>
      <w:r>
        <w:rPr>
          <w:rFonts w:hint="eastAsia"/>
          <w:lang w:val="en-US" w:eastAsia="zh-CN"/>
        </w:rPr>
        <w:drawing>
          <wp:inline distT="0" distB="0" distL="114300" distR="114300">
            <wp:extent cx="153035" cy="144145"/>
            <wp:effectExtent l="0" t="0" r="18415" b="8255"/>
            <wp:docPr id="4" name="图片 13" descr="1c54fa94f8d7499fcd6eace1f08280f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3" descr="1c54fa94f8d7499fcd6eace1f08280f6"/>
                    <pic:cNvPicPr>
                      <a:picLocks noChangeAspect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035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（氣）亦可</w:t>
      </w:r>
      <w:r>
        <w:rPr>
          <w:rFonts w:hint="eastAsia"/>
          <w:lang w:val="en-US" w:eastAsia="zh-CN"/>
        </w:rPr>
        <w:drawing>
          <wp:inline distT="0" distB="0" distL="114300" distR="114300">
            <wp:extent cx="133350" cy="144145"/>
            <wp:effectExtent l="0" t="0" r="0" b="8255"/>
            <wp:docPr id="5" name="图片 28" descr="7c0e66b8b6edf19703c607b936b837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8" descr="7c0e66b8b6edf19703c607b936b8373a"/>
                    <pic:cNvPicPr>
                      <a:picLocks noChangeAspect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（得）而</w:t>
      </w:r>
      <w:r>
        <w:rPr>
          <w:rFonts w:hint="eastAsia"/>
          <w:lang w:val="en-US" w:eastAsia="zh-CN"/>
        </w:rPr>
        <w:drawing>
          <wp:inline distT="0" distB="0" distL="114300" distR="114300">
            <wp:extent cx="130175" cy="125730"/>
            <wp:effectExtent l="0" t="0" r="3175" b="7620"/>
            <wp:docPr id="6" name="图片 29" descr="c9f64e66271e1eb4ff349db7716baf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9" descr="c9f64e66271e1eb4ff349db7716baff0"/>
                    <pic:cNvPicPr>
                      <a:picLocks noChangeAspect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75" cy="12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（聞）虎（乎）？”</w:t>
      </w:r>
      <w:r>
        <w:rPr>
          <w:rFonts w:hint="eastAsia"/>
          <w:lang w:val="en-US" w:eastAsia="zh-CN"/>
        </w:rPr>
        <w:drawing>
          <wp:inline distT="0" distB="0" distL="114300" distR="114300">
            <wp:extent cx="154940" cy="144145"/>
            <wp:effectExtent l="0" t="0" r="16510" b="8255"/>
            <wp:docPr id="7" name="图片 30" descr="a5867e8e5ed1ac6ebaec3e9718747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0" descr="a5867e8e5ed1ac6ebaec3e9718747551"/>
                    <pic:cNvPicPr>
                      <a:picLocks noChangeAspect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940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（管）中（仲）答：“既年（佞）或（又）忎（仁），此胃（謂）成器。24疋（胥）</w:t>
      </w:r>
      <w:r>
        <w:rPr>
          <w:rFonts w:hint="eastAsia"/>
          <w:lang w:val="en-US" w:eastAsia="zh-CN"/>
        </w:rPr>
        <w:drawing>
          <wp:inline distT="0" distB="0" distL="114300" distR="114300">
            <wp:extent cx="137795" cy="136525"/>
            <wp:effectExtent l="0" t="0" r="14605" b="15875"/>
            <wp:docPr id="8" name="图片 48" descr="10a33afd4d81ee256150161f83955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8" descr="10a33afd4d81ee256150161f83955da"/>
                    <pic:cNvPicPr>
                      <a:picLocks noChangeAspect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79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（舍）之邦，此以又（有）或（國），天下又（有）亓（其）幾（機）。”簡25</w:t>
      </w:r>
    </w:p>
    <w:p w14:paraId="69018B64">
      <w:pPr>
        <w:pStyle w:val="51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對於其中“疋</w:t>
      </w:r>
      <w:r>
        <w:rPr>
          <w:rFonts w:hint="eastAsia"/>
          <w:lang w:val="en-US" w:eastAsia="zh-CN"/>
        </w:rPr>
        <w:drawing>
          <wp:inline distT="0" distB="0" distL="114300" distR="114300">
            <wp:extent cx="137795" cy="136525"/>
            <wp:effectExtent l="0" t="0" r="14605" b="15875"/>
            <wp:docPr id="9" name="图片 118" descr="10a33afd4d81ee256150161f83955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18" descr="10a33afd4d81ee256150161f83955da"/>
                    <pic:cNvPicPr>
                      <a:picLocks noChangeAspect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79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”二字，整理者僅釋為“胥舍”而未作解。</w:t>
      </w:r>
      <w:r>
        <w:rPr>
          <w:rStyle w:val="32"/>
          <w:rFonts w:hint="eastAsia" w:ascii="宋体" w:hAnsi="宋体" w:eastAsia="宋体" w:cs="宋体"/>
          <w:lang w:val="en-US" w:eastAsia="zh-CN"/>
        </w:rPr>
        <w:footnoteReference w:id="0"/>
      </w:r>
      <w:r>
        <w:rPr>
          <w:rFonts w:hint="eastAsia"/>
          <w:lang w:val="en-US" w:eastAsia="zh-CN"/>
        </w:rPr>
        <w:t>子居（網名）認為“胥”即“待”義；“舍”即“棄”義。因此本句應讀為“既佞又奸，此謂成器胥舍之邦。此以有國，天下有其機。”即國內如果奸佞橫行，那麼這個國家就如同已製成卻等著被扔到的器物一樣。如果這樣的人掌控了國家，那麼天下各國就有機會了。</w:t>
      </w:r>
      <w:r>
        <w:rPr>
          <w:rStyle w:val="32"/>
          <w:rFonts w:hint="eastAsia" w:ascii="宋体" w:hAnsi="宋体" w:eastAsia="宋体" w:cs="宋体"/>
          <w:lang w:val="en-US" w:eastAsia="zh-CN"/>
        </w:rPr>
        <w:footnoteReference w:id="1"/>
      </w:r>
      <w:r>
        <w:rPr>
          <w:rFonts w:hint="eastAsia"/>
          <w:lang w:val="en-US" w:eastAsia="zh-CN"/>
        </w:rPr>
        <w:t>王嘉瑋先生則認為“胥”應訓為“果真、如果”，見於《古書虛字集釋》：“字或作‘須’：《論衡·骨相》篇：‘誠是秦王須得志。(‘誠’,‘若’也。)天下皆為虜矣。’”；“舍”即“給予”義，該句的句讀為“既佞又仁，此謂成器。胥舍之邦，此以有國，天下有其機。”</w:t>
      </w:r>
      <w:r>
        <w:rPr>
          <w:rStyle w:val="32"/>
          <w:rFonts w:hint="eastAsia" w:ascii="宋体" w:hAnsi="宋体" w:eastAsia="宋体" w:cs="宋体"/>
          <w:lang w:val="en-US" w:eastAsia="zh-CN"/>
        </w:rPr>
        <w:footnoteReference w:id="2"/>
      </w:r>
    </w:p>
    <w:p w14:paraId="05AD5220">
      <w:pPr>
        <w:pStyle w:val="51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按，我們認為此處的“疋</w:t>
      </w:r>
      <w:r>
        <w:rPr>
          <w:rFonts w:hint="eastAsia"/>
          <w:lang w:val="en-US" w:eastAsia="zh-CN"/>
        </w:rPr>
        <w:drawing>
          <wp:inline distT="0" distB="0" distL="114300" distR="114300">
            <wp:extent cx="137795" cy="136525"/>
            <wp:effectExtent l="0" t="0" r="14605" b="15875"/>
            <wp:docPr id="10" name="图片 49" descr="10a33afd4d81ee256150161f83955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9" descr="10a33afd4d81ee256150161f83955da"/>
                    <pic:cNvPicPr>
                      <a:picLocks noChangeAspect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79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”應釋為“胥余”，或可讀為“須臾”。《戰國文字中“疋”常讀為“胥”，對此整理者已作解釋，不再贅言；至於“</w:t>
      </w:r>
      <w:r>
        <w:rPr>
          <w:rFonts w:hint="eastAsia"/>
          <w:lang w:val="en-US" w:eastAsia="zh-CN"/>
        </w:rPr>
        <w:drawing>
          <wp:inline distT="0" distB="0" distL="114300" distR="114300">
            <wp:extent cx="137795" cy="136525"/>
            <wp:effectExtent l="0" t="0" r="14605" b="15875"/>
            <wp:docPr id="11" name="图片 31" descr="10a33afd4d81ee256150161f83955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1" descr="10a33afd4d81ee256150161f83955da"/>
                    <pic:cNvPicPr>
                      <a:picLocks noChangeAspect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79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”應看作是“余”字加了口旁作為贅符，而非“舍”字。或可參看上博七《吳命》簡6“唯</w:t>
      </w:r>
      <w:r>
        <w:rPr>
          <w:rFonts w:hint="eastAsia"/>
          <w:lang w:val="en-US" w:eastAsia="zh-CN"/>
        </w:rPr>
        <w:drawing>
          <wp:inline distT="0" distB="0" distL="114300" distR="114300">
            <wp:extent cx="137795" cy="136525"/>
            <wp:effectExtent l="0" t="0" r="14605" b="15875"/>
            <wp:docPr id="12" name="图片 55" descr="10a33afd4d81ee256150161f83955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5" descr="10a33afd4d81ee256150161f83955da"/>
                    <pic:cNvPicPr>
                      <a:picLocks noChangeAspect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79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（余）一人所豊（體）”之“</w:t>
      </w:r>
      <w:r>
        <w:rPr>
          <w:rFonts w:hint="eastAsia"/>
          <w:lang w:val="en-US" w:eastAsia="zh-CN"/>
        </w:rPr>
        <w:drawing>
          <wp:inline distT="0" distB="0" distL="114300" distR="114300">
            <wp:extent cx="137795" cy="136525"/>
            <wp:effectExtent l="0" t="0" r="14605" b="15875"/>
            <wp:docPr id="13" name="图片 111" descr="10a33afd4d81ee256150161f83955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11" descr="10a33afd4d81ee256150161f83955da"/>
                    <pic:cNvPicPr>
                      <a:picLocks noChangeAspect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79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（余）”作</w:t>
      </w:r>
      <w:r>
        <w:drawing>
          <wp:inline distT="0" distB="0" distL="114300" distR="114300">
            <wp:extent cx="212725" cy="360045"/>
            <wp:effectExtent l="0" t="0" r="15875" b="1905"/>
            <wp:docPr id="14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 descr="IMG_25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272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，其下部的“口”旁只是一個無意義的贅符；郭店簡《從政甲》簡2“王舍（予）人邦家、土地”作</w:t>
      </w:r>
      <w:r>
        <w:drawing>
          <wp:inline distT="0" distB="0" distL="114300" distR="114300">
            <wp:extent cx="233680" cy="360045"/>
            <wp:effectExtent l="0" t="0" r="13970" b="1905"/>
            <wp:docPr id="15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" descr="IMG_25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33680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我們既可以說這是將“舍”看作“余”的繁寫，“余”“予”相通；也可以說“舍”本从“余”聲，可與魚部字“予”相通。因此，將二字釋為“胥余”在形音上都是沒有問題的。而“胥”與“須”相通，亦見於《史記·廉頗藺相如列傳》：“胥後令。”《索隱》：“按胥須古人通用。”《荀子·君道》：“狂生者不胥時而落。”《韓詩外傳》：“四胥作須。”《淮南子·說林》：“華乃大旱者不胥時落。”《文子·上德》：“胥作須”。“余”在上古音中歸為魚部字，“臾”則歸為侯部，二者亦有相通之例。从“臾”的“庾”與“夷”互通，見於《左傳·哀公二十三年》：“知伯親禽顏庚”。《後漢書·左原傳》李注引“顏庚”作“顏庾”，《漢書·古今人表》作“顏夷”。而“夷”又和“餘（余）”互通，見於《左傳·昭公十五年經》：“吳子夷末卒”，《史記·吳太伯世家》《漢書·古今人表》並“夷末”作“餘昧”；《史記·刺客列傳》：“次曰夷昧”，《索隱》：“夷昧，《公羊》作餘末”。可見將“胥余”讀為“須臾”，在語音上亦是有跡可循。</w:t>
      </w:r>
    </w:p>
    <w:p w14:paraId="2E8136CA">
      <w:pPr>
        <w:pStyle w:val="51"/>
        <w:bidi w:val="0"/>
        <w:rPr>
          <w:rFonts w:hint="eastAsia"/>
          <w:lang w:eastAsia="zh-TW"/>
        </w:rPr>
      </w:pPr>
      <w:r>
        <w:rPr>
          <w:rFonts w:hint="eastAsia"/>
          <w:lang w:val="en-US" w:eastAsia="zh-CN"/>
        </w:rPr>
        <w:t>在漢語史方面，“須臾”一詞常見於傳世古籍，在《漢語大詞典》中有四種解釋，其一為“片刻、暫時”，形容極短暫的一段時間。《古辭辨》則在與“頃”“俄”“旋”“霎”“剎那”等詞的辨析中明確其“不表不久，只表示短時間，而且是眼前一段很短的時間”以及“有迫近的意思，這或許是它們用以表短促的時間的原因”，並引《墨子·魯問》：“子之為鵲也，不如匠之為車轄也，須臾劉（砍削）三寸之木而任五十石之重”；《荀子·勸學》：“吾嘗終日而思矣，不如須臾之所學也”為例。</w:t>
      </w:r>
      <w:r>
        <w:rPr>
          <w:rStyle w:val="32"/>
          <w:rFonts w:hint="eastAsia" w:ascii="宋体" w:hAnsi="宋体" w:eastAsia="宋体" w:cs="宋体"/>
          <w:lang w:val="en-US" w:eastAsia="zh-CN"/>
        </w:rPr>
        <w:footnoteReference w:id="3"/>
      </w:r>
      <w:r>
        <w:rPr>
          <w:rFonts w:hint="eastAsia"/>
          <w:lang w:val="en-US" w:eastAsia="zh-CN"/>
        </w:rPr>
        <w:t>即為該辭例中“須臾”一詞的釋義。傳世典籍中亦見有《禮記·中庸》：“天命之謂性，率性之謂道，修道之謂教。道也者，不可須臾離也，可離非道也。”《說苑·正諫》：“臣至前則死矣，君獨不能忍吾須臾乎？”等例，其語義均與本文所討論的“須臾之邦”相近。至於這段話剩餘的部分，如“利氣”一詞，我們暫從暮四郎（網友）的觀點，將其理解為“好利”，前文中“夫佞有利氣，篤利而弗行”一句即可理解為“奸佞之人好利，專心於獲利而不注重德行。”</w:t>
      </w:r>
      <w:r>
        <w:rPr>
          <w:rStyle w:val="32"/>
          <w:rFonts w:hint="eastAsia" w:ascii="宋体" w:hAnsi="宋体" w:eastAsia="宋体" w:cs="宋体"/>
          <w:lang w:val="en-US" w:eastAsia="zh-CN"/>
        </w:rPr>
        <w:footnoteReference w:id="4"/>
      </w:r>
      <w:r>
        <w:rPr>
          <w:rFonts w:hint="eastAsia"/>
          <w:lang w:val="en-US" w:eastAsia="zh-CN"/>
        </w:rPr>
        <w:t>如此，本文所討論的清華陸《管仲》中這段話的意思即可承接上文，翻譯為：“即國內如果奸佞橫行，那麼這個國家就是一個存在時間極短的國家。如果這樣的人掌控了國家，那麼天下各國就有機會了。”</w:t>
      </w: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footnotePr>
        <w:numFmt w:val="decimal"/>
      </w:footnotePr>
      <w:endnotePr>
        <w:numFmt w:val="decimal"/>
      </w:endnotePr>
      <w:type w:val="continuous"/>
      <w:pgSz w:w="11906" w:h="16838"/>
      <w:pgMar w:top="1440" w:right="1800" w:bottom="1440" w:left="1800" w:header="851" w:footer="992" w:gutter="0"/>
      <w:cols w:space="72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中等线_GBK">
    <w:altName w:val="宋体"/>
    <w:panose1 w:val="02000000000000000000"/>
    <w:charset w:val="86"/>
    <w:family w:val="auto"/>
    <w:pitch w:val="default"/>
    <w:sig w:usb0="00000000" w:usb1="00000000" w:usb2="00000016" w:usb3="00000000" w:csb0="00040001" w:csb1="00000000"/>
  </w:font>
  <w:font w:name="PMingLiU">
    <w:altName w:val="宋体"/>
    <w:panose1 w:val="02020500000000000000"/>
    <w:charset w:val="86"/>
    <w:family w:val="roman"/>
    <w:pitch w:val="default"/>
    <w:sig w:usb0="00000000" w:usb1="00000000" w:usb2="00000016" w:usb3="00000000" w:csb0="0010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HYKaiTiJ">
    <w:altName w:val="宋体"/>
    <w:panose1 w:val="02010600000101010101"/>
    <w:charset w:val="86"/>
    <w:family w:val="auto"/>
    <w:pitch w:val="default"/>
    <w:sig w:usb0="00000000" w:usb1="00000000" w:usb2="00000002" w:usb3="00000000" w:csb0="00040000" w:csb1="00000000"/>
  </w:font>
  <w:font w:name="TimesNewRomanPS-BoldMT">
    <w:altName w:val="PMingLiU-ExtB"/>
    <w:panose1 w:val="02020503050405090304"/>
    <w:charset w:val="00"/>
    <w:family w:val="roman"/>
    <w:pitch w:val="default"/>
    <w:sig w:usb0="00000000" w:usb1="00000000" w:usb2="00000001" w:usb3="00000000" w:csb0="400001BF" w:csb1="DFF7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Raanana">
    <w:altName w:val="FFont-Family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FFont-Family">
    <w:panose1 w:val="02000509000000000000"/>
    <w:charset w:val="00"/>
    <w:family w:val="auto"/>
    <w:pitch w:val="default"/>
    <w:sig w:usb0="00000001" w:usb1="00000000" w:usb2="00000000" w:usb3="00000000" w:csb0="00000001" w:csb1="00000000"/>
  </w:font>
  <w:font w:name="A new day begins">
    <w:altName w:val="NumberOnly"/>
    <w:panose1 w:val="02000503000000000000"/>
    <w:charset w:val="00"/>
    <w:family w:val="auto"/>
    <w:pitch w:val="default"/>
    <w:sig w:usb0="00000000" w:usb1="00000000" w:usb2="00000000" w:usb3="00000000" w:csb0="00000093" w:csb1="00000000"/>
  </w:font>
  <w:font w:name="NumberOnly">
    <w:panose1 w:val="020B0500000000000000"/>
    <w:charset w:val="00"/>
    <w:family w:val="auto"/>
    <w:pitch w:val="default"/>
    <w:sig w:usb0="8000002F" w:usb1="10000048" w:usb2="00000000" w:usb3="00000000" w:csb0="00000111" w:csb1="40000000"/>
  </w:font>
  <w:font w:name="Bangla MN">
    <w:altName w:val="FFont-Family"/>
    <w:panose1 w:val="00000500000000000000"/>
    <w:charset w:val="00"/>
    <w:family w:val="auto"/>
    <w:pitch w:val="default"/>
    <w:sig w:usb0="00000000" w:usb1="00000000" w:usb2="00000000" w:usb3="00000000" w:csb0="0000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簡宋">
    <w:altName w:val="宋体"/>
    <w:panose1 w:val="02020300000000000000"/>
    <w:charset w:val="86"/>
    <w:family w:val="auto"/>
    <w:pitch w:val="default"/>
    <w:sig w:usb0="00000000" w:usb1="00000000" w:usb2="00000016" w:usb3="00000000" w:csb0="0004000D" w:csb1="00000000"/>
  </w:font>
  <w:font w:name="经典繁超宋">
    <w:altName w:val="宋体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颜宋体">
    <w:altName w:val="宋体"/>
    <w:panose1 w:val="02010600010101010101"/>
    <w:charset w:val="86"/>
    <w:family w:val="auto"/>
    <w:pitch w:val="default"/>
    <w:sig w:usb0="00000000" w:usb1="00000000" w:usb2="00000012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Gill Sans">
    <w:altName w:val="Gill Sans MT"/>
    <w:panose1 w:val="020B0502020104020203"/>
    <w:charset w:val="00"/>
    <w:family w:val="auto"/>
    <w:pitch w:val="default"/>
    <w:sig w:usb0="00000000" w:usb1="00000000" w:usb2="00000000" w:usb3="00000000" w:csb0="200001F7" w:csb1="CFFE0000"/>
  </w:font>
  <w:font w:name="Gill Sans MT">
    <w:panose1 w:val="020B0502020104020203"/>
    <w:charset w:val="00"/>
    <w:family w:val="auto"/>
    <w:pitch w:val="default"/>
    <w:sig w:usb0="00000003" w:usb1="00000000" w:usb2="00000000" w:usb3="00000000" w:csb0="20000003" w:csb1="00000000"/>
  </w:font>
  <w:font w:name="Waseem">
    <w:altName w:val="FFont-Family"/>
    <w:panose1 w:val="00000400000000000000"/>
    <w:charset w:val="00"/>
    <w:family w:val="auto"/>
    <w:pitch w:val="default"/>
    <w:sig w:usb0="00000000" w:usb1="00000000" w:usb2="00000000" w:usb3="00000000" w:csb0="00000040" w:csb1="2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E26B44">
    <w:pPr>
      <w:tabs>
        <w:tab w:val="center" w:pos="4153"/>
        <w:tab w:val="right" w:pos="8306"/>
      </w:tabs>
      <w:rPr>
        <w:rFonts w:hint="eastAsia"/>
        <w:sz w:val="18"/>
        <w:szCs w:val="18"/>
      </w:rPr>
    </w:pPr>
    <w:r>
      <w:rPr>
        <w:rFonts w:hint="eastAsia"/>
        <w:sz w:val="18"/>
        <w:szCs w:val="18"/>
      </w:rPr>
      <w:t>收稿日期：</w:t>
    </w:r>
    <w:r>
      <w:rPr>
        <w:sz w:val="18"/>
        <w:szCs w:val="18"/>
      </w:rPr>
      <w:t>202</w:t>
    </w:r>
    <w:r>
      <w:rPr>
        <w:rFonts w:hint="eastAsia"/>
        <w:sz w:val="18"/>
        <w:szCs w:val="18"/>
      </w:rPr>
      <w:t>5年</w:t>
    </w:r>
    <w:r>
      <w:rPr>
        <w:rFonts w:hint="eastAsia"/>
        <w:sz w:val="18"/>
        <w:szCs w:val="18"/>
        <w:lang w:val="en-US" w:eastAsia="zh-CN"/>
      </w:rPr>
      <w:t>7</w:t>
    </w:r>
    <w:r>
      <w:rPr>
        <w:rFonts w:hint="eastAsia"/>
        <w:sz w:val="18"/>
        <w:szCs w:val="18"/>
      </w:rPr>
      <w:t>月</w:t>
    </w:r>
    <w:r>
      <w:rPr>
        <w:rFonts w:hint="eastAsia"/>
        <w:sz w:val="18"/>
        <w:szCs w:val="18"/>
        <w:lang w:val="en-US" w:eastAsia="zh-CN"/>
      </w:rPr>
      <w:t>30</w:t>
    </w:r>
    <w:r>
      <w:rPr>
        <w:rFonts w:hint="eastAsia"/>
        <w:sz w:val="18"/>
        <w:szCs w:val="18"/>
      </w:rPr>
      <w:t>日</w:t>
    </w:r>
    <w:r>
      <w:rPr>
        <w:sz w:val="18"/>
        <w:szCs w:val="18"/>
      </w:rPr>
      <w:tab/>
    </w:r>
    <w:r>
      <w:rPr>
        <w:rFonts w:hint="eastAsia"/>
        <w:sz w:val="18"/>
        <w:szCs w:val="18"/>
      </w:rPr>
      <w:t>发布日期：</w:t>
    </w:r>
    <w:r>
      <w:rPr>
        <w:sz w:val="18"/>
        <w:szCs w:val="18"/>
      </w:rPr>
      <w:t>202</w:t>
    </w:r>
    <w:r>
      <w:rPr>
        <w:rFonts w:hint="eastAsia"/>
        <w:sz w:val="18"/>
        <w:szCs w:val="18"/>
      </w:rPr>
      <w:t>5年</w:t>
    </w:r>
    <w:r>
      <w:rPr>
        <w:rFonts w:hint="eastAsia"/>
        <w:sz w:val="18"/>
        <w:szCs w:val="18"/>
        <w:lang w:val="en-US" w:eastAsia="zh-CN"/>
      </w:rPr>
      <w:t>8</w:t>
    </w:r>
    <w:r>
      <w:rPr>
        <w:rFonts w:hint="eastAsia"/>
        <w:sz w:val="18"/>
        <w:szCs w:val="18"/>
      </w:rPr>
      <w:t>月</w:t>
    </w:r>
    <w:r>
      <w:rPr>
        <w:rFonts w:hint="eastAsia"/>
        <w:sz w:val="18"/>
        <w:szCs w:val="18"/>
        <w:lang w:val="en-US" w:eastAsia="zh-CN"/>
      </w:rPr>
      <w:t>2</w:t>
    </w:r>
    <w:r>
      <w:rPr>
        <w:rFonts w:hint="eastAsia"/>
        <w:sz w:val="18"/>
        <w:szCs w:val="18"/>
      </w:rPr>
      <w:t>日</w:t>
    </w:r>
    <w:r>
      <w:rPr>
        <w:sz w:val="18"/>
        <w:szCs w:val="18"/>
      </w:rPr>
      <w:tab/>
    </w:r>
    <w:r>
      <w:rPr>
        <w:rFonts w:hint="eastAsia"/>
        <w:sz w:val="18"/>
        <w:szCs w:val="18"/>
      </w:rPr>
      <w:t>页码：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3</w:t>
    </w:r>
    <w:r>
      <w:rPr>
        <w:sz w:val="18"/>
        <w:szCs w:val="18"/>
      </w:rPr>
      <w:fldChar w:fldCharType="end"/>
    </w:r>
    <w:r>
      <w:rPr>
        <w:sz w:val="18"/>
        <w:szCs w:val="18"/>
      </w:rPr>
      <w:t>/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NUMPAGES 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8</w:t>
    </w:r>
    <w:r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F3D227">
    <w:pPr>
      <w:pStyle w:val="1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F78D30">
    <w:pPr>
      <w:pStyle w:val="1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10">
    <w:p>
      <w:r>
        <w:separator/>
      </w:r>
    </w:p>
  </w:footnote>
  <w:footnote w:type="continuationSeparator" w:id="11">
    <w:p>
      <w:r>
        <w:continuationSeparator/>
      </w:r>
    </w:p>
  </w:footnote>
  <w:footnote w:id="0">
    <w:p w14:paraId="1EA5B2CF">
      <w:pPr>
        <w:pStyle w:val="18"/>
        <w:snapToGrid w:val="0"/>
      </w:pPr>
      <w:r>
        <w:rPr>
          <w:rStyle w:val="32"/>
        </w:rPr>
        <w:footnoteRef/>
      </w:r>
      <w:r>
        <w:t xml:space="preserve"> </w:t>
      </w:r>
      <w:r>
        <w:rPr>
          <w:rFonts w:hint="eastAsia"/>
        </w:rPr>
        <w:t>清華大學出土文獻研究與保護中心編，黃德寬主編：《清華大學藏戰國竹簡（陸）》，上海：中西書局，2016年，第171頁。</w:t>
      </w:r>
    </w:p>
  </w:footnote>
  <w:footnote w:id="1">
    <w:p w14:paraId="078DEDB4">
      <w:pPr>
        <w:pStyle w:val="18"/>
        <w:snapToGrid w:val="0"/>
      </w:pPr>
      <w:r>
        <w:rPr>
          <w:rStyle w:val="32"/>
        </w:rPr>
        <w:footnoteRef/>
      </w:r>
      <w:r>
        <w:t xml:space="preserve"> </w:t>
      </w:r>
      <w:r>
        <w:rPr>
          <w:rFonts w:hint="eastAsia"/>
          <w:lang w:val="en-US" w:eastAsia="zh-CN"/>
        </w:rPr>
        <w:t>子居：《清華簡〈管仲〉韻讀》，中國先秦史網站，2017年1月14日。</w:t>
      </w:r>
    </w:p>
  </w:footnote>
  <w:footnote w:id="2">
    <w:p w14:paraId="5B5CF0FE">
      <w:pPr>
        <w:pStyle w:val="18"/>
        <w:snapToGrid w:val="0"/>
      </w:pPr>
      <w:r>
        <w:rPr>
          <w:rStyle w:val="32"/>
        </w:rPr>
        <w:footnoteRef/>
      </w:r>
      <w:r>
        <w:t xml:space="preserve"> </w:t>
      </w:r>
      <w:r>
        <w:rPr>
          <w:rFonts w:hint="eastAsia"/>
          <w:lang w:val="en-US" w:eastAsia="zh-CN"/>
        </w:rPr>
        <w:t>王嘉瑋：《清華簡〈管仲〉集釋與研究》，濟南大學碩士學位論文，2018年，第74頁。</w:t>
      </w:r>
    </w:p>
  </w:footnote>
  <w:footnote w:id="3">
    <w:p w14:paraId="66A767D2">
      <w:pPr>
        <w:pStyle w:val="18"/>
        <w:snapToGrid w:val="0"/>
      </w:pPr>
      <w:r>
        <w:rPr>
          <w:rStyle w:val="32"/>
        </w:rPr>
        <w:footnoteRef/>
      </w:r>
      <w:r>
        <w:t xml:space="preserve"> </w:t>
      </w:r>
      <w:r>
        <w:rPr>
          <w:rFonts w:hint="eastAsia"/>
          <w:lang w:val="en-US" w:eastAsia="zh-CN"/>
        </w:rPr>
        <w:t>王鳳陽：</w:t>
      </w:r>
      <w:r>
        <w:rPr>
          <w:rFonts w:hint="eastAsia"/>
          <w:lang w:eastAsia="zh-CN"/>
        </w:rPr>
        <w:t>《</w:t>
      </w:r>
      <w:r>
        <w:rPr>
          <w:rFonts w:hint="eastAsia"/>
          <w:lang w:val="en-US" w:eastAsia="zh-CN"/>
        </w:rPr>
        <w:t>古辭辨</w:t>
      </w:r>
      <w:r>
        <w:rPr>
          <w:rFonts w:hint="eastAsia"/>
          <w:lang w:eastAsia="zh-CN"/>
        </w:rPr>
        <w:t>》，</w:t>
      </w:r>
      <w:r>
        <w:rPr>
          <w:rFonts w:hint="eastAsia"/>
          <w:lang w:val="en-US" w:eastAsia="zh-CN"/>
        </w:rPr>
        <w:t>北京：中華書局，2011年，第13頁。</w:t>
      </w:r>
    </w:p>
  </w:footnote>
  <w:footnote w:id="4">
    <w:p w14:paraId="719C6C57">
      <w:pPr>
        <w:pStyle w:val="18"/>
        <w:snapToGrid w:val="0"/>
      </w:pPr>
      <w:r>
        <w:rPr>
          <w:rStyle w:val="32"/>
        </w:rPr>
        <w:footnoteRef/>
      </w:r>
      <w:r>
        <w:t xml:space="preserve"> </w:t>
      </w:r>
      <w:r>
        <w:rPr>
          <w:rFonts w:hint="eastAsia"/>
          <w:lang w:val="en-US" w:eastAsia="zh-CN"/>
        </w:rPr>
        <w:t>朱忠恆：</w:t>
      </w:r>
      <w:r>
        <w:rPr>
          <w:rFonts w:hint="eastAsia"/>
          <w:lang w:eastAsia="zh-CN"/>
        </w:rPr>
        <w:t>《</w:t>
      </w:r>
      <w:r>
        <w:rPr>
          <w:rFonts w:hint="eastAsia"/>
          <w:lang w:val="en-US" w:eastAsia="zh-CN"/>
        </w:rPr>
        <w:t>〈清華大學藏戰國竹簡（陸）&gt;集釋</w:t>
      </w:r>
      <w:r>
        <w:rPr>
          <w:rFonts w:hint="eastAsia"/>
          <w:lang w:eastAsia="zh-CN"/>
        </w:rPr>
        <w:t>》，</w:t>
      </w:r>
      <w:r>
        <w:rPr>
          <w:rFonts w:hint="eastAsia"/>
          <w:lang w:val="en-US" w:eastAsia="zh-CN"/>
        </w:rPr>
        <w:t>吉林大學碩士學位論文，2018年，第57頁。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EC3EA5">
    <w:pPr>
      <w:pStyle w:val="16"/>
      <w:spacing w:before="240" w:after="240"/>
      <w:ind w:firstLine="436"/>
      <w:rPr>
        <w:rFonts w:hint="eastAsia"/>
      </w:rPr>
    </w:pPr>
    <w:r>
      <w:rPr>
        <w:rFonts w:hint="eastAsia"/>
      </w:rPr>
      <w:t>复旦大学出土文献与古文字研究中心网站论文</w:t>
    </w:r>
  </w:p>
  <w:p w14:paraId="556D8F14">
    <w:pPr>
      <w:pStyle w:val="16"/>
      <w:spacing w:before="240" w:after="240"/>
      <w:ind w:firstLine="436"/>
      <w:rPr>
        <w:rFonts w:hint="default" w:eastAsia="宋体"/>
        <w:lang w:val="en-US" w:eastAsia="zh-CN"/>
      </w:rPr>
    </w:pPr>
    <w:r>
      <w:rPr>
        <w:rFonts w:hint="eastAsia"/>
      </w:rPr>
      <w:t>链接：https://www.fdgwz.org.cn/Web/Show/1</w:t>
    </w:r>
    <w:r>
      <w:rPr>
        <w:rFonts w:hint="eastAsia"/>
        <w:lang w:val="en-US" w:eastAsia="zh-CN"/>
      </w:rPr>
      <w:t>3402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A32402">
    <w:pPr>
      <w:pStyle w:val="16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E4DE67">
    <w:pPr>
      <w:pStyle w:val="16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DDD61B6"/>
    <w:multiLevelType w:val="multilevel"/>
    <w:tmpl w:val="4DDD61B6"/>
    <w:lvl w:ilvl="0" w:tentative="0">
      <w:start w:val="1"/>
      <w:numFmt w:val="decimal"/>
      <w:pStyle w:val="131"/>
      <w:lvlText w:val="%1."/>
      <w:lvlJc w:val="left"/>
      <w:pPr>
        <w:tabs>
          <w:tab w:val="left" w:pos="720"/>
        </w:tabs>
        <w:ind w:left="720" w:hanging="72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10"/>
    <w:footnote w:id="11"/>
  </w:footnotePr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JkNmQ5ZjE3YjNkZDdjODZkNjBmOGM0NGZhMTcxM2EifQ=="/>
  </w:docVars>
  <w:rsids>
    <w:rsidRoot w:val="00CB0024"/>
    <w:rsid w:val="00003788"/>
    <w:rsid w:val="000038DD"/>
    <w:rsid w:val="000069D0"/>
    <w:rsid w:val="00006D1D"/>
    <w:rsid w:val="00011970"/>
    <w:rsid w:val="00012491"/>
    <w:rsid w:val="000133A5"/>
    <w:rsid w:val="00016495"/>
    <w:rsid w:val="0001730A"/>
    <w:rsid w:val="00017F20"/>
    <w:rsid w:val="00021234"/>
    <w:rsid w:val="00022497"/>
    <w:rsid w:val="000269A2"/>
    <w:rsid w:val="00031027"/>
    <w:rsid w:val="00032E60"/>
    <w:rsid w:val="00033997"/>
    <w:rsid w:val="00033F9D"/>
    <w:rsid w:val="00035922"/>
    <w:rsid w:val="00037D45"/>
    <w:rsid w:val="00041E3D"/>
    <w:rsid w:val="00043973"/>
    <w:rsid w:val="0004553B"/>
    <w:rsid w:val="00050E7C"/>
    <w:rsid w:val="00051CC3"/>
    <w:rsid w:val="00057141"/>
    <w:rsid w:val="0006047C"/>
    <w:rsid w:val="000626A6"/>
    <w:rsid w:val="00062FE9"/>
    <w:rsid w:val="00066107"/>
    <w:rsid w:val="0006648C"/>
    <w:rsid w:val="00073508"/>
    <w:rsid w:val="00076F82"/>
    <w:rsid w:val="00077C36"/>
    <w:rsid w:val="00084150"/>
    <w:rsid w:val="0008479B"/>
    <w:rsid w:val="000860FF"/>
    <w:rsid w:val="00093C88"/>
    <w:rsid w:val="0009527F"/>
    <w:rsid w:val="000A4A8F"/>
    <w:rsid w:val="000B02C6"/>
    <w:rsid w:val="000B20F1"/>
    <w:rsid w:val="000B3534"/>
    <w:rsid w:val="000B3957"/>
    <w:rsid w:val="000B3E82"/>
    <w:rsid w:val="000B4C47"/>
    <w:rsid w:val="000B7803"/>
    <w:rsid w:val="000C306D"/>
    <w:rsid w:val="000C439A"/>
    <w:rsid w:val="000C6DDF"/>
    <w:rsid w:val="000D0719"/>
    <w:rsid w:val="000D135F"/>
    <w:rsid w:val="000D13F8"/>
    <w:rsid w:val="000D5531"/>
    <w:rsid w:val="000D6B61"/>
    <w:rsid w:val="000E2C1A"/>
    <w:rsid w:val="000E2C87"/>
    <w:rsid w:val="000E3AF3"/>
    <w:rsid w:val="000E4237"/>
    <w:rsid w:val="000E738A"/>
    <w:rsid w:val="000E7C8B"/>
    <w:rsid w:val="000F0036"/>
    <w:rsid w:val="000F28A8"/>
    <w:rsid w:val="000F4BED"/>
    <w:rsid w:val="000F5549"/>
    <w:rsid w:val="00102E1C"/>
    <w:rsid w:val="00104E73"/>
    <w:rsid w:val="00110B5F"/>
    <w:rsid w:val="00116C85"/>
    <w:rsid w:val="0012030A"/>
    <w:rsid w:val="00131D4E"/>
    <w:rsid w:val="001332B7"/>
    <w:rsid w:val="001347BB"/>
    <w:rsid w:val="00140894"/>
    <w:rsid w:val="001433AC"/>
    <w:rsid w:val="0014382E"/>
    <w:rsid w:val="001450B7"/>
    <w:rsid w:val="001500E3"/>
    <w:rsid w:val="00154CEE"/>
    <w:rsid w:val="00156D70"/>
    <w:rsid w:val="001641C2"/>
    <w:rsid w:val="00164C7B"/>
    <w:rsid w:val="00167A77"/>
    <w:rsid w:val="00167A7A"/>
    <w:rsid w:val="00170566"/>
    <w:rsid w:val="001712CA"/>
    <w:rsid w:val="00172F5D"/>
    <w:rsid w:val="001801DC"/>
    <w:rsid w:val="0018778C"/>
    <w:rsid w:val="001938D1"/>
    <w:rsid w:val="00194437"/>
    <w:rsid w:val="00194702"/>
    <w:rsid w:val="001957D4"/>
    <w:rsid w:val="00195BA5"/>
    <w:rsid w:val="00196304"/>
    <w:rsid w:val="0019751F"/>
    <w:rsid w:val="001A02A8"/>
    <w:rsid w:val="001A19B2"/>
    <w:rsid w:val="001A4915"/>
    <w:rsid w:val="001A5188"/>
    <w:rsid w:val="001B293E"/>
    <w:rsid w:val="001B3C4F"/>
    <w:rsid w:val="001B3E07"/>
    <w:rsid w:val="001B4395"/>
    <w:rsid w:val="001B492F"/>
    <w:rsid w:val="001B4FFD"/>
    <w:rsid w:val="001B682E"/>
    <w:rsid w:val="001B710F"/>
    <w:rsid w:val="001C0EEC"/>
    <w:rsid w:val="001C5F88"/>
    <w:rsid w:val="001D1713"/>
    <w:rsid w:val="001D2B45"/>
    <w:rsid w:val="001D427D"/>
    <w:rsid w:val="001D4E56"/>
    <w:rsid w:val="001E23A9"/>
    <w:rsid w:val="001E6598"/>
    <w:rsid w:val="001E6D43"/>
    <w:rsid w:val="001F1BFC"/>
    <w:rsid w:val="001F6F0F"/>
    <w:rsid w:val="00201B96"/>
    <w:rsid w:val="00211416"/>
    <w:rsid w:val="00214B92"/>
    <w:rsid w:val="00216AB7"/>
    <w:rsid w:val="002211DE"/>
    <w:rsid w:val="002262DD"/>
    <w:rsid w:val="00230ADF"/>
    <w:rsid w:val="00231125"/>
    <w:rsid w:val="002346A0"/>
    <w:rsid w:val="00237037"/>
    <w:rsid w:val="002372F1"/>
    <w:rsid w:val="00240D78"/>
    <w:rsid w:val="00240EAB"/>
    <w:rsid w:val="00243FD0"/>
    <w:rsid w:val="0024748E"/>
    <w:rsid w:val="0025043C"/>
    <w:rsid w:val="00253015"/>
    <w:rsid w:val="0025637F"/>
    <w:rsid w:val="00257210"/>
    <w:rsid w:val="0027142D"/>
    <w:rsid w:val="002732E6"/>
    <w:rsid w:val="0027743E"/>
    <w:rsid w:val="002819AA"/>
    <w:rsid w:val="0028213F"/>
    <w:rsid w:val="00283EDC"/>
    <w:rsid w:val="0028564F"/>
    <w:rsid w:val="00291D8E"/>
    <w:rsid w:val="00292887"/>
    <w:rsid w:val="00292EE5"/>
    <w:rsid w:val="00294FD3"/>
    <w:rsid w:val="002963F1"/>
    <w:rsid w:val="0029793E"/>
    <w:rsid w:val="002A0E2F"/>
    <w:rsid w:val="002A1C81"/>
    <w:rsid w:val="002A1D71"/>
    <w:rsid w:val="002A5820"/>
    <w:rsid w:val="002A6194"/>
    <w:rsid w:val="002A746C"/>
    <w:rsid w:val="002B32DA"/>
    <w:rsid w:val="002C4C02"/>
    <w:rsid w:val="002C668C"/>
    <w:rsid w:val="002C70BF"/>
    <w:rsid w:val="002C7445"/>
    <w:rsid w:val="002C7CEA"/>
    <w:rsid w:val="002D039D"/>
    <w:rsid w:val="002D4626"/>
    <w:rsid w:val="002D5CCD"/>
    <w:rsid w:val="002D74D8"/>
    <w:rsid w:val="002E2792"/>
    <w:rsid w:val="002E503F"/>
    <w:rsid w:val="002F1FE6"/>
    <w:rsid w:val="002F2D81"/>
    <w:rsid w:val="00300BB1"/>
    <w:rsid w:val="0030510A"/>
    <w:rsid w:val="00311E98"/>
    <w:rsid w:val="00313A1D"/>
    <w:rsid w:val="0031705D"/>
    <w:rsid w:val="00317DBF"/>
    <w:rsid w:val="00317E80"/>
    <w:rsid w:val="00321472"/>
    <w:rsid w:val="00324A0C"/>
    <w:rsid w:val="003254FE"/>
    <w:rsid w:val="00330794"/>
    <w:rsid w:val="00331ABE"/>
    <w:rsid w:val="00331FBE"/>
    <w:rsid w:val="00332FF4"/>
    <w:rsid w:val="00334313"/>
    <w:rsid w:val="0033589E"/>
    <w:rsid w:val="003367D1"/>
    <w:rsid w:val="00347F61"/>
    <w:rsid w:val="003516DF"/>
    <w:rsid w:val="003519B2"/>
    <w:rsid w:val="003541B9"/>
    <w:rsid w:val="00355808"/>
    <w:rsid w:val="0036013B"/>
    <w:rsid w:val="003637BF"/>
    <w:rsid w:val="003657B7"/>
    <w:rsid w:val="00365AA8"/>
    <w:rsid w:val="00373178"/>
    <w:rsid w:val="00375FA4"/>
    <w:rsid w:val="00376418"/>
    <w:rsid w:val="00377962"/>
    <w:rsid w:val="003804C5"/>
    <w:rsid w:val="00380E0F"/>
    <w:rsid w:val="00382F27"/>
    <w:rsid w:val="00384194"/>
    <w:rsid w:val="00390262"/>
    <w:rsid w:val="003914E2"/>
    <w:rsid w:val="00393C80"/>
    <w:rsid w:val="00394082"/>
    <w:rsid w:val="00395D81"/>
    <w:rsid w:val="003A0D1A"/>
    <w:rsid w:val="003B45B0"/>
    <w:rsid w:val="003B5515"/>
    <w:rsid w:val="003C12E0"/>
    <w:rsid w:val="003C3289"/>
    <w:rsid w:val="003C4800"/>
    <w:rsid w:val="003C4D06"/>
    <w:rsid w:val="003C57BB"/>
    <w:rsid w:val="003C62CD"/>
    <w:rsid w:val="003D46B8"/>
    <w:rsid w:val="003D5DF4"/>
    <w:rsid w:val="003D668A"/>
    <w:rsid w:val="003E1354"/>
    <w:rsid w:val="003E1502"/>
    <w:rsid w:val="003E1E5C"/>
    <w:rsid w:val="003E5FD9"/>
    <w:rsid w:val="003E6BB9"/>
    <w:rsid w:val="003F2D79"/>
    <w:rsid w:val="003F5354"/>
    <w:rsid w:val="003F604F"/>
    <w:rsid w:val="00403C1D"/>
    <w:rsid w:val="0040573D"/>
    <w:rsid w:val="00410652"/>
    <w:rsid w:val="004127DD"/>
    <w:rsid w:val="00420CE9"/>
    <w:rsid w:val="00430178"/>
    <w:rsid w:val="0043067E"/>
    <w:rsid w:val="00430CA7"/>
    <w:rsid w:val="00430F52"/>
    <w:rsid w:val="00431BEA"/>
    <w:rsid w:val="00440BE0"/>
    <w:rsid w:val="0044129F"/>
    <w:rsid w:val="00445B35"/>
    <w:rsid w:val="004469C8"/>
    <w:rsid w:val="00454220"/>
    <w:rsid w:val="004555EF"/>
    <w:rsid w:val="00456FAD"/>
    <w:rsid w:val="004628E8"/>
    <w:rsid w:val="00466A1C"/>
    <w:rsid w:val="00471E95"/>
    <w:rsid w:val="004756A5"/>
    <w:rsid w:val="00482C36"/>
    <w:rsid w:val="0048364F"/>
    <w:rsid w:val="004838F8"/>
    <w:rsid w:val="00483CD8"/>
    <w:rsid w:val="004860A2"/>
    <w:rsid w:val="004918C3"/>
    <w:rsid w:val="004975C8"/>
    <w:rsid w:val="004A0388"/>
    <w:rsid w:val="004A1861"/>
    <w:rsid w:val="004A2C87"/>
    <w:rsid w:val="004A73B6"/>
    <w:rsid w:val="004A7E18"/>
    <w:rsid w:val="004B0674"/>
    <w:rsid w:val="004B0D90"/>
    <w:rsid w:val="004B12DE"/>
    <w:rsid w:val="004B405F"/>
    <w:rsid w:val="004B4723"/>
    <w:rsid w:val="004C2990"/>
    <w:rsid w:val="004C4B9F"/>
    <w:rsid w:val="004D1FA3"/>
    <w:rsid w:val="004D4C84"/>
    <w:rsid w:val="004D511D"/>
    <w:rsid w:val="004D57DB"/>
    <w:rsid w:val="004E0A07"/>
    <w:rsid w:val="004E6E8E"/>
    <w:rsid w:val="004F09C9"/>
    <w:rsid w:val="004F11D3"/>
    <w:rsid w:val="004F244C"/>
    <w:rsid w:val="004F4CF4"/>
    <w:rsid w:val="004F62FC"/>
    <w:rsid w:val="00503A9E"/>
    <w:rsid w:val="00503AF8"/>
    <w:rsid w:val="005051B7"/>
    <w:rsid w:val="0051092B"/>
    <w:rsid w:val="00513092"/>
    <w:rsid w:val="0051587D"/>
    <w:rsid w:val="00515C06"/>
    <w:rsid w:val="0051605E"/>
    <w:rsid w:val="005169A1"/>
    <w:rsid w:val="00516D8D"/>
    <w:rsid w:val="00517428"/>
    <w:rsid w:val="00517DAD"/>
    <w:rsid w:val="0052033E"/>
    <w:rsid w:val="005268F5"/>
    <w:rsid w:val="00526AE6"/>
    <w:rsid w:val="005308E6"/>
    <w:rsid w:val="00531EA3"/>
    <w:rsid w:val="0053295D"/>
    <w:rsid w:val="00535BD2"/>
    <w:rsid w:val="0053723F"/>
    <w:rsid w:val="00541E3D"/>
    <w:rsid w:val="00542D51"/>
    <w:rsid w:val="0054391C"/>
    <w:rsid w:val="00543E96"/>
    <w:rsid w:val="005444A2"/>
    <w:rsid w:val="005465C3"/>
    <w:rsid w:val="00546876"/>
    <w:rsid w:val="005536B1"/>
    <w:rsid w:val="005547BF"/>
    <w:rsid w:val="005549F6"/>
    <w:rsid w:val="00560EBB"/>
    <w:rsid w:val="00562694"/>
    <w:rsid w:val="00564069"/>
    <w:rsid w:val="00570DB1"/>
    <w:rsid w:val="00570E9F"/>
    <w:rsid w:val="00571CEA"/>
    <w:rsid w:val="00572EC4"/>
    <w:rsid w:val="005755E3"/>
    <w:rsid w:val="005816FB"/>
    <w:rsid w:val="00584AEE"/>
    <w:rsid w:val="00586B2B"/>
    <w:rsid w:val="005875DF"/>
    <w:rsid w:val="005935F3"/>
    <w:rsid w:val="00593E4B"/>
    <w:rsid w:val="00594347"/>
    <w:rsid w:val="0059627F"/>
    <w:rsid w:val="005A2D63"/>
    <w:rsid w:val="005A3011"/>
    <w:rsid w:val="005A419C"/>
    <w:rsid w:val="005B29BC"/>
    <w:rsid w:val="005B69A6"/>
    <w:rsid w:val="005C1A21"/>
    <w:rsid w:val="005C1F1C"/>
    <w:rsid w:val="005C51B2"/>
    <w:rsid w:val="005D22B2"/>
    <w:rsid w:val="005D2D14"/>
    <w:rsid w:val="005D2F69"/>
    <w:rsid w:val="005E2C50"/>
    <w:rsid w:val="005E45B5"/>
    <w:rsid w:val="005E5DB1"/>
    <w:rsid w:val="005F05E8"/>
    <w:rsid w:val="005F3E33"/>
    <w:rsid w:val="0060101E"/>
    <w:rsid w:val="00602939"/>
    <w:rsid w:val="00610E9E"/>
    <w:rsid w:val="006166C7"/>
    <w:rsid w:val="00617AB7"/>
    <w:rsid w:val="00620A4F"/>
    <w:rsid w:val="00620F72"/>
    <w:rsid w:val="00621D7A"/>
    <w:rsid w:val="0062260A"/>
    <w:rsid w:val="00623408"/>
    <w:rsid w:val="006241F3"/>
    <w:rsid w:val="006245DA"/>
    <w:rsid w:val="006257A5"/>
    <w:rsid w:val="0062642B"/>
    <w:rsid w:val="0063183B"/>
    <w:rsid w:val="0063231F"/>
    <w:rsid w:val="00634446"/>
    <w:rsid w:val="00634CBD"/>
    <w:rsid w:val="0063501D"/>
    <w:rsid w:val="00635CF4"/>
    <w:rsid w:val="00635FA4"/>
    <w:rsid w:val="00640B39"/>
    <w:rsid w:val="00644D5B"/>
    <w:rsid w:val="00650E61"/>
    <w:rsid w:val="0065256A"/>
    <w:rsid w:val="006526E4"/>
    <w:rsid w:val="00666D65"/>
    <w:rsid w:val="0066715B"/>
    <w:rsid w:val="00672EC8"/>
    <w:rsid w:val="00673C78"/>
    <w:rsid w:val="006778A0"/>
    <w:rsid w:val="00682D5D"/>
    <w:rsid w:val="00686575"/>
    <w:rsid w:val="00690307"/>
    <w:rsid w:val="006907C4"/>
    <w:rsid w:val="00693A5D"/>
    <w:rsid w:val="006A0C48"/>
    <w:rsid w:val="006A1563"/>
    <w:rsid w:val="006A1B0D"/>
    <w:rsid w:val="006A34B2"/>
    <w:rsid w:val="006A3D5C"/>
    <w:rsid w:val="006A3F90"/>
    <w:rsid w:val="006A5FF2"/>
    <w:rsid w:val="006B0F0D"/>
    <w:rsid w:val="006B1CF9"/>
    <w:rsid w:val="006B47EE"/>
    <w:rsid w:val="006B6EEA"/>
    <w:rsid w:val="006B7475"/>
    <w:rsid w:val="006C41B9"/>
    <w:rsid w:val="006C5096"/>
    <w:rsid w:val="006C6BAA"/>
    <w:rsid w:val="006D3921"/>
    <w:rsid w:val="006D408B"/>
    <w:rsid w:val="006E0E0C"/>
    <w:rsid w:val="006E2F87"/>
    <w:rsid w:val="006E6474"/>
    <w:rsid w:val="006E760F"/>
    <w:rsid w:val="006E7B7B"/>
    <w:rsid w:val="006F28BC"/>
    <w:rsid w:val="006F300C"/>
    <w:rsid w:val="006F52F5"/>
    <w:rsid w:val="006F79DD"/>
    <w:rsid w:val="007002F8"/>
    <w:rsid w:val="007007CC"/>
    <w:rsid w:val="00701226"/>
    <w:rsid w:val="0070713C"/>
    <w:rsid w:val="007103F0"/>
    <w:rsid w:val="00713580"/>
    <w:rsid w:val="007138A4"/>
    <w:rsid w:val="007141FD"/>
    <w:rsid w:val="00715D6B"/>
    <w:rsid w:val="007166DE"/>
    <w:rsid w:val="007204C1"/>
    <w:rsid w:val="00724062"/>
    <w:rsid w:val="00726471"/>
    <w:rsid w:val="007317E0"/>
    <w:rsid w:val="00734046"/>
    <w:rsid w:val="0073487E"/>
    <w:rsid w:val="00740478"/>
    <w:rsid w:val="00740BC5"/>
    <w:rsid w:val="00742DDD"/>
    <w:rsid w:val="007430E0"/>
    <w:rsid w:val="00747A38"/>
    <w:rsid w:val="0075360F"/>
    <w:rsid w:val="007606F5"/>
    <w:rsid w:val="0076174E"/>
    <w:rsid w:val="007708C6"/>
    <w:rsid w:val="00771D41"/>
    <w:rsid w:val="007721C4"/>
    <w:rsid w:val="0077379F"/>
    <w:rsid w:val="00773918"/>
    <w:rsid w:val="00775AF2"/>
    <w:rsid w:val="00781023"/>
    <w:rsid w:val="007810E0"/>
    <w:rsid w:val="007850CB"/>
    <w:rsid w:val="007A7F1F"/>
    <w:rsid w:val="007B0257"/>
    <w:rsid w:val="007B0B09"/>
    <w:rsid w:val="007B0D07"/>
    <w:rsid w:val="007B0E2D"/>
    <w:rsid w:val="007B1A80"/>
    <w:rsid w:val="007B29FD"/>
    <w:rsid w:val="007C00C2"/>
    <w:rsid w:val="007C2E60"/>
    <w:rsid w:val="007C4028"/>
    <w:rsid w:val="007C6D48"/>
    <w:rsid w:val="007D1AEF"/>
    <w:rsid w:val="007D5FCD"/>
    <w:rsid w:val="007D776B"/>
    <w:rsid w:val="007F45BF"/>
    <w:rsid w:val="0080242C"/>
    <w:rsid w:val="00805018"/>
    <w:rsid w:val="00807BBC"/>
    <w:rsid w:val="008114A2"/>
    <w:rsid w:val="00811640"/>
    <w:rsid w:val="00811B04"/>
    <w:rsid w:val="00813ADC"/>
    <w:rsid w:val="00814362"/>
    <w:rsid w:val="008145F2"/>
    <w:rsid w:val="008216FA"/>
    <w:rsid w:val="00823499"/>
    <w:rsid w:val="00827BEE"/>
    <w:rsid w:val="008316D6"/>
    <w:rsid w:val="00831C58"/>
    <w:rsid w:val="00831E6C"/>
    <w:rsid w:val="0083260A"/>
    <w:rsid w:val="0083342E"/>
    <w:rsid w:val="008368CB"/>
    <w:rsid w:val="00841AC0"/>
    <w:rsid w:val="00841C43"/>
    <w:rsid w:val="00844552"/>
    <w:rsid w:val="0085243E"/>
    <w:rsid w:val="00852FB6"/>
    <w:rsid w:val="00852FD1"/>
    <w:rsid w:val="008554FB"/>
    <w:rsid w:val="00857AC9"/>
    <w:rsid w:val="00865714"/>
    <w:rsid w:val="00866978"/>
    <w:rsid w:val="00866FD9"/>
    <w:rsid w:val="0087434A"/>
    <w:rsid w:val="0088006E"/>
    <w:rsid w:val="008839BB"/>
    <w:rsid w:val="00883E9F"/>
    <w:rsid w:val="00884DD1"/>
    <w:rsid w:val="00886963"/>
    <w:rsid w:val="008875BA"/>
    <w:rsid w:val="00896D6E"/>
    <w:rsid w:val="0089710F"/>
    <w:rsid w:val="008A3266"/>
    <w:rsid w:val="008A7F84"/>
    <w:rsid w:val="008B1838"/>
    <w:rsid w:val="008B201B"/>
    <w:rsid w:val="008B7347"/>
    <w:rsid w:val="008B7DE7"/>
    <w:rsid w:val="008C0398"/>
    <w:rsid w:val="008C1BEA"/>
    <w:rsid w:val="008C4C09"/>
    <w:rsid w:val="008C4EF3"/>
    <w:rsid w:val="008C5A22"/>
    <w:rsid w:val="008C6FD3"/>
    <w:rsid w:val="008C7A92"/>
    <w:rsid w:val="008D30E6"/>
    <w:rsid w:val="008D3A53"/>
    <w:rsid w:val="008D3B25"/>
    <w:rsid w:val="008D40CC"/>
    <w:rsid w:val="008D7BDB"/>
    <w:rsid w:val="008E49CB"/>
    <w:rsid w:val="008E5D6E"/>
    <w:rsid w:val="008E6624"/>
    <w:rsid w:val="008F2F2E"/>
    <w:rsid w:val="008F4C76"/>
    <w:rsid w:val="008F5C80"/>
    <w:rsid w:val="008F65AF"/>
    <w:rsid w:val="00903942"/>
    <w:rsid w:val="00904443"/>
    <w:rsid w:val="00905A67"/>
    <w:rsid w:val="00917582"/>
    <w:rsid w:val="0091798A"/>
    <w:rsid w:val="00920906"/>
    <w:rsid w:val="00920BC8"/>
    <w:rsid w:val="00923D4F"/>
    <w:rsid w:val="009263C8"/>
    <w:rsid w:val="00933EFE"/>
    <w:rsid w:val="0093759B"/>
    <w:rsid w:val="00941801"/>
    <w:rsid w:val="00941B6B"/>
    <w:rsid w:val="009429E7"/>
    <w:rsid w:val="009477D9"/>
    <w:rsid w:val="00950E20"/>
    <w:rsid w:val="00951E3D"/>
    <w:rsid w:val="0095432F"/>
    <w:rsid w:val="009568AB"/>
    <w:rsid w:val="00962238"/>
    <w:rsid w:val="00962DFC"/>
    <w:rsid w:val="00964805"/>
    <w:rsid w:val="00970316"/>
    <w:rsid w:val="00970D12"/>
    <w:rsid w:val="00971027"/>
    <w:rsid w:val="0097125F"/>
    <w:rsid w:val="00977A96"/>
    <w:rsid w:val="00980CC8"/>
    <w:rsid w:val="00982B3A"/>
    <w:rsid w:val="00986333"/>
    <w:rsid w:val="0098705C"/>
    <w:rsid w:val="00987883"/>
    <w:rsid w:val="009911B7"/>
    <w:rsid w:val="00992297"/>
    <w:rsid w:val="00994CD0"/>
    <w:rsid w:val="00995D4E"/>
    <w:rsid w:val="00995DB3"/>
    <w:rsid w:val="009A0FAD"/>
    <w:rsid w:val="009A569F"/>
    <w:rsid w:val="009A6158"/>
    <w:rsid w:val="009A75E4"/>
    <w:rsid w:val="009C4773"/>
    <w:rsid w:val="009C5916"/>
    <w:rsid w:val="009C7D0F"/>
    <w:rsid w:val="009D27AC"/>
    <w:rsid w:val="009E12C0"/>
    <w:rsid w:val="009E1F4B"/>
    <w:rsid w:val="009E50C6"/>
    <w:rsid w:val="009E63D4"/>
    <w:rsid w:val="009F4D40"/>
    <w:rsid w:val="009F5A14"/>
    <w:rsid w:val="00A00A18"/>
    <w:rsid w:val="00A01321"/>
    <w:rsid w:val="00A02166"/>
    <w:rsid w:val="00A026E4"/>
    <w:rsid w:val="00A04D48"/>
    <w:rsid w:val="00A0577E"/>
    <w:rsid w:val="00A06EEC"/>
    <w:rsid w:val="00A072DD"/>
    <w:rsid w:val="00A16D1C"/>
    <w:rsid w:val="00A303C4"/>
    <w:rsid w:val="00A318D8"/>
    <w:rsid w:val="00A33350"/>
    <w:rsid w:val="00A35CE6"/>
    <w:rsid w:val="00A43B2B"/>
    <w:rsid w:val="00A442B6"/>
    <w:rsid w:val="00A4525C"/>
    <w:rsid w:val="00A52734"/>
    <w:rsid w:val="00A553B6"/>
    <w:rsid w:val="00A60907"/>
    <w:rsid w:val="00A60B6E"/>
    <w:rsid w:val="00A626FC"/>
    <w:rsid w:val="00A63856"/>
    <w:rsid w:val="00A64354"/>
    <w:rsid w:val="00A64CC3"/>
    <w:rsid w:val="00A710B2"/>
    <w:rsid w:val="00A71884"/>
    <w:rsid w:val="00A72999"/>
    <w:rsid w:val="00A73FD8"/>
    <w:rsid w:val="00A7444E"/>
    <w:rsid w:val="00A76F1D"/>
    <w:rsid w:val="00A76F5B"/>
    <w:rsid w:val="00A8129E"/>
    <w:rsid w:val="00A84561"/>
    <w:rsid w:val="00A84BF3"/>
    <w:rsid w:val="00A87B29"/>
    <w:rsid w:val="00AA2818"/>
    <w:rsid w:val="00AA4359"/>
    <w:rsid w:val="00AA4F68"/>
    <w:rsid w:val="00AA543B"/>
    <w:rsid w:val="00AA5ACA"/>
    <w:rsid w:val="00AA6604"/>
    <w:rsid w:val="00AA7065"/>
    <w:rsid w:val="00AB2B64"/>
    <w:rsid w:val="00AC25D9"/>
    <w:rsid w:val="00AC4C6A"/>
    <w:rsid w:val="00AD02E2"/>
    <w:rsid w:val="00AD0AB7"/>
    <w:rsid w:val="00AD0F5C"/>
    <w:rsid w:val="00AD2BDD"/>
    <w:rsid w:val="00AD369B"/>
    <w:rsid w:val="00AD48AD"/>
    <w:rsid w:val="00AD5029"/>
    <w:rsid w:val="00AD7B0D"/>
    <w:rsid w:val="00AD7E86"/>
    <w:rsid w:val="00AE20DF"/>
    <w:rsid w:val="00AE29A7"/>
    <w:rsid w:val="00AF246E"/>
    <w:rsid w:val="00AF479D"/>
    <w:rsid w:val="00AF635B"/>
    <w:rsid w:val="00AF75C8"/>
    <w:rsid w:val="00B00EE9"/>
    <w:rsid w:val="00B030E6"/>
    <w:rsid w:val="00B059FD"/>
    <w:rsid w:val="00B07332"/>
    <w:rsid w:val="00B20E51"/>
    <w:rsid w:val="00B23528"/>
    <w:rsid w:val="00B27C68"/>
    <w:rsid w:val="00B313D5"/>
    <w:rsid w:val="00B31DEE"/>
    <w:rsid w:val="00B3372F"/>
    <w:rsid w:val="00B34DD8"/>
    <w:rsid w:val="00B37214"/>
    <w:rsid w:val="00B415AC"/>
    <w:rsid w:val="00B41F47"/>
    <w:rsid w:val="00B43721"/>
    <w:rsid w:val="00B47060"/>
    <w:rsid w:val="00B47693"/>
    <w:rsid w:val="00B50CD0"/>
    <w:rsid w:val="00B61F5C"/>
    <w:rsid w:val="00B63ADF"/>
    <w:rsid w:val="00B7298C"/>
    <w:rsid w:val="00B73A04"/>
    <w:rsid w:val="00B75C45"/>
    <w:rsid w:val="00B806B1"/>
    <w:rsid w:val="00B8095D"/>
    <w:rsid w:val="00B831B3"/>
    <w:rsid w:val="00B8604A"/>
    <w:rsid w:val="00B92CC7"/>
    <w:rsid w:val="00B92CE9"/>
    <w:rsid w:val="00B94097"/>
    <w:rsid w:val="00B94272"/>
    <w:rsid w:val="00BA1F2C"/>
    <w:rsid w:val="00BA2BB2"/>
    <w:rsid w:val="00BA32AD"/>
    <w:rsid w:val="00BA4771"/>
    <w:rsid w:val="00BA4E68"/>
    <w:rsid w:val="00BA5289"/>
    <w:rsid w:val="00BA6421"/>
    <w:rsid w:val="00BA67C7"/>
    <w:rsid w:val="00BB017B"/>
    <w:rsid w:val="00BB6F3D"/>
    <w:rsid w:val="00BC126B"/>
    <w:rsid w:val="00BC49BB"/>
    <w:rsid w:val="00BC7189"/>
    <w:rsid w:val="00BD0F3E"/>
    <w:rsid w:val="00BD4E67"/>
    <w:rsid w:val="00BD750D"/>
    <w:rsid w:val="00BE12D1"/>
    <w:rsid w:val="00BE148F"/>
    <w:rsid w:val="00BE5AA8"/>
    <w:rsid w:val="00BE74C5"/>
    <w:rsid w:val="00BF358E"/>
    <w:rsid w:val="00BF370B"/>
    <w:rsid w:val="00BF5F1D"/>
    <w:rsid w:val="00C00F31"/>
    <w:rsid w:val="00C01C0A"/>
    <w:rsid w:val="00C029DF"/>
    <w:rsid w:val="00C037A6"/>
    <w:rsid w:val="00C03F8A"/>
    <w:rsid w:val="00C200D7"/>
    <w:rsid w:val="00C217A0"/>
    <w:rsid w:val="00C223C3"/>
    <w:rsid w:val="00C24A2E"/>
    <w:rsid w:val="00C25CFC"/>
    <w:rsid w:val="00C30600"/>
    <w:rsid w:val="00C32F13"/>
    <w:rsid w:val="00C36956"/>
    <w:rsid w:val="00C40577"/>
    <w:rsid w:val="00C405CB"/>
    <w:rsid w:val="00C410F4"/>
    <w:rsid w:val="00C41BDD"/>
    <w:rsid w:val="00C43658"/>
    <w:rsid w:val="00C46047"/>
    <w:rsid w:val="00C52B1A"/>
    <w:rsid w:val="00C540E0"/>
    <w:rsid w:val="00C601E8"/>
    <w:rsid w:val="00C63492"/>
    <w:rsid w:val="00C639B5"/>
    <w:rsid w:val="00C673BD"/>
    <w:rsid w:val="00C7337F"/>
    <w:rsid w:val="00C7545C"/>
    <w:rsid w:val="00C75C1A"/>
    <w:rsid w:val="00C86742"/>
    <w:rsid w:val="00C86E98"/>
    <w:rsid w:val="00C90543"/>
    <w:rsid w:val="00C935B4"/>
    <w:rsid w:val="00C9386D"/>
    <w:rsid w:val="00C94789"/>
    <w:rsid w:val="00C9729E"/>
    <w:rsid w:val="00CA455C"/>
    <w:rsid w:val="00CB0024"/>
    <w:rsid w:val="00CB3F3F"/>
    <w:rsid w:val="00CC33AB"/>
    <w:rsid w:val="00CC51D6"/>
    <w:rsid w:val="00CC537A"/>
    <w:rsid w:val="00CC6F6E"/>
    <w:rsid w:val="00CD12D8"/>
    <w:rsid w:val="00CD3AD6"/>
    <w:rsid w:val="00CE1F09"/>
    <w:rsid w:val="00CF2087"/>
    <w:rsid w:val="00CF2835"/>
    <w:rsid w:val="00CF2D53"/>
    <w:rsid w:val="00CF3432"/>
    <w:rsid w:val="00CF55D5"/>
    <w:rsid w:val="00CF5EB2"/>
    <w:rsid w:val="00CF736F"/>
    <w:rsid w:val="00D00583"/>
    <w:rsid w:val="00D12835"/>
    <w:rsid w:val="00D14104"/>
    <w:rsid w:val="00D15896"/>
    <w:rsid w:val="00D202FA"/>
    <w:rsid w:val="00D208AF"/>
    <w:rsid w:val="00D216E9"/>
    <w:rsid w:val="00D24914"/>
    <w:rsid w:val="00D326D7"/>
    <w:rsid w:val="00D33111"/>
    <w:rsid w:val="00D4023B"/>
    <w:rsid w:val="00D40B52"/>
    <w:rsid w:val="00D50E87"/>
    <w:rsid w:val="00D51572"/>
    <w:rsid w:val="00D53655"/>
    <w:rsid w:val="00D54453"/>
    <w:rsid w:val="00D54B65"/>
    <w:rsid w:val="00D556BF"/>
    <w:rsid w:val="00D60710"/>
    <w:rsid w:val="00D61798"/>
    <w:rsid w:val="00D62CB1"/>
    <w:rsid w:val="00D67634"/>
    <w:rsid w:val="00D71F81"/>
    <w:rsid w:val="00D726F9"/>
    <w:rsid w:val="00D756A9"/>
    <w:rsid w:val="00D765DA"/>
    <w:rsid w:val="00D84579"/>
    <w:rsid w:val="00D850D5"/>
    <w:rsid w:val="00D859D5"/>
    <w:rsid w:val="00D85C5E"/>
    <w:rsid w:val="00D91E89"/>
    <w:rsid w:val="00D94761"/>
    <w:rsid w:val="00D94D4A"/>
    <w:rsid w:val="00DA17FB"/>
    <w:rsid w:val="00DA2027"/>
    <w:rsid w:val="00DA469D"/>
    <w:rsid w:val="00DB1A8E"/>
    <w:rsid w:val="00DB2818"/>
    <w:rsid w:val="00DB652D"/>
    <w:rsid w:val="00DB74DD"/>
    <w:rsid w:val="00DC2A33"/>
    <w:rsid w:val="00DC5C27"/>
    <w:rsid w:val="00DC74C5"/>
    <w:rsid w:val="00DD0C90"/>
    <w:rsid w:val="00DD24BF"/>
    <w:rsid w:val="00DD491C"/>
    <w:rsid w:val="00DE03E4"/>
    <w:rsid w:val="00DE20EE"/>
    <w:rsid w:val="00DE2591"/>
    <w:rsid w:val="00DE4754"/>
    <w:rsid w:val="00DE5345"/>
    <w:rsid w:val="00DE5AD0"/>
    <w:rsid w:val="00DE6887"/>
    <w:rsid w:val="00DE6920"/>
    <w:rsid w:val="00DF05E9"/>
    <w:rsid w:val="00DF0F4C"/>
    <w:rsid w:val="00E014C1"/>
    <w:rsid w:val="00E01E6C"/>
    <w:rsid w:val="00E03097"/>
    <w:rsid w:val="00E03B22"/>
    <w:rsid w:val="00E0585D"/>
    <w:rsid w:val="00E06AC8"/>
    <w:rsid w:val="00E0700B"/>
    <w:rsid w:val="00E10BC9"/>
    <w:rsid w:val="00E14E4A"/>
    <w:rsid w:val="00E166E9"/>
    <w:rsid w:val="00E2162E"/>
    <w:rsid w:val="00E23B96"/>
    <w:rsid w:val="00E27BC2"/>
    <w:rsid w:val="00E330F9"/>
    <w:rsid w:val="00E3579F"/>
    <w:rsid w:val="00E37814"/>
    <w:rsid w:val="00E415C5"/>
    <w:rsid w:val="00E42543"/>
    <w:rsid w:val="00E4260F"/>
    <w:rsid w:val="00E46E79"/>
    <w:rsid w:val="00E51572"/>
    <w:rsid w:val="00E520D0"/>
    <w:rsid w:val="00E53B98"/>
    <w:rsid w:val="00E74B97"/>
    <w:rsid w:val="00E74D97"/>
    <w:rsid w:val="00E768A0"/>
    <w:rsid w:val="00E770D4"/>
    <w:rsid w:val="00E8039B"/>
    <w:rsid w:val="00E8091B"/>
    <w:rsid w:val="00E84361"/>
    <w:rsid w:val="00E84A0C"/>
    <w:rsid w:val="00E90438"/>
    <w:rsid w:val="00E91058"/>
    <w:rsid w:val="00E95B02"/>
    <w:rsid w:val="00EA236B"/>
    <w:rsid w:val="00EA3753"/>
    <w:rsid w:val="00EA75F6"/>
    <w:rsid w:val="00EA7776"/>
    <w:rsid w:val="00EA7FBC"/>
    <w:rsid w:val="00EB3041"/>
    <w:rsid w:val="00EB330F"/>
    <w:rsid w:val="00EB7229"/>
    <w:rsid w:val="00EC15D3"/>
    <w:rsid w:val="00EC3366"/>
    <w:rsid w:val="00EC4B8E"/>
    <w:rsid w:val="00EC60F9"/>
    <w:rsid w:val="00EC7693"/>
    <w:rsid w:val="00ED01D0"/>
    <w:rsid w:val="00ED2E6F"/>
    <w:rsid w:val="00ED4220"/>
    <w:rsid w:val="00ED4287"/>
    <w:rsid w:val="00ED7DB3"/>
    <w:rsid w:val="00EE0429"/>
    <w:rsid w:val="00EE0568"/>
    <w:rsid w:val="00EE4142"/>
    <w:rsid w:val="00EE528D"/>
    <w:rsid w:val="00EE6C33"/>
    <w:rsid w:val="00EE6DB8"/>
    <w:rsid w:val="00EF0E85"/>
    <w:rsid w:val="00EF2B6D"/>
    <w:rsid w:val="00EF302F"/>
    <w:rsid w:val="00F001B7"/>
    <w:rsid w:val="00F00938"/>
    <w:rsid w:val="00F02015"/>
    <w:rsid w:val="00F06B67"/>
    <w:rsid w:val="00F10AFC"/>
    <w:rsid w:val="00F232AB"/>
    <w:rsid w:val="00F27D53"/>
    <w:rsid w:val="00F31282"/>
    <w:rsid w:val="00F322A5"/>
    <w:rsid w:val="00F32502"/>
    <w:rsid w:val="00F34E9E"/>
    <w:rsid w:val="00F34EBF"/>
    <w:rsid w:val="00F36F17"/>
    <w:rsid w:val="00F448C4"/>
    <w:rsid w:val="00F459C2"/>
    <w:rsid w:val="00F53292"/>
    <w:rsid w:val="00F5440A"/>
    <w:rsid w:val="00F54627"/>
    <w:rsid w:val="00F5784F"/>
    <w:rsid w:val="00F6326B"/>
    <w:rsid w:val="00F66363"/>
    <w:rsid w:val="00F66FE5"/>
    <w:rsid w:val="00F70568"/>
    <w:rsid w:val="00F73ABB"/>
    <w:rsid w:val="00F74311"/>
    <w:rsid w:val="00F74BDA"/>
    <w:rsid w:val="00F76B2A"/>
    <w:rsid w:val="00F77362"/>
    <w:rsid w:val="00F80228"/>
    <w:rsid w:val="00F803F6"/>
    <w:rsid w:val="00F805FB"/>
    <w:rsid w:val="00F856E5"/>
    <w:rsid w:val="00F96BFC"/>
    <w:rsid w:val="00FA3C18"/>
    <w:rsid w:val="00FA72F5"/>
    <w:rsid w:val="00FB45B2"/>
    <w:rsid w:val="00FB6C12"/>
    <w:rsid w:val="00FC044C"/>
    <w:rsid w:val="00FC0AB0"/>
    <w:rsid w:val="00FC1005"/>
    <w:rsid w:val="00FC4A76"/>
    <w:rsid w:val="00FD3E77"/>
    <w:rsid w:val="00FD71AB"/>
    <w:rsid w:val="00FD7850"/>
    <w:rsid w:val="00FE080D"/>
    <w:rsid w:val="00FE20AC"/>
    <w:rsid w:val="00FE6F4D"/>
    <w:rsid w:val="00FF0AE3"/>
    <w:rsid w:val="11AF6AD4"/>
    <w:rsid w:val="13F67F03"/>
    <w:rsid w:val="28C03D51"/>
    <w:rsid w:val="29423CBE"/>
    <w:rsid w:val="2EFE5379"/>
    <w:rsid w:val="34D7763E"/>
    <w:rsid w:val="383A5F96"/>
    <w:rsid w:val="3DCFADA9"/>
    <w:rsid w:val="4CC77104"/>
    <w:rsid w:val="50C31BBE"/>
    <w:rsid w:val="53447D3C"/>
    <w:rsid w:val="5353545C"/>
    <w:rsid w:val="64283A29"/>
    <w:rsid w:val="67374185"/>
    <w:rsid w:val="67E343A1"/>
    <w:rsid w:val="6DC53342"/>
    <w:rsid w:val="6EEED6E0"/>
    <w:rsid w:val="6FB7EC99"/>
    <w:rsid w:val="79C07265"/>
    <w:rsid w:val="7EFA1080"/>
    <w:rsid w:val="7FFF9C25"/>
    <w:rsid w:val="837DDD82"/>
    <w:rsid w:val="F7BDBFB7"/>
    <w:rsid w:val="FBCEE3C9"/>
    <w:rsid w:val="FFE3120A"/>
    <w:rsid w:val="FFEB30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99" w:semiHidden="0" w:name="footnote text"/>
    <w:lsdException w:qFormat="1" w:uiPriority="99" w:semiHidden="0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99" w:semiHidden="0" w:name="footnote reference"/>
    <w:lsdException w:qFormat="1" w:uiPriority="99" w:semiHidden="0" w:name="annotation reference"/>
    <w:lsdException w:uiPriority="99" w:name="line number"/>
    <w:lsdException w:qFormat="1" w:unhideWhenUsed="0" w:uiPriority="0" w:semiHidden="0" w:name="page number"/>
    <w:lsdException w:qFormat="1" w:uiPriority="0" w:semiHidden="0" w:name="endnote reference"/>
    <w:lsdException w:qFormat="1" w:uiPriority="0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qFormat="1" w:unhideWhenUsed="0" w:uiPriority="0" w:semiHidden="0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Times New Roman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33"/>
    <w:qFormat/>
    <w:uiPriority w:val="9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4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35"/>
    <w:unhideWhenUsed/>
    <w:qFormat/>
    <w:uiPriority w:val="9"/>
    <w:pPr>
      <w:keepNext/>
      <w:keepLines/>
      <w:spacing w:before="260" w:after="260" w:line="416" w:lineRule="auto"/>
      <w:outlineLvl w:val="2"/>
    </w:pPr>
    <w:rPr>
      <w:rFonts w:ascii="Calibri" w:hAnsi="Calibri"/>
      <w:b/>
      <w:bCs/>
      <w:kern w:val="0"/>
      <w:sz w:val="32"/>
      <w:szCs w:val="32"/>
    </w:rPr>
  </w:style>
  <w:style w:type="paragraph" w:styleId="5">
    <w:name w:val="heading 4"/>
    <w:basedOn w:val="1"/>
    <w:next w:val="1"/>
    <w:link w:val="36"/>
    <w:unhideWhenUsed/>
    <w:qFormat/>
    <w:uiPriority w:val="9"/>
    <w:pPr>
      <w:keepNext/>
      <w:keepLines/>
      <w:widowControl/>
      <w:spacing w:before="280" w:after="290" w:line="376" w:lineRule="auto"/>
      <w:jc w:val="left"/>
      <w:outlineLvl w:val="3"/>
    </w:pPr>
    <w:rPr>
      <w:rFonts w:ascii="方正中等线_GBK" w:hAnsi="方正中等线_GBK" w:eastAsia="方正中等线_GBK" w:cs="Times New Roman"/>
      <w:b/>
      <w:bCs/>
      <w:kern w:val="0"/>
      <w:sz w:val="28"/>
      <w:szCs w:val="28"/>
    </w:rPr>
  </w:style>
  <w:style w:type="paragraph" w:styleId="6">
    <w:name w:val="heading 5"/>
    <w:basedOn w:val="1"/>
    <w:next w:val="1"/>
    <w:link w:val="37"/>
    <w:unhideWhenUsed/>
    <w:qFormat/>
    <w:uiPriority w:val="9"/>
    <w:pPr>
      <w:keepNext/>
      <w:keepLines/>
      <w:widowControl/>
      <w:spacing w:before="280" w:after="290" w:line="376" w:lineRule="auto"/>
      <w:jc w:val="left"/>
      <w:outlineLvl w:val="4"/>
    </w:pPr>
    <w:rPr>
      <w:rFonts w:cs="宋体"/>
      <w:b/>
      <w:bCs/>
      <w:kern w:val="0"/>
      <w:sz w:val="28"/>
      <w:szCs w:val="28"/>
    </w:rPr>
  </w:style>
  <w:style w:type="character" w:default="1" w:styleId="24">
    <w:name w:val="Default Paragraph Font"/>
    <w:unhideWhenUsed/>
    <w:uiPriority w:val="1"/>
  </w:style>
  <w:style w:type="table" w:default="1" w:styleId="2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caption"/>
    <w:basedOn w:val="1"/>
    <w:next w:val="1"/>
    <w:unhideWhenUsed/>
    <w:qFormat/>
    <w:uiPriority w:val="35"/>
    <w:rPr>
      <w:rFonts w:ascii="Cambria" w:hAnsi="Cambria" w:eastAsia="黑体"/>
      <w:sz w:val="20"/>
      <w:szCs w:val="20"/>
    </w:rPr>
  </w:style>
  <w:style w:type="paragraph" w:styleId="8">
    <w:name w:val="annotation text"/>
    <w:basedOn w:val="1"/>
    <w:link w:val="44"/>
    <w:unhideWhenUsed/>
    <w:qFormat/>
    <w:uiPriority w:val="99"/>
    <w:pPr>
      <w:widowControl/>
      <w:jc w:val="left"/>
    </w:pPr>
    <w:rPr>
      <w:rFonts w:cs="宋体"/>
      <w:kern w:val="0"/>
      <w:szCs w:val="24"/>
    </w:rPr>
  </w:style>
  <w:style w:type="paragraph" w:styleId="9">
    <w:name w:val="Body Text"/>
    <w:basedOn w:val="1"/>
    <w:link w:val="45"/>
    <w:qFormat/>
    <w:uiPriority w:val="0"/>
    <w:pPr>
      <w:spacing w:after="120"/>
    </w:pPr>
    <w:rPr>
      <w:rFonts w:ascii="Calibri" w:hAnsi="Calibri"/>
      <w:kern w:val="0"/>
      <w:sz w:val="20"/>
      <w:szCs w:val="20"/>
    </w:rPr>
  </w:style>
  <w:style w:type="paragraph" w:styleId="10">
    <w:name w:val="Body Text Indent"/>
    <w:basedOn w:val="1"/>
    <w:link w:val="40"/>
    <w:qFormat/>
    <w:uiPriority w:val="0"/>
    <w:pPr>
      <w:spacing w:after="120"/>
      <w:ind w:left="420" w:leftChars="200"/>
    </w:pPr>
    <w:rPr>
      <w:rFonts w:ascii="Times New Roman" w:hAnsi="Times New Roman"/>
      <w:sz w:val="21"/>
      <w:szCs w:val="24"/>
    </w:rPr>
  </w:style>
  <w:style w:type="paragraph" w:styleId="11">
    <w:name w:val="List 2"/>
    <w:basedOn w:val="1"/>
    <w:qFormat/>
    <w:uiPriority w:val="0"/>
    <w:pPr>
      <w:ind w:left="100" w:leftChars="200" w:hanging="200" w:hangingChars="200"/>
    </w:pPr>
    <w:rPr>
      <w:rFonts w:ascii="Times New Roman" w:hAnsi="Times New Roman"/>
      <w:sz w:val="21"/>
      <w:szCs w:val="24"/>
    </w:rPr>
  </w:style>
  <w:style w:type="paragraph" w:styleId="12">
    <w:name w:val="Date"/>
    <w:basedOn w:val="1"/>
    <w:next w:val="1"/>
    <w:link w:val="42"/>
    <w:unhideWhenUsed/>
    <w:qFormat/>
    <w:uiPriority w:val="99"/>
    <w:pPr>
      <w:ind w:left="100" w:leftChars="2500"/>
    </w:pPr>
  </w:style>
  <w:style w:type="paragraph" w:styleId="13">
    <w:name w:val="endnote text"/>
    <w:basedOn w:val="1"/>
    <w:link w:val="39"/>
    <w:unhideWhenUsed/>
    <w:qFormat/>
    <w:uiPriority w:val="0"/>
    <w:pPr>
      <w:snapToGrid w:val="0"/>
      <w:jc w:val="left"/>
    </w:pPr>
  </w:style>
  <w:style w:type="paragraph" w:styleId="14">
    <w:name w:val="Balloon Text"/>
    <w:basedOn w:val="1"/>
    <w:link w:val="49"/>
    <w:unhideWhenUsed/>
    <w:qFormat/>
    <w:uiPriority w:val="99"/>
    <w:rPr>
      <w:sz w:val="18"/>
      <w:szCs w:val="18"/>
    </w:rPr>
  </w:style>
  <w:style w:type="paragraph" w:styleId="15">
    <w:name w:val="footer"/>
    <w:basedOn w:val="1"/>
    <w:link w:val="47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PMingLiU"/>
      <w:sz w:val="20"/>
      <w:szCs w:val="20"/>
      <w:lang w:eastAsia="zh-TW"/>
    </w:rPr>
  </w:style>
  <w:style w:type="paragraph" w:styleId="16">
    <w:name w:val="header"/>
    <w:basedOn w:val="1"/>
    <w:link w:val="3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Subtitle"/>
    <w:basedOn w:val="1"/>
    <w:next w:val="1"/>
    <w:link w:val="41"/>
    <w:qFormat/>
    <w:uiPriority w:val="11"/>
    <w:pPr>
      <w:spacing w:before="240" w:after="60" w:line="312" w:lineRule="auto"/>
      <w:jc w:val="center"/>
      <w:outlineLvl w:val="1"/>
    </w:pPr>
    <w:rPr>
      <w:rFonts w:ascii="Arial" w:hAnsi="Arial"/>
      <w:b/>
      <w:bCs/>
      <w:kern w:val="28"/>
      <w:szCs w:val="32"/>
    </w:rPr>
  </w:style>
  <w:style w:type="paragraph" w:styleId="18">
    <w:name w:val="footnote text"/>
    <w:basedOn w:val="1"/>
    <w:link w:val="46"/>
    <w:qFormat/>
    <w:uiPriority w:val="99"/>
    <w:pPr>
      <w:snapToGrid w:val="0"/>
      <w:jc w:val="left"/>
    </w:pPr>
    <w:rPr>
      <w:rFonts w:ascii="Times New Roman" w:hAnsi="Times New Roman" w:eastAsia="PMingLiU"/>
      <w:sz w:val="20"/>
      <w:szCs w:val="20"/>
      <w:lang w:eastAsia="zh-TW"/>
    </w:rPr>
  </w:style>
  <w:style w:type="paragraph" w:styleId="1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cs="宋体"/>
      <w:kern w:val="0"/>
      <w:szCs w:val="24"/>
    </w:rPr>
  </w:style>
  <w:style w:type="paragraph" w:styleId="20">
    <w:name w:val="Title"/>
    <w:basedOn w:val="1"/>
    <w:next w:val="1"/>
    <w:link w:val="43"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21">
    <w:name w:val="annotation subject"/>
    <w:basedOn w:val="8"/>
    <w:next w:val="8"/>
    <w:link w:val="48"/>
    <w:unhideWhenUsed/>
    <w:qFormat/>
    <w:uiPriority w:val="99"/>
    <w:rPr>
      <w:b/>
      <w:bCs/>
    </w:rPr>
  </w:style>
  <w:style w:type="table" w:styleId="23">
    <w:name w:val="Table Grid"/>
    <w:basedOn w:val="2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5">
    <w:name w:val="Strong"/>
    <w:qFormat/>
    <w:uiPriority w:val="22"/>
    <w:rPr>
      <w:b/>
    </w:rPr>
  </w:style>
  <w:style w:type="character" w:styleId="26">
    <w:name w:val="endnote reference"/>
    <w:unhideWhenUsed/>
    <w:qFormat/>
    <w:uiPriority w:val="0"/>
    <w:rPr>
      <w:vertAlign w:val="superscript"/>
    </w:rPr>
  </w:style>
  <w:style w:type="character" w:styleId="27">
    <w:name w:val="page number"/>
    <w:qFormat/>
    <w:uiPriority w:val="0"/>
  </w:style>
  <w:style w:type="character" w:styleId="28">
    <w:name w:val="FollowedHyperlink"/>
    <w:basedOn w:val="24"/>
    <w:unhideWhenUsed/>
    <w:qFormat/>
    <w:uiPriority w:val="99"/>
    <w:rPr>
      <w:color w:val="954F72"/>
      <w:u w:val="single"/>
    </w:rPr>
  </w:style>
  <w:style w:type="character" w:styleId="29">
    <w:name w:val="Emphasis"/>
    <w:qFormat/>
    <w:uiPriority w:val="20"/>
    <w:rPr>
      <w:i/>
      <w:iCs/>
    </w:rPr>
  </w:style>
  <w:style w:type="character" w:styleId="30">
    <w:name w:val="Hyperlink"/>
    <w:unhideWhenUsed/>
    <w:qFormat/>
    <w:uiPriority w:val="99"/>
    <w:rPr>
      <w:color w:val="0563C1"/>
      <w:u w:val="single"/>
    </w:rPr>
  </w:style>
  <w:style w:type="character" w:styleId="31">
    <w:name w:val="annotation reference"/>
    <w:basedOn w:val="24"/>
    <w:unhideWhenUsed/>
    <w:qFormat/>
    <w:uiPriority w:val="99"/>
    <w:rPr>
      <w:sz w:val="21"/>
      <w:szCs w:val="21"/>
    </w:rPr>
  </w:style>
  <w:style w:type="character" w:styleId="32">
    <w:name w:val="footnote reference"/>
    <w:basedOn w:val="24"/>
    <w:qFormat/>
    <w:uiPriority w:val="99"/>
    <w:rPr>
      <w:vertAlign w:val="superscript"/>
    </w:rPr>
  </w:style>
  <w:style w:type="character" w:customStyle="1" w:styleId="33">
    <w:name w:val="标题 1 字符"/>
    <w:link w:val="2"/>
    <w:qFormat/>
    <w:uiPriority w:val="9"/>
    <w:rPr>
      <w:b/>
      <w:bCs/>
      <w:kern w:val="44"/>
      <w:sz w:val="44"/>
      <w:szCs w:val="44"/>
    </w:rPr>
  </w:style>
  <w:style w:type="character" w:customStyle="1" w:styleId="34">
    <w:name w:val="标题 2 字符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35">
    <w:name w:val="标题 3 字符"/>
    <w:link w:val="4"/>
    <w:qFormat/>
    <w:uiPriority w:val="9"/>
    <w:rPr>
      <w:b/>
      <w:bCs/>
      <w:sz w:val="32"/>
      <w:szCs w:val="32"/>
    </w:rPr>
  </w:style>
  <w:style w:type="character" w:customStyle="1" w:styleId="36">
    <w:name w:val="标题 4 字符"/>
    <w:basedOn w:val="24"/>
    <w:link w:val="5"/>
    <w:semiHidden/>
    <w:qFormat/>
    <w:uiPriority w:val="9"/>
    <w:rPr>
      <w:rFonts w:ascii="方正中等线_GBK" w:hAnsi="方正中等线_GBK" w:eastAsia="方正中等线_GBK" w:cs="Times New Roman"/>
      <w:b/>
      <w:bCs/>
      <w:sz w:val="28"/>
      <w:szCs w:val="28"/>
    </w:rPr>
  </w:style>
  <w:style w:type="character" w:customStyle="1" w:styleId="37">
    <w:name w:val="标题 5 字符1"/>
    <w:basedOn w:val="24"/>
    <w:link w:val="6"/>
    <w:semiHidden/>
    <w:qFormat/>
    <w:uiPriority w:val="9"/>
    <w:rPr>
      <w:rFonts w:ascii="宋体" w:hAnsi="宋体" w:cs="宋体"/>
      <w:b/>
      <w:bCs/>
      <w:sz w:val="28"/>
      <w:szCs w:val="28"/>
    </w:rPr>
  </w:style>
  <w:style w:type="character" w:customStyle="1" w:styleId="38">
    <w:name w:val="页眉 字符"/>
    <w:link w:val="16"/>
    <w:qFormat/>
    <w:uiPriority w:val="99"/>
    <w:rPr>
      <w:rFonts w:ascii="宋体" w:hAnsi="宋体"/>
      <w:kern w:val="2"/>
      <w:sz w:val="18"/>
      <w:szCs w:val="18"/>
    </w:rPr>
  </w:style>
  <w:style w:type="character" w:customStyle="1" w:styleId="39">
    <w:name w:val="尾注文本 字符1"/>
    <w:link w:val="13"/>
    <w:qFormat/>
    <w:uiPriority w:val="99"/>
    <w:rPr>
      <w:rFonts w:ascii="宋体" w:hAnsi="宋体"/>
      <w:kern w:val="2"/>
      <w:sz w:val="24"/>
      <w:szCs w:val="22"/>
    </w:rPr>
  </w:style>
  <w:style w:type="character" w:customStyle="1" w:styleId="40">
    <w:name w:val="正文文本缩进 字符"/>
    <w:basedOn w:val="24"/>
    <w:link w:val="10"/>
    <w:qFormat/>
    <w:uiPriority w:val="0"/>
    <w:rPr>
      <w:rFonts w:ascii="Times New Roman" w:hAnsi="Times New Roman"/>
      <w:kern w:val="2"/>
      <w:sz w:val="21"/>
      <w:szCs w:val="24"/>
    </w:rPr>
  </w:style>
  <w:style w:type="character" w:customStyle="1" w:styleId="41">
    <w:name w:val="副标题 字符"/>
    <w:basedOn w:val="24"/>
    <w:link w:val="17"/>
    <w:qFormat/>
    <w:uiPriority w:val="11"/>
    <w:rPr>
      <w:rFonts w:ascii="Arial" w:hAnsi="Arial"/>
      <w:b/>
      <w:bCs/>
      <w:kern w:val="28"/>
      <w:sz w:val="24"/>
      <w:szCs w:val="32"/>
    </w:rPr>
  </w:style>
  <w:style w:type="character" w:customStyle="1" w:styleId="42">
    <w:name w:val="日期 字符"/>
    <w:link w:val="12"/>
    <w:semiHidden/>
    <w:qFormat/>
    <w:uiPriority w:val="99"/>
    <w:rPr>
      <w:rFonts w:ascii="宋体" w:hAnsi="宋体"/>
      <w:kern w:val="2"/>
      <w:sz w:val="24"/>
      <w:szCs w:val="22"/>
    </w:rPr>
  </w:style>
  <w:style w:type="character" w:customStyle="1" w:styleId="43">
    <w:name w:val="标题 字符1"/>
    <w:link w:val="20"/>
    <w:qFormat/>
    <w:uiPriority w:val="0"/>
    <w:rPr>
      <w:rFonts w:ascii="Cambria" w:hAnsi="Cambria"/>
      <w:b/>
      <w:bCs/>
      <w:kern w:val="2"/>
      <w:sz w:val="32"/>
      <w:szCs w:val="32"/>
    </w:rPr>
  </w:style>
  <w:style w:type="character" w:customStyle="1" w:styleId="44">
    <w:name w:val="批注文字 字符"/>
    <w:basedOn w:val="24"/>
    <w:link w:val="8"/>
    <w:semiHidden/>
    <w:qFormat/>
    <w:uiPriority w:val="99"/>
    <w:rPr>
      <w:rFonts w:ascii="宋体" w:hAnsi="宋体" w:cs="宋体"/>
      <w:sz w:val="24"/>
      <w:szCs w:val="24"/>
    </w:rPr>
  </w:style>
  <w:style w:type="character" w:customStyle="1" w:styleId="45">
    <w:name w:val="正文文本 字符"/>
    <w:link w:val="9"/>
    <w:qFormat/>
    <w:uiPriority w:val="0"/>
    <w:rPr>
      <w:lang w:val="en-US" w:eastAsia="zh-CN"/>
    </w:rPr>
  </w:style>
  <w:style w:type="character" w:customStyle="1" w:styleId="46">
    <w:name w:val="脚注文本 字符1"/>
    <w:link w:val="18"/>
    <w:semiHidden/>
    <w:qFormat/>
    <w:locked/>
    <w:uiPriority w:val="99"/>
    <w:rPr>
      <w:rFonts w:ascii="Times New Roman" w:hAnsi="Times New Roman" w:eastAsia="PMingLiU"/>
      <w:kern w:val="2"/>
      <w:lang w:eastAsia="zh-TW"/>
    </w:rPr>
  </w:style>
  <w:style w:type="character" w:customStyle="1" w:styleId="47">
    <w:name w:val="页脚 字符"/>
    <w:link w:val="15"/>
    <w:qFormat/>
    <w:uiPriority w:val="99"/>
    <w:rPr>
      <w:rFonts w:ascii="Times New Roman" w:hAnsi="Times New Roman" w:eastAsia="PMingLiU"/>
      <w:kern w:val="2"/>
      <w:lang w:eastAsia="zh-TW"/>
    </w:rPr>
  </w:style>
  <w:style w:type="character" w:customStyle="1" w:styleId="48">
    <w:name w:val="批注主题 字符"/>
    <w:basedOn w:val="44"/>
    <w:link w:val="21"/>
    <w:semiHidden/>
    <w:qFormat/>
    <w:uiPriority w:val="99"/>
    <w:rPr>
      <w:rFonts w:ascii="宋体" w:hAnsi="宋体" w:cs="宋体"/>
      <w:b/>
      <w:bCs/>
      <w:sz w:val="24"/>
      <w:szCs w:val="24"/>
    </w:rPr>
  </w:style>
  <w:style w:type="character" w:customStyle="1" w:styleId="49">
    <w:name w:val="批注框文本 字符"/>
    <w:link w:val="14"/>
    <w:semiHidden/>
    <w:qFormat/>
    <w:uiPriority w:val="99"/>
    <w:rPr>
      <w:rFonts w:ascii="宋体" w:hAnsi="宋体"/>
      <w:kern w:val="2"/>
      <w:sz w:val="18"/>
      <w:szCs w:val="18"/>
    </w:rPr>
  </w:style>
  <w:style w:type="character" w:customStyle="1" w:styleId="50">
    <w:name w:val="标题 5 字符"/>
    <w:basedOn w:val="24"/>
    <w:semiHidden/>
    <w:qFormat/>
    <w:uiPriority w:val="9"/>
    <w:rPr>
      <w:rFonts w:ascii="宋体" w:hAnsi="宋体"/>
      <w:b/>
      <w:bCs/>
      <w:kern w:val="2"/>
      <w:sz w:val="28"/>
      <w:szCs w:val="28"/>
    </w:rPr>
  </w:style>
  <w:style w:type="paragraph" w:customStyle="1" w:styleId="51">
    <w:name w:val="網文正文"/>
    <w:basedOn w:val="1"/>
    <w:link w:val="52"/>
    <w:qFormat/>
    <w:uiPriority w:val="0"/>
    <w:pPr>
      <w:spacing w:line="480" w:lineRule="auto"/>
      <w:ind w:firstLine="200" w:firstLineChars="200"/>
      <w:textAlignment w:val="center"/>
    </w:pPr>
    <w:rPr>
      <w:sz w:val="28"/>
    </w:rPr>
  </w:style>
  <w:style w:type="character" w:customStyle="1" w:styleId="52">
    <w:name w:val="網文正文 Char"/>
    <w:link w:val="51"/>
    <w:qFormat/>
    <w:uiPriority w:val="0"/>
    <w:rPr>
      <w:rFonts w:ascii="宋体" w:hAnsi="宋体"/>
      <w:kern w:val="2"/>
      <w:sz w:val="28"/>
      <w:szCs w:val="22"/>
    </w:rPr>
  </w:style>
  <w:style w:type="paragraph" w:customStyle="1" w:styleId="53">
    <w:name w:val="網文引用"/>
    <w:basedOn w:val="1"/>
    <w:link w:val="54"/>
    <w:qFormat/>
    <w:uiPriority w:val="0"/>
    <w:pPr>
      <w:tabs>
        <w:tab w:val="left" w:pos="397"/>
      </w:tabs>
      <w:overflowPunct w:val="0"/>
      <w:topLinePunct/>
      <w:autoSpaceDE w:val="0"/>
      <w:autoSpaceDN w:val="0"/>
      <w:adjustRightInd w:val="0"/>
      <w:spacing w:before="150" w:beforeLines="150" w:after="150" w:afterLines="150" w:line="480" w:lineRule="auto"/>
      <w:ind w:left="420" w:firstLine="200" w:firstLineChars="200"/>
      <w:contextualSpacing/>
      <w:textAlignment w:val="baseline"/>
    </w:pPr>
    <w:rPr>
      <w:rFonts w:ascii="楷体" w:hAnsi="楷体" w:eastAsia="楷体"/>
      <w:spacing w:val="4"/>
      <w:kern w:val="0"/>
      <w:lang w:eastAsia="zh-TW"/>
    </w:rPr>
  </w:style>
  <w:style w:type="character" w:customStyle="1" w:styleId="54">
    <w:name w:val="網文引用 Char"/>
    <w:link w:val="53"/>
    <w:qFormat/>
    <w:uiPriority w:val="0"/>
    <w:rPr>
      <w:rFonts w:ascii="楷体" w:hAnsi="楷体" w:eastAsia="楷体"/>
      <w:spacing w:val="4"/>
      <w:sz w:val="24"/>
      <w:szCs w:val="22"/>
      <w:lang w:eastAsia="zh-TW"/>
    </w:rPr>
  </w:style>
  <w:style w:type="character" w:customStyle="1" w:styleId="55">
    <w:name w:val="脚注文本 Char"/>
    <w:qFormat/>
    <w:uiPriority w:val="99"/>
    <w:rPr>
      <w:rFonts w:ascii="宋体"/>
      <w:kern w:val="2"/>
      <w:sz w:val="18"/>
      <w:szCs w:val="18"/>
    </w:rPr>
  </w:style>
  <w:style w:type="paragraph" w:customStyle="1" w:styleId="56">
    <w:name w:val="網文正文頂格"/>
    <w:basedOn w:val="51"/>
    <w:qFormat/>
    <w:uiPriority w:val="0"/>
    <w:pPr>
      <w:ind w:firstLine="0" w:firstLineChars="0"/>
      <w:jc w:val="left"/>
    </w:pPr>
  </w:style>
  <w:style w:type="paragraph" w:customStyle="1" w:styleId="57">
    <w:name w:val="網文標題"/>
    <w:basedOn w:val="1"/>
    <w:link w:val="58"/>
    <w:qFormat/>
    <w:uiPriority w:val="0"/>
    <w:pPr>
      <w:jc w:val="center"/>
    </w:pPr>
    <w:rPr>
      <w:rFonts w:ascii="黑体"/>
      <w:b/>
      <w:sz w:val="32"/>
      <w:szCs w:val="44"/>
    </w:rPr>
  </w:style>
  <w:style w:type="character" w:customStyle="1" w:styleId="58">
    <w:name w:val="網文標題 Char"/>
    <w:link w:val="57"/>
    <w:qFormat/>
    <w:uiPriority w:val="0"/>
    <w:rPr>
      <w:rFonts w:ascii="黑体"/>
      <w:b/>
      <w:kern w:val="2"/>
      <w:sz w:val="32"/>
      <w:szCs w:val="44"/>
    </w:rPr>
  </w:style>
  <w:style w:type="paragraph" w:customStyle="1" w:styleId="59">
    <w:name w:val="網文作者"/>
    <w:basedOn w:val="1"/>
    <w:link w:val="60"/>
    <w:qFormat/>
    <w:uiPriority w:val="0"/>
    <w:pPr>
      <w:jc w:val="center"/>
    </w:pPr>
    <w:rPr>
      <w:b/>
      <w:sz w:val="28"/>
      <w:lang w:eastAsia="zh-TW"/>
    </w:rPr>
  </w:style>
  <w:style w:type="character" w:customStyle="1" w:styleId="60">
    <w:name w:val="網文作者 Char"/>
    <w:link w:val="59"/>
    <w:qFormat/>
    <w:uiPriority w:val="0"/>
    <w:rPr>
      <w:rFonts w:ascii="宋体" w:hAnsi="宋体"/>
      <w:b/>
      <w:kern w:val="2"/>
      <w:sz w:val="28"/>
      <w:szCs w:val="22"/>
      <w:lang w:eastAsia="zh-TW"/>
    </w:rPr>
  </w:style>
  <w:style w:type="character" w:customStyle="1" w:styleId="61">
    <w:name w:val="st1"/>
    <w:qFormat/>
    <w:uiPriority w:val="0"/>
  </w:style>
  <w:style w:type="paragraph" w:customStyle="1" w:styleId="62">
    <w:name w:val="标题 1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paragraph" w:customStyle="1" w:styleId="63">
    <w:name w:val="标题 21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customStyle="1" w:styleId="64">
    <w:name w:val="标题 31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rFonts w:ascii="Calibri" w:hAnsi="Calibri"/>
      <w:b/>
      <w:bCs/>
      <w:sz w:val="32"/>
      <w:szCs w:val="32"/>
    </w:rPr>
  </w:style>
  <w:style w:type="paragraph" w:customStyle="1" w:styleId="65">
    <w:name w:val="无间隔1"/>
    <w:next w:val="66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66">
    <w:name w:val="No Spacing"/>
    <w:qFormat/>
    <w:uiPriority w:val="1"/>
    <w:pPr>
      <w:widowControl w:val="0"/>
      <w:jc w:val="both"/>
    </w:pPr>
    <w:rPr>
      <w:rFonts w:ascii="宋体" w:hAnsi="宋体" w:eastAsia="宋体" w:cs="Times New Roman"/>
      <w:kern w:val="2"/>
      <w:sz w:val="24"/>
      <w:szCs w:val="22"/>
      <w:lang w:val="en-US" w:eastAsia="zh-CN" w:bidi="ar-SA"/>
    </w:rPr>
  </w:style>
  <w:style w:type="paragraph" w:customStyle="1" w:styleId="67">
    <w:name w:val="批注框文本1"/>
    <w:basedOn w:val="1"/>
    <w:next w:val="14"/>
    <w:link w:val="68"/>
    <w:unhideWhenUsed/>
    <w:qFormat/>
    <w:uiPriority w:val="99"/>
    <w:rPr>
      <w:rFonts w:ascii="Calibri" w:hAnsi="Calibri"/>
      <w:kern w:val="0"/>
      <w:sz w:val="18"/>
      <w:szCs w:val="18"/>
    </w:rPr>
  </w:style>
  <w:style w:type="character" w:customStyle="1" w:styleId="68">
    <w:name w:val="批注框文本 Char"/>
    <w:link w:val="67"/>
    <w:semiHidden/>
    <w:qFormat/>
    <w:uiPriority w:val="99"/>
    <w:rPr>
      <w:sz w:val="18"/>
      <w:szCs w:val="18"/>
    </w:rPr>
  </w:style>
  <w:style w:type="paragraph" w:customStyle="1" w:styleId="69">
    <w:name w:val="列出段落1"/>
    <w:basedOn w:val="1"/>
    <w:next w:val="70"/>
    <w:qFormat/>
    <w:uiPriority w:val="34"/>
    <w:pPr>
      <w:spacing w:after="120" w:line="276" w:lineRule="auto"/>
      <w:ind w:firstLine="420" w:firstLineChars="200"/>
    </w:pPr>
    <w:rPr>
      <w:rFonts w:ascii="Calibri" w:hAnsi="Calibri"/>
      <w:sz w:val="21"/>
    </w:rPr>
  </w:style>
  <w:style w:type="paragraph" w:styleId="70">
    <w:name w:val="List Paragraph"/>
    <w:basedOn w:val="1"/>
    <w:qFormat/>
    <w:uiPriority w:val="34"/>
    <w:pPr>
      <w:ind w:firstLine="420" w:firstLineChars="200"/>
    </w:pPr>
  </w:style>
  <w:style w:type="character" w:customStyle="1" w:styleId="71">
    <w:name w:val="标题 1 Char1"/>
    <w:qFormat/>
    <w:uiPriority w:val="9"/>
    <w:rPr>
      <w:rFonts w:ascii="宋体" w:hAnsi="宋体"/>
      <w:b/>
      <w:bCs/>
      <w:kern w:val="44"/>
      <w:sz w:val="44"/>
      <w:szCs w:val="44"/>
    </w:rPr>
  </w:style>
  <w:style w:type="character" w:customStyle="1" w:styleId="72">
    <w:name w:val="标题 2 Char1"/>
    <w:semiHidden/>
    <w:qFormat/>
    <w:uiPriority w:val="9"/>
    <w:rPr>
      <w:rFonts w:ascii="Calibri Light" w:hAnsi="Calibri Light" w:eastAsia="宋体" w:cs="Times New Roman"/>
      <w:b/>
      <w:bCs/>
      <w:kern w:val="2"/>
      <w:sz w:val="32"/>
      <w:szCs w:val="32"/>
    </w:rPr>
  </w:style>
  <w:style w:type="character" w:customStyle="1" w:styleId="73">
    <w:name w:val="标题 3 Char1"/>
    <w:semiHidden/>
    <w:qFormat/>
    <w:uiPriority w:val="9"/>
    <w:rPr>
      <w:rFonts w:ascii="宋体" w:hAnsi="宋体"/>
      <w:b/>
      <w:bCs/>
      <w:kern w:val="2"/>
      <w:sz w:val="32"/>
      <w:szCs w:val="32"/>
    </w:rPr>
  </w:style>
  <w:style w:type="character" w:customStyle="1" w:styleId="74">
    <w:name w:val="apple-converted-space"/>
    <w:qFormat/>
    <w:uiPriority w:val="0"/>
  </w:style>
  <w:style w:type="paragraph" w:customStyle="1" w:styleId="75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sz w:val="24"/>
      <w:szCs w:val="24"/>
      <w:lang w:val="en-US" w:eastAsia="zh-CN" w:bidi="ar-SA"/>
    </w:rPr>
  </w:style>
  <w:style w:type="paragraph" w:customStyle="1" w:styleId="76">
    <w:name w:val="Char1"/>
    <w:basedOn w:val="1"/>
    <w:qFormat/>
    <w:uiPriority w:val="0"/>
    <w:rPr>
      <w:rFonts w:ascii="Tahoma" w:hAnsi="Tahoma"/>
      <w:szCs w:val="20"/>
    </w:rPr>
  </w:style>
  <w:style w:type="character" w:customStyle="1" w:styleId="77">
    <w:name w:val="postbody1"/>
    <w:qFormat/>
    <w:uiPriority w:val="0"/>
    <w:rPr>
      <w:sz w:val="11"/>
      <w:szCs w:val="11"/>
    </w:rPr>
  </w:style>
  <w:style w:type="character" w:customStyle="1" w:styleId="78">
    <w:name w:val="hot"/>
    <w:basedOn w:val="24"/>
    <w:qFormat/>
    <w:uiPriority w:val="0"/>
  </w:style>
  <w:style w:type="character" w:customStyle="1" w:styleId="79">
    <w:name w:val="note"/>
    <w:qFormat/>
    <w:uiPriority w:val="0"/>
    <w:rPr>
      <w:color w:val="800080"/>
      <w:sz w:val="20"/>
      <w:szCs w:val="20"/>
    </w:rPr>
  </w:style>
  <w:style w:type="character" w:customStyle="1" w:styleId="80">
    <w:name w:val="Char Char7"/>
    <w:semiHidden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81">
    <w:name w:val="byline1"/>
    <w:qFormat/>
    <w:uiPriority w:val="0"/>
    <w:rPr>
      <w:color w:val="408080"/>
      <w:sz w:val="32"/>
      <w:szCs w:val="32"/>
    </w:rPr>
  </w:style>
  <w:style w:type="character" w:customStyle="1" w:styleId="82">
    <w:name w:val="Hyperlink.0"/>
    <w:qFormat/>
    <w:uiPriority w:val="0"/>
    <w:rPr>
      <w:rFonts w:ascii="HYKaiTiJ" w:hAnsi="HYKaiTiJ" w:eastAsia="HYKaiTiJ" w:cs="HYKaiTiJ"/>
      <w:sz w:val="22"/>
      <w:szCs w:val="22"/>
      <w:lang w:val="zh-TW" w:eastAsia="zh-TW"/>
    </w:rPr>
  </w:style>
  <w:style w:type="character" w:customStyle="1" w:styleId="83">
    <w:name w:val="尾注文本 字符"/>
    <w:link w:val="84"/>
    <w:qFormat/>
    <w:uiPriority w:val="0"/>
    <w:rPr>
      <w:kern w:val="2"/>
      <w:sz w:val="21"/>
      <w:szCs w:val="24"/>
    </w:rPr>
  </w:style>
  <w:style w:type="paragraph" w:customStyle="1" w:styleId="84">
    <w:name w:val="尾注文本1"/>
    <w:basedOn w:val="1"/>
    <w:next w:val="13"/>
    <w:link w:val="83"/>
    <w:unhideWhenUsed/>
    <w:qFormat/>
    <w:uiPriority w:val="99"/>
    <w:pPr>
      <w:snapToGrid w:val="0"/>
      <w:jc w:val="left"/>
    </w:pPr>
    <w:rPr>
      <w:rFonts w:ascii="Calibri" w:hAnsi="Calibri"/>
      <w:sz w:val="21"/>
      <w:szCs w:val="24"/>
    </w:rPr>
  </w:style>
  <w:style w:type="character" w:customStyle="1" w:styleId="85">
    <w:name w:val="脚注文本 字符"/>
    <w:qFormat/>
    <w:uiPriority w:val="99"/>
    <w:rPr>
      <w:sz w:val="20"/>
      <w:szCs w:val="20"/>
    </w:rPr>
  </w:style>
  <w:style w:type="paragraph" w:customStyle="1" w:styleId="86">
    <w:name w:val="注文"/>
    <w:basedOn w:val="1"/>
    <w:qFormat/>
    <w:uiPriority w:val="0"/>
    <w:pPr>
      <w:ind w:left="1155" w:leftChars="405" w:hanging="21" w:hangingChars="10"/>
    </w:pPr>
    <w:rPr>
      <w:rFonts w:ascii="Calibri" w:hAnsi="Calibri"/>
      <w:color w:val="92D050"/>
      <w:sz w:val="21"/>
      <w:szCs w:val="21"/>
    </w:rPr>
  </w:style>
  <w:style w:type="paragraph" w:customStyle="1" w:styleId="87">
    <w:name w:val="小標"/>
    <w:basedOn w:val="1"/>
    <w:qFormat/>
    <w:uiPriority w:val="0"/>
    <w:pPr>
      <w:ind w:left="708" w:leftChars="53" w:hanging="560" w:hangingChars="200"/>
    </w:pPr>
    <w:rPr>
      <w:rFonts w:ascii="Calibri" w:hAnsi="Calibri"/>
      <w:sz w:val="21"/>
      <w:szCs w:val="24"/>
    </w:rPr>
  </w:style>
  <w:style w:type="character" w:customStyle="1" w:styleId="88">
    <w:name w:val="尾注文本 Char"/>
    <w:qFormat/>
    <w:uiPriority w:val="0"/>
    <w:rPr>
      <w:kern w:val="2"/>
      <w:sz w:val="21"/>
      <w:szCs w:val="24"/>
    </w:rPr>
  </w:style>
  <w:style w:type="character" w:customStyle="1" w:styleId="89">
    <w:name w:val="fontstyle01"/>
    <w:basedOn w:val="24"/>
    <w:qFormat/>
    <w:uiPriority w:val="0"/>
    <w:rPr>
      <w:rFonts w:hint="default" w:ascii="TimesNewRomanPS-BoldMT" w:hAnsi="TimesNewRomanPS-BoldMT"/>
      <w:b/>
      <w:bCs/>
      <w:color w:val="000000"/>
      <w:sz w:val="36"/>
      <w:szCs w:val="36"/>
    </w:rPr>
  </w:style>
  <w:style w:type="character" w:customStyle="1" w:styleId="90">
    <w:name w:val="fontstyle11"/>
    <w:basedOn w:val="24"/>
    <w:qFormat/>
    <w:uiPriority w:val="0"/>
    <w:rPr>
      <w:rFonts w:hint="eastAsia" w:ascii="宋体" w:hAnsi="宋体" w:eastAsia="宋体"/>
      <w:color w:val="000000"/>
      <w:sz w:val="36"/>
      <w:szCs w:val="36"/>
    </w:rPr>
  </w:style>
  <w:style w:type="character" w:customStyle="1" w:styleId="91">
    <w:name w:val="fontstyle21"/>
    <w:basedOn w:val="24"/>
    <w:qFormat/>
    <w:uiPriority w:val="0"/>
    <w:rPr>
      <w:rFonts w:hint="eastAsia" w:ascii="Raanana" w:eastAsia="Raanana"/>
      <w:color w:val="000000"/>
      <w:sz w:val="24"/>
      <w:szCs w:val="24"/>
    </w:rPr>
  </w:style>
  <w:style w:type="character" w:customStyle="1" w:styleId="92">
    <w:name w:val="fontstyle31"/>
    <w:basedOn w:val="24"/>
    <w:qFormat/>
    <w:uiPriority w:val="0"/>
    <w:rPr>
      <w:rFonts w:hint="default" w:ascii="A new day begins" w:hAnsi="A new day begins"/>
      <w:color w:val="000000"/>
      <w:sz w:val="24"/>
      <w:szCs w:val="24"/>
    </w:rPr>
  </w:style>
  <w:style w:type="character" w:customStyle="1" w:styleId="93">
    <w:name w:val="标题 字符"/>
    <w:basedOn w:val="24"/>
    <w:qFormat/>
    <w:uiPriority w:val="10"/>
    <w:rPr>
      <w:rFonts w:ascii="方正中等线_GBK" w:hAnsi="方正中等线_GBK" w:eastAsia="方正中等线_GBK" w:cs="Times New Roman"/>
      <w:b/>
      <w:bCs/>
      <w:kern w:val="2"/>
      <w:sz w:val="32"/>
      <w:szCs w:val="32"/>
    </w:rPr>
  </w:style>
  <w:style w:type="character" w:customStyle="1" w:styleId="94">
    <w:name w:val="WW-Footnote Reference1"/>
    <w:qFormat/>
    <w:uiPriority w:val="0"/>
    <w:rPr>
      <w:vertAlign w:val="superscript"/>
    </w:rPr>
  </w:style>
  <w:style w:type="character" w:customStyle="1" w:styleId="95">
    <w:name w:val="Endnote Characters"/>
    <w:qFormat/>
    <w:uiPriority w:val="0"/>
    <w:rPr>
      <w:vertAlign w:val="superscript"/>
    </w:rPr>
  </w:style>
  <w:style w:type="character" w:customStyle="1" w:styleId="96">
    <w:name w:val="WW-Endnote Reference12345678"/>
    <w:qFormat/>
    <w:uiPriority w:val="0"/>
    <w:rPr>
      <w:vertAlign w:val="superscript"/>
    </w:rPr>
  </w:style>
  <w:style w:type="paragraph" w:customStyle="1" w:styleId="97">
    <w:name w:val="List Heading"/>
    <w:basedOn w:val="1"/>
    <w:next w:val="1"/>
    <w:qFormat/>
    <w:uiPriority w:val="0"/>
    <w:pPr>
      <w:widowControl/>
      <w:suppressAutoHyphens/>
      <w:jc w:val="left"/>
    </w:pPr>
    <w:rPr>
      <w:rFonts w:ascii="Times New Roman" w:hAnsi="Times New Roman" w:eastAsia="Times New Roman"/>
      <w:kern w:val="1"/>
      <w:szCs w:val="24"/>
      <w:lang w:eastAsia="ar-SA"/>
    </w:rPr>
  </w:style>
  <w:style w:type="paragraph" w:customStyle="1" w:styleId="98">
    <w:name w:val="Quotations"/>
    <w:basedOn w:val="1"/>
    <w:qFormat/>
    <w:uiPriority w:val="0"/>
    <w:pPr>
      <w:widowControl/>
      <w:suppressAutoHyphens/>
      <w:spacing w:after="283"/>
      <w:ind w:left="567" w:right="567"/>
      <w:jc w:val="left"/>
    </w:pPr>
    <w:rPr>
      <w:rFonts w:ascii="Times New Roman" w:hAnsi="Times New Roman" w:eastAsia="Times New Roman"/>
      <w:kern w:val="1"/>
      <w:szCs w:val="24"/>
      <w:lang w:eastAsia="ar-SA"/>
    </w:rPr>
  </w:style>
  <w:style w:type="paragraph" w:customStyle="1" w:styleId="99">
    <w:name w:val="Pa6+1"/>
    <w:basedOn w:val="1"/>
    <w:next w:val="1"/>
    <w:qFormat/>
    <w:uiPriority w:val="0"/>
    <w:pPr>
      <w:widowControl/>
      <w:suppressAutoHyphens/>
      <w:spacing w:line="281" w:lineRule="atLeast"/>
      <w:jc w:val="left"/>
    </w:pPr>
    <w:rPr>
      <w:rFonts w:ascii="Times New Roman" w:hAnsi="Times New Roman" w:cs="Bangla MN"/>
      <w:kern w:val="1"/>
      <w:szCs w:val="24"/>
      <w:lang w:eastAsia="ar-SA"/>
    </w:rPr>
  </w:style>
  <w:style w:type="character" w:customStyle="1" w:styleId="100">
    <w:name w:val="divimport1"/>
    <w:basedOn w:val="24"/>
    <w:qFormat/>
    <w:uiPriority w:val="0"/>
    <w:rPr>
      <w:rFonts w:hint="eastAsia" w:ascii="宋体" w:hAnsi="宋体" w:eastAsia="宋体"/>
      <w:sz w:val="21"/>
      <w:szCs w:val="21"/>
      <w:shd w:val="clear" w:color="auto" w:fill="FCFCFC"/>
    </w:rPr>
  </w:style>
  <w:style w:type="paragraph" w:customStyle="1" w:styleId="101">
    <w:name w:val="脚注文本 Char Char Char1"/>
    <w:basedOn w:val="1"/>
    <w:next w:val="18"/>
    <w:unhideWhenUsed/>
    <w:qFormat/>
    <w:uiPriority w:val="0"/>
    <w:pPr>
      <w:snapToGrid w:val="0"/>
      <w:jc w:val="left"/>
    </w:pPr>
    <w:rPr>
      <w:rFonts w:ascii="等线" w:hAnsi="等线" w:eastAsia="等线" w:cs="Times New Roman"/>
      <w:sz w:val="18"/>
      <w:szCs w:val="18"/>
    </w:rPr>
  </w:style>
  <w:style w:type="character" w:customStyle="1" w:styleId="102">
    <w:name w:val="超链接1"/>
    <w:basedOn w:val="24"/>
    <w:unhideWhenUsed/>
    <w:qFormat/>
    <w:uiPriority w:val="99"/>
    <w:rPr>
      <w:color w:val="0000FF"/>
      <w:u w:val="single"/>
    </w:rPr>
  </w:style>
  <w:style w:type="paragraph" w:customStyle="1" w:styleId="103">
    <w:name w:val="页眉1"/>
    <w:basedOn w:val="1"/>
    <w:next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 w:cs="Times New Roman"/>
      <w:sz w:val="18"/>
      <w:szCs w:val="18"/>
    </w:rPr>
  </w:style>
  <w:style w:type="paragraph" w:customStyle="1" w:styleId="104">
    <w:name w:val="页脚1"/>
    <w:basedOn w:val="1"/>
    <w:next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 w:cs="Times New Roman"/>
      <w:sz w:val="18"/>
      <w:szCs w:val="18"/>
    </w:rPr>
  </w:style>
  <w:style w:type="paragraph" w:customStyle="1" w:styleId="105">
    <w:name w:val="Char Char Char Char Char Char Char"/>
    <w:basedOn w:val="1"/>
    <w:qFormat/>
    <w:uiPriority w:val="0"/>
    <w:rPr>
      <w:rFonts w:ascii="Tahoma" w:hAnsi="Tahoma"/>
      <w:bCs/>
      <w:szCs w:val="20"/>
    </w:rPr>
  </w:style>
  <w:style w:type="paragraph" w:customStyle="1" w:styleId="106">
    <w:name w:val="Char Char Char Char Char Char Char6"/>
    <w:basedOn w:val="1"/>
    <w:qFormat/>
    <w:uiPriority w:val="0"/>
    <w:rPr>
      <w:rFonts w:ascii="Tahoma" w:hAnsi="Tahoma"/>
      <w:bCs/>
      <w:szCs w:val="20"/>
    </w:rPr>
  </w:style>
  <w:style w:type="paragraph" w:customStyle="1" w:styleId="107">
    <w:name w:val="Char Char Char Char Char Char Char5"/>
    <w:basedOn w:val="1"/>
    <w:qFormat/>
    <w:uiPriority w:val="0"/>
    <w:rPr>
      <w:rFonts w:ascii="Tahoma" w:hAnsi="Tahoma"/>
      <w:bCs/>
      <w:szCs w:val="20"/>
    </w:rPr>
  </w:style>
  <w:style w:type="paragraph" w:customStyle="1" w:styleId="108">
    <w:name w:val="Char Char Char Char Char Char Char4"/>
    <w:basedOn w:val="1"/>
    <w:qFormat/>
    <w:uiPriority w:val="0"/>
    <w:rPr>
      <w:rFonts w:ascii="Tahoma" w:hAnsi="Tahoma"/>
      <w:bCs/>
      <w:szCs w:val="20"/>
    </w:rPr>
  </w:style>
  <w:style w:type="paragraph" w:customStyle="1" w:styleId="109">
    <w:name w:val="Char Char Char Char Char Char Char3"/>
    <w:basedOn w:val="1"/>
    <w:qFormat/>
    <w:uiPriority w:val="0"/>
    <w:rPr>
      <w:rFonts w:ascii="Tahoma" w:hAnsi="Tahoma"/>
      <w:bCs/>
      <w:szCs w:val="20"/>
    </w:rPr>
  </w:style>
  <w:style w:type="paragraph" w:customStyle="1" w:styleId="110">
    <w:name w:val="Char Char Char Char Char Char Char2"/>
    <w:basedOn w:val="1"/>
    <w:qFormat/>
    <w:uiPriority w:val="0"/>
    <w:rPr>
      <w:rFonts w:ascii="Tahoma" w:hAnsi="Tahoma"/>
      <w:bCs/>
      <w:szCs w:val="20"/>
    </w:rPr>
  </w:style>
  <w:style w:type="paragraph" w:customStyle="1" w:styleId="111">
    <w:name w:val="Char Char Char Char Char Char Char1"/>
    <w:basedOn w:val="1"/>
    <w:qFormat/>
    <w:uiPriority w:val="0"/>
    <w:rPr>
      <w:rFonts w:ascii="Tahoma" w:hAnsi="Tahoma"/>
      <w:bCs/>
      <w:szCs w:val="20"/>
    </w:rPr>
  </w:style>
  <w:style w:type="character" w:customStyle="1" w:styleId="112">
    <w:name w:val="firstpagedate1"/>
    <w:qFormat/>
    <w:uiPriority w:val="0"/>
    <w:rPr>
      <w:rFonts w:hint="default" w:ascii="簡宋" w:hAnsi="簡宋"/>
      <w:color w:val="5AAA5A"/>
      <w:sz w:val="18"/>
      <w:szCs w:val="18"/>
    </w:rPr>
  </w:style>
  <w:style w:type="character" w:customStyle="1" w:styleId="113">
    <w:name w:val="firstpagedate"/>
    <w:basedOn w:val="24"/>
    <w:qFormat/>
    <w:uiPriority w:val="0"/>
  </w:style>
  <w:style w:type="character" w:customStyle="1" w:styleId="114">
    <w:name w:val="访问过的超链接1"/>
    <w:basedOn w:val="24"/>
    <w:unhideWhenUsed/>
    <w:qFormat/>
    <w:uiPriority w:val="99"/>
    <w:rPr>
      <w:color w:val="800080"/>
      <w:u w:val="single"/>
    </w:rPr>
  </w:style>
  <w:style w:type="character" w:customStyle="1" w:styleId="115">
    <w:name w:val="未处理的提及1"/>
    <w:basedOn w:val="24"/>
    <w:unhideWhenUsed/>
    <w:qFormat/>
    <w:uiPriority w:val="99"/>
    <w:rPr>
      <w:color w:val="605E5C"/>
      <w:shd w:val="clear" w:color="auto" w:fill="E1DFDD"/>
    </w:rPr>
  </w:style>
  <w:style w:type="paragraph" w:customStyle="1" w:styleId="116">
    <w:name w:val="列表段落1"/>
    <w:basedOn w:val="1"/>
    <w:next w:val="70"/>
    <w:qFormat/>
    <w:uiPriority w:val="34"/>
    <w:pPr>
      <w:ind w:firstLine="420" w:firstLineChars="200"/>
    </w:pPr>
    <w:rPr>
      <w:rFonts w:ascii="等线" w:hAnsi="等线" w:eastAsia="等线" w:cs="Times New Roman"/>
      <w:bCs/>
      <w:sz w:val="21"/>
      <w:szCs w:val="21"/>
    </w:rPr>
  </w:style>
  <w:style w:type="character" w:customStyle="1" w:styleId="117">
    <w:name w:val="批注框文本 字符1"/>
    <w:basedOn w:val="24"/>
    <w:semiHidden/>
    <w:qFormat/>
    <w:uiPriority w:val="99"/>
    <w:rPr>
      <w:sz w:val="18"/>
      <w:szCs w:val="18"/>
    </w:rPr>
  </w:style>
  <w:style w:type="character" w:customStyle="1" w:styleId="118">
    <w:name w:val="页眉 字符1"/>
    <w:basedOn w:val="24"/>
    <w:qFormat/>
    <w:uiPriority w:val="99"/>
    <w:rPr>
      <w:sz w:val="18"/>
      <w:szCs w:val="18"/>
    </w:rPr>
  </w:style>
  <w:style w:type="character" w:customStyle="1" w:styleId="119">
    <w:name w:val="页脚 字符1"/>
    <w:basedOn w:val="24"/>
    <w:qFormat/>
    <w:uiPriority w:val="99"/>
    <w:rPr>
      <w:sz w:val="18"/>
      <w:szCs w:val="18"/>
    </w:rPr>
  </w:style>
  <w:style w:type="character" w:customStyle="1" w:styleId="120">
    <w:name w:val="swbf"/>
    <w:basedOn w:val="24"/>
    <w:qFormat/>
    <w:uiPriority w:val="0"/>
  </w:style>
  <w:style w:type="character" w:customStyle="1" w:styleId="121">
    <w:name w:val="ywyy"/>
    <w:basedOn w:val="24"/>
    <w:qFormat/>
    <w:uiPriority w:val="0"/>
  </w:style>
  <w:style w:type="character" w:customStyle="1" w:styleId="122">
    <w:name w:val="swdz"/>
    <w:basedOn w:val="24"/>
    <w:qFormat/>
    <w:uiPriority w:val="0"/>
  </w:style>
  <w:style w:type="character" w:customStyle="1" w:styleId="123">
    <w:name w:val="造字"/>
    <w:qFormat/>
    <w:uiPriority w:val="0"/>
    <w:rPr>
      <w:rFonts w:ascii="经典繁超宋" w:eastAsia="方正颜宋体"/>
      <w:sz w:val="32"/>
      <w:szCs w:val="52"/>
      <w:lang w:eastAsia="zh-CN"/>
    </w:rPr>
  </w:style>
  <w:style w:type="character" w:customStyle="1" w:styleId="124">
    <w:name w:val="未处理的提及11"/>
    <w:basedOn w:val="24"/>
    <w:unhideWhenUsed/>
    <w:qFormat/>
    <w:uiPriority w:val="99"/>
    <w:rPr>
      <w:color w:val="605E5C"/>
      <w:shd w:val="clear" w:color="auto" w:fill="E1DFDD"/>
    </w:rPr>
  </w:style>
  <w:style w:type="character" w:customStyle="1" w:styleId="125">
    <w:name w:val="反切"/>
    <w:qFormat/>
    <w:uiPriority w:val="0"/>
    <w:rPr>
      <w:rFonts w:ascii="宋体" w:hAnsi="宋体" w:eastAsia="方正颜宋体"/>
      <w:color w:val="800000"/>
      <w:sz w:val="15"/>
      <w:szCs w:val="15"/>
    </w:rPr>
  </w:style>
  <w:style w:type="character" w:customStyle="1" w:styleId="126">
    <w:name w:val="控呇湮佽恅苤蚼 红色"/>
    <w:qFormat/>
    <w:uiPriority w:val="0"/>
    <w:rPr>
      <w:rFonts w:ascii="华文仿宋" w:hAnsi="华文仿宋" w:eastAsia="华文仿宋"/>
      <w:color w:val="FF0000"/>
    </w:rPr>
  </w:style>
  <w:style w:type="character" w:customStyle="1" w:styleId="127">
    <w:name w:val="fieldname"/>
    <w:basedOn w:val="24"/>
    <w:qFormat/>
    <w:uiPriority w:val="0"/>
  </w:style>
  <w:style w:type="character" w:customStyle="1" w:styleId="128">
    <w:name w:val="fieldvalue"/>
    <w:basedOn w:val="24"/>
    <w:qFormat/>
    <w:uiPriority w:val="0"/>
  </w:style>
  <w:style w:type="character" w:customStyle="1" w:styleId="129">
    <w:name w:val="number"/>
    <w:qFormat/>
    <w:uiPriority w:val="0"/>
    <w:rPr>
      <w:color w:val="0033FF"/>
    </w:rPr>
  </w:style>
  <w:style w:type="character" w:customStyle="1" w:styleId="130">
    <w:name w:val="lzspan"/>
    <w:qFormat/>
    <w:uiPriority w:val="0"/>
  </w:style>
  <w:style w:type="paragraph" w:customStyle="1" w:styleId="131">
    <w:name w:val="論著"/>
    <w:basedOn w:val="70"/>
    <w:link w:val="132"/>
    <w:qFormat/>
    <w:uiPriority w:val="0"/>
    <w:pPr>
      <w:numPr>
        <w:ilvl w:val="0"/>
        <w:numId w:val="1"/>
      </w:numPr>
      <w:wordWrap w:val="0"/>
      <w:spacing w:line="360" w:lineRule="auto"/>
      <w:ind w:left="420" w:hanging="420" w:firstLineChars="0"/>
    </w:pPr>
    <w:rPr>
      <w:szCs w:val="28"/>
    </w:rPr>
  </w:style>
  <w:style w:type="character" w:customStyle="1" w:styleId="132">
    <w:name w:val="論著 字符"/>
    <w:basedOn w:val="24"/>
    <w:link w:val="131"/>
    <w:qFormat/>
    <w:uiPriority w:val="0"/>
    <w:rPr>
      <w:rFonts w:ascii="宋体" w:hAnsi="宋体"/>
      <w:kern w:val="2"/>
      <w:sz w:val="24"/>
      <w:szCs w:val="28"/>
    </w:rPr>
  </w:style>
  <w:style w:type="character" w:customStyle="1" w:styleId="133">
    <w:name w:val="ny_font_content"/>
    <w:basedOn w:val="24"/>
    <w:qFormat/>
    <w:uiPriority w:val="0"/>
  </w:style>
  <w:style w:type="character" w:customStyle="1" w:styleId="134">
    <w:name w:val="未处理的提及2"/>
    <w:basedOn w:val="24"/>
    <w:unhideWhenUsed/>
    <w:qFormat/>
    <w:uiPriority w:val="99"/>
    <w:rPr>
      <w:color w:val="605E5C"/>
      <w:shd w:val="clear" w:color="auto" w:fill="E1DFDD"/>
    </w:rPr>
  </w:style>
  <w:style w:type="character" w:customStyle="1" w:styleId="135">
    <w:name w:val="zi21"/>
    <w:basedOn w:val="24"/>
    <w:qFormat/>
    <w:uiPriority w:val="0"/>
    <w:rPr>
      <w:rFonts w:hint="eastAsia" w:ascii="Gill Sans" w:hAnsi="Gill Sans" w:eastAsia="Gill Sans"/>
    </w:rPr>
  </w:style>
  <w:style w:type="paragraph" w:customStyle="1" w:styleId="136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sz w:val="24"/>
      <w:szCs w:val="24"/>
      <w:lang w:val="en-US" w:eastAsia="zh-CN" w:bidi="ar-SA"/>
    </w:rPr>
  </w:style>
  <w:style w:type="table" w:customStyle="1" w:styleId="137">
    <w:name w:val="网格型1"/>
    <w:basedOn w:val="22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8">
    <w:name w:val="title-tooltip"/>
    <w:basedOn w:val="24"/>
    <w:qFormat/>
    <w:uiPriority w:val="0"/>
  </w:style>
  <w:style w:type="character" w:customStyle="1" w:styleId="139">
    <w:name w:val="腳注 字符"/>
    <w:link w:val="140"/>
    <w:qFormat/>
    <w:uiPriority w:val="0"/>
    <w:rPr>
      <w:sz w:val="18"/>
      <w:szCs w:val="28"/>
      <w:lang w:eastAsia="zh-TW"/>
    </w:rPr>
  </w:style>
  <w:style w:type="paragraph" w:customStyle="1" w:styleId="140">
    <w:name w:val="腳注"/>
    <w:basedOn w:val="18"/>
    <w:link w:val="139"/>
    <w:qFormat/>
    <w:uiPriority w:val="0"/>
    <w:pPr>
      <w:jc w:val="both"/>
    </w:pPr>
    <w:rPr>
      <w:rFonts w:eastAsia="宋体"/>
      <w:sz w:val="18"/>
      <w:szCs w:val="28"/>
      <w:lang w:eastAsia="zh-CN"/>
    </w:rPr>
  </w:style>
  <w:style w:type="character" w:customStyle="1" w:styleId="141">
    <w:name w:val="下沉 字符"/>
    <w:basedOn w:val="24"/>
    <w:qFormat/>
    <w:uiPriority w:val="0"/>
    <w:rPr>
      <w:rFonts w:hint="default" w:ascii="Waseem" w:hAnsi="Waseem" w:eastAsia="Waseem" w:cs="宋体"/>
      <w:lang w:eastAsia="zh-TW"/>
    </w:rPr>
  </w:style>
  <w:style w:type="paragraph" w:customStyle="1" w:styleId="142">
    <w:name w:val="寫作日期"/>
    <w:basedOn w:val="1"/>
    <w:link w:val="143"/>
    <w:qFormat/>
    <w:uiPriority w:val="0"/>
    <w:pPr>
      <w:spacing w:before="240" w:beforeLines="100" w:line="360" w:lineRule="auto"/>
      <w:jc w:val="right"/>
    </w:pPr>
    <w:rPr>
      <w:rFonts w:ascii="Times New Roman" w:hAnsi="Times New Roman"/>
      <w:sz w:val="21"/>
      <w:szCs w:val="21"/>
    </w:rPr>
  </w:style>
  <w:style w:type="character" w:customStyle="1" w:styleId="143">
    <w:name w:val="寫作日期 字符"/>
    <w:basedOn w:val="24"/>
    <w:link w:val="142"/>
    <w:qFormat/>
    <w:uiPriority w:val="0"/>
  </w:style>
  <w:style w:type="character" w:customStyle="1" w:styleId="144">
    <w:name w:val="body1"/>
    <w:basedOn w:val="24"/>
    <w:qFormat/>
    <w:uiPriority w:val="0"/>
    <w:rPr>
      <w:rFonts w:hint="eastAsia" w:ascii="宋体" w:hAnsi="宋体" w:eastAsia="宋体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image" Target="media/image8.png"/><Relationship Id="rId17" Type="http://schemas.openxmlformats.org/officeDocument/2006/relationships/image" Target="media/image7.png"/><Relationship Id="rId16" Type="http://schemas.openxmlformats.org/officeDocument/2006/relationships/image" Target="media/image6.png"/><Relationship Id="rId15" Type="http://schemas.openxmlformats.org/officeDocument/2006/relationships/image" Target="media/image5.png"/><Relationship Id="rId14" Type="http://schemas.openxmlformats.org/officeDocument/2006/relationships/image" Target="media/image4.png"/><Relationship Id="rId13" Type="http://schemas.openxmlformats.org/officeDocument/2006/relationships/image" Target="media/image3.png"/><Relationship Id="rId12" Type="http://schemas.openxmlformats.org/officeDocument/2006/relationships/image" Target="media/image2.png"/><Relationship Id="rId11" Type="http://schemas.openxmlformats.org/officeDocument/2006/relationships/image" Target="media/image1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GWZ</Company>
  <Pages>4</Pages>
  <Words>1556</Words>
  <Characters>1558</Characters>
  <Lines>36</Lines>
  <Paragraphs>10</Paragraphs>
  <TotalTime>3</TotalTime>
  <ScaleCrop>false</ScaleCrop>
  <LinksUpToDate>false</LinksUpToDate>
  <CharactersWithSpaces>1558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2018-01-29T09:07:00Z</dcterms:created>
  <dc:creator>gwz</dc:creator>
  <cp:lastModifiedBy>超级锥形瓶</cp:lastModifiedBy>
  <dcterms:modified xsi:type="dcterms:W3CDTF">2026-08-02T15:59:06Z</dcterms:modified>
  <dc:subject>復旦大學出土文獻與古文字研究中心</dc:subject>
  <dc:title>復旦大學出土文獻與古文字研究中心</dc:title>
  <cp:revision>284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309ff620ad76616861290f234b7f9af256d5ee33649d63cb7ce801945e0e44d0</vt:lpwstr>
  </property>
  <property fmtid="{D5CDD505-2E9C-101B-9397-08002B2CF9AE}" pid="3" name="KSOTemplateDocerSaveRecord">
    <vt:lpwstr>eyJoZGlkIjoiYmUxMDFjNWMxOWY0NzNmOThjMTE3N2QyZWY3OGQyNGUiLCJ1c2VySWQiOiIxNDA2NzUwODc3In0=</vt:lpwstr>
  </property>
  <property fmtid="{D5CDD505-2E9C-101B-9397-08002B2CF9AE}" pid="4" name="KSOProductBuildVer">
    <vt:lpwstr>2052-12.1.0.28043</vt:lpwstr>
  </property>
  <property fmtid="{D5CDD505-2E9C-101B-9397-08002B2CF9AE}" pid="5" name="ICV">
    <vt:lpwstr>52EF5C83CAD64F5EA1F35E51F4081097_13</vt:lpwstr>
  </property>
</Properties>
</file>