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4600B" w14:textId="77777777" w:rsidR="00B65F03" w:rsidRPr="00B65F03" w:rsidRDefault="00B65F03" w:rsidP="00B65F03">
      <w:pPr>
        <w:jc w:val="center"/>
        <w:rPr>
          <w:b/>
          <w:sz w:val="32"/>
          <w:szCs w:val="32"/>
          <w:lang w:eastAsia="zh-TW"/>
        </w:rPr>
      </w:pPr>
      <w:bookmarkStart w:id="0" w:name="OLE_LINK1"/>
      <w:r w:rsidRPr="00B65F03">
        <w:rPr>
          <w:b/>
          <w:sz w:val="32"/>
          <w:szCs w:val="32"/>
          <w:lang w:eastAsia="zh-TW"/>
        </w:rPr>
        <w:t>中國文化遺產研究院藏西域刻本文獻小記</w:t>
      </w:r>
    </w:p>
    <w:p w14:paraId="7FB561EE" w14:textId="77777777" w:rsidR="00B65F03" w:rsidRPr="00B65F03" w:rsidRDefault="00B65F03" w:rsidP="00B65F03">
      <w:pPr>
        <w:rPr>
          <w:sz w:val="21"/>
          <w:lang w:eastAsia="zh-TW"/>
        </w:rPr>
      </w:pPr>
    </w:p>
    <w:p w14:paraId="6C7AE2CA" w14:textId="77777777" w:rsidR="00B65F03" w:rsidRPr="00B65F03" w:rsidRDefault="00B65F03" w:rsidP="00B65F03">
      <w:pPr>
        <w:jc w:val="center"/>
        <w:rPr>
          <w:sz w:val="21"/>
          <w:lang w:eastAsia="zh-TW"/>
        </w:rPr>
      </w:pPr>
      <w:r w:rsidRPr="00B65F03">
        <w:rPr>
          <w:sz w:val="21"/>
          <w:lang w:eastAsia="zh-TW"/>
        </w:rPr>
        <w:t>馮先思（北京師範大學文理學院）</w:t>
      </w:r>
    </w:p>
    <w:p w14:paraId="415B5EFC" w14:textId="77777777" w:rsidR="00B65F03" w:rsidRPr="00B65F03" w:rsidRDefault="00B65F03" w:rsidP="00B65F03">
      <w:pPr>
        <w:rPr>
          <w:sz w:val="21"/>
          <w:lang w:eastAsia="zh-TW"/>
        </w:rPr>
      </w:pPr>
    </w:p>
    <w:p w14:paraId="6957D045" w14:textId="77777777" w:rsidR="00B65F03" w:rsidRPr="00B65F03" w:rsidRDefault="00B65F03" w:rsidP="00B65F03">
      <w:pPr>
        <w:spacing w:line="360" w:lineRule="auto"/>
        <w:ind w:firstLineChars="200" w:firstLine="420"/>
        <w:textAlignment w:val="center"/>
        <w:rPr>
          <w:sz w:val="21"/>
          <w:lang w:eastAsia="zh-TW"/>
        </w:rPr>
      </w:pPr>
      <w:r w:rsidRPr="00B65F03">
        <w:rPr>
          <w:sz w:val="21"/>
          <w:lang w:eastAsia="zh-TW"/>
        </w:rPr>
        <w:t>《中國文化遺產研究院藏西域文獻》收錄兩種宋元時期儒家經注刻本殘片，分別爲106號《論語注》、第182號《周易傳義》，這兩種書整理者皆著錄爲宋刻本。這兩種書的定名和版本都存在一些問題，經過比對相關文獻，可以修正整理者的判斷。</w:t>
      </w:r>
    </w:p>
    <w:p w14:paraId="68DDE864" w14:textId="77777777" w:rsidR="00B65F03" w:rsidRPr="00B65F03" w:rsidRDefault="00B65F03" w:rsidP="00B65F03">
      <w:pPr>
        <w:spacing w:line="360" w:lineRule="auto"/>
        <w:ind w:firstLineChars="200" w:firstLine="420"/>
        <w:textAlignment w:val="center"/>
        <w:rPr>
          <w:sz w:val="21"/>
          <w:lang w:eastAsia="zh-TW"/>
        </w:rPr>
      </w:pPr>
      <w:r w:rsidRPr="00B65F03">
        <w:rPr>
          <w:sz w:val="21"/>
          <w:lang w:eastAsia="zh-TW"/>
        </w:rPr>
        <w:t>第182號殘片整理者給出文獻定名《周易傳義》，此書一名《周易傳義附錄》《周易程朱先生傳義附錄》等，是一種彙編程頤《周易傳》和朱熹《朱子本義》兩家注釋和其他解讀材料而成的新注本，顧永新認爲“又取程、朱之語錄、文集中有及於《易》者，彙輯於《程傳》、《本義》之下，以爲‘附錄’，使彼此印證，轉相發明。”</w:t>
      </w:r>
      <w:r w:rsidRPr="00B65F03">
        <w:rPr>
          <w:sz w:val="21"/>
          <w:vertAlign w:val="superscript"/>
        </w:rPr>
        <w:footnoteReference w:id="1"/>
      </w:r>
      <w:r w:rsidRPr="00B65F03">
        <w:rPr>
          <w:sz w:val="21"/>
          <w:lang w:eastAsia="zh-TW"/>
        </w:rPr>
        <w:t>其編纂者爲朱熹再傳弟子董楷，編纂時間約在南宋度宗咸淳年間。據顧永新研究，其書國家圖書館今存元刊本三種，分別爲延祐二年（1315）圓沙書院本、至正二年（1342）桃溪居敬書堂本、至正九年（1349）廬陵竹坪書堂本。</w:t>
      </w:r>
      <w:r w:rsidRPr="00B65F03">
        <w:rPr>
          <w:sz w:val="21"/>
          <w:vertAlign w:val="superscript"/>
        </w:rPr>
        <w:footnoteReference w:id="2"/>
      </w:r>
      <w:r w:rsidRPr="00B65F03">
        <w:rPr>
          <w:sz w:val="21"/>
          <w:lang w:eastAsia="zh-TW"/>
        </w:rPr>
        <w:t>此外還有刪節本，例如日本宮內廳書陵部藏元延祐元年（1314）翠巖精舍刊《周易傳義》十卷本，國家圖書館藏元後至元二年（1336）建安碧灣書堂刻十卷本，日本天理圖書館藏元覆翠巖精舍刊十卷本，國圖藏元覆翠巖精舍刊十卷本，上海圖書館藏元明間刊本《周易程朱先生傳義》二十卷本。</w:t>
      </w:r>
      <w:r w:rsidRPr="00B65F03">
        <w:rPr>
          <w:sz w:val="21"/>
          <w:vertAlign w:val="superscript"/>
        </w:rPr>
        <w:footnoteReference w:id="3"/>
      </w:r>
      <w:r w:rsidRPr="00B65F03">
        <w:rPr>
          <w:sz w:val="21"/>
          <w:lang w:eastAsia="zh-TW"/>
        </w:rPr>
        <w:t>《周易傳義》現存已有如此衆多的元刊本，那第182號殘片究竟屬於哪一個版本呢？</w:t>
      </w:r>
    </w:p>
    <w:p w14:paraId="242931CD" w14:textId="77777777" w:rsidR="00B65F03" w:rsidRPr="00B65F03" w:rsidRDefault="00B65F03" w:rsidP="00B65F03">
      <w:pPr>
        <w:spacing w:line="360" w:lineRule="auto"/>
        <w:ind w:firstLineChars="200" w:firstLine="420"/>
        <w:textAlignment w:val="center"/>
        <w:rPr>
          <w:sz w:val="21"/>
          <w:lang w:eastAsia="zh-TW"/>
        </w:rPr>
      </w:pPr>
      <w:r w:rsidRPr="00B65F03">
        <w:rPr>
          <w:sz w:val="21"/>
          <w:lang w:eastAsia="zh-TW"/>
        </w:rPr>
        <w:lastRenderedPageBreak/>
        <w:t>經過比較版刻痕跡，我們認爲第182號殘片更接近至正九年（1349）廬陵竹坪書堂本。這三種刊本雖然行款完全一致，版刻字體風格也較爲接近，但是還存在一些細微的差異。例如國家圖書館藏圓沙書院本刊刻較爲精緻，大字筆畫較其他兩種略微粗一些，雙行小字的筆畫較細，大小字對比最爲明顯。國家圖書館藏居敬書堂本多部，本文選用版面較爲清晰的一部（善本編號：10694），此本筆畫風格、版面佈局更接近于圓沙書院本。例如右起第五行倒數第四字“柰”，圓沙書院本和居敬書堂本“木”字捺筆都呈現較爲標準的寫法，而日本國立公文書館藏竹坪書堂本則寫作長點，中國文化遺產研究院藏殘片也寫作長點。又如右起第三行倒數第六字爲“含”字，“口”上一筆這四種元刊本皆寫作短豎，其中圓沙書院本和居敬書堂本從左上向右下傾斜，而竹坪書堂本合中國文化遺產研究院藏本則從右上向左下傾斜。</w:t>
      </w:r>
    </w:p>
    <w:p w14:paraId="5B684769" w14:textId="77777777" w:rsidR="00B65F03" w:rsidRPr="00B65F03" w:rsidRDefault="00B65F03" w:rsidP="00B65F03">
      <w:pPr>
        <w:spacing w:line="360" w:lineRule="auto"/>
        <w:ind w:firstLineChars="200" w:firstLine="420"/>
        <w:textAlignment w:val="center"/>
        <w:rPr>
          <w:sz w:val="21"/>
          <w:lang w:eastAsia="zh-TW"/>
        </w:rPr>
      </w:pPr>
      <w:r w:rsidRPr="00B65F03">
        <w:rPr>
          <w:sz w:val="21"/>
          <w:lang w:eastAsia="zh-TW"/>
        </w:rPr>
        <w:t>其次，居敬書堂本還有一些自己獨有的細節差異，不完全與圓沙書院本相同。例如，右起第七、八行最末一字皆爲“以”，居敬書堂本中“以”字上面居中的點畫都較爲修長，其他三種皆爲標準的點；右起第六行倒數第五字爲“河”，其三點水旁第二點和第三筆，居敬書堂本筆畫黏連有牽絲，其他三種元刊本皆不黏連。右起第四行倒數第四字爲“此”，“此”字左下角縱筆和橫筆寫作豎折，縱橫交錯，橫筆不出頭，而其他三種橫筆都出頭。左起第三行右邊一行爲雙行小字，此行倒數第六字爲“數”字，此字左邊的構件，居敬書堂本寫作“娄”，其他三種皆寫作“</w:t>
      </w:r>
      <w:r w:rsidRPr="00B65F03">
        <w:rPr>
          <w:rFonts w:ascii="SimSun-ExtB" w:eastAsia="SimSun-ExtB" w:hAnsi="SimSun-ExtB" w:cs="SimSun-ExtB"/>
          <w:sz w:val="21"/>
          <w:lang w:eastAsia="zh-TW"/>
        </w:rPr>
        <w:t>𡝤</w:t>
      </w:r>
      <w:r w:rsidRPr="00B65F03">
        <w:rPr>
          <w:sz w:val="21"/>
          <w:lang w:eastAsia="zh-TW"/>
        </w:rPr>
        <w:t>”。又如左邊三行皆爲雙行小字，其中的“爲”字上面所從“爫”居右的點，居敬書堂本皆從左上向右下傾斜，而其他三種則從右上向左下傾斜。</w:t>
      </w:r>
    </w:p>
    <w:p w14:paraId="4A885AFD" w14:textId="77777777" w:rsidR="00B65F03" w:rsidRPr="00B65F03" w:rsidRDefault="00B65F03" w:rsidP="00B65F03">
      <w:pPr>
        <w:spacing w:line="360" w:lineRule="auto"/>
        <w:ind w:firstLineChars="200" w:firstLine="420"/>
        <w:textAlignment w:val="center"/>
        <w:rPr>
          <w:sz w:val="21"/>
          <w:lang w:eastAsia="zh-TW"/>
        </w:rPr>
      </w:pPr>
      <w:r w:rsidRPr="00B65F03">
        <w:rPr>
          <w:sz w:val="21"/>
          <w:lang w:eastAsia="zh-TW"/>
        </w:rPr>
        <w:t>中國文化遺產研究院藏本明顯與圓沙書院本、居敬書堂本存在差異，而與竹坪書堂本各種細節都保持一致，尤其是行間欄綫的斷續形態保持了較高的相似度，各種細節都表明中國文化遺產研究院藏本與竹坪書堂本同版，當爲元至正九年刻本，原整理者標注爲宋刻本，並不準確；其定名也當寫作《周易傳義附錄》更爲確切一些。</w:t>
      </w:r>
    </w:p>
    <w:p w14:paraId="6C177F90" w14:textId="77777777" w:rsidR="00B65F03" w:rsidRPr="00B65F03" w:rsidRDefault="00B65F03" w:rsidP="00B65F03">
      <w:pPr>
        <w:spacing w:line="360" w:lineRule="auto"/>
        <w:ind w:firstLineChars="200" w:firstLine="420"/>
        <w:textAlignment w:val="center"/>
        <w:rPr>
          <w:sz w:val="21"/>
          <w:lang w:eastAsia="zh-TW"/>
        </w:rPr>
      </w:pPr>
    </w:p>
    <w:tbl>
      <w:tblPr>
        <w:tblStyle w:val="17"/>
        <w:tblW w:w="0" w:type="auto"/>
        <w:jc w:val="center"/>
        <w:tblLook w:val="04A0" w:firstRow="1" w:lastRow="0" w:firstColumn="1" w:lastColumn="0" w:noHBand="0" w:noVBand="1"/>
      </w:tblPr>
      <w:tblGrid>
        <w:gridCol w:w="4213"/>
        <w:gridCol w:w="4083"/>
      </w:tblGrid>
      <w:tr w:rsidR="00B65F03" w:rsidRPr="00B65F03" w14:paraId="03F072CA" w14:textId="77777777" w:rsidTr="00FD3A1A">
        <w:trPr>
          <w:jc w:val="center"/>
        </w:trPr>
        <w:tc>
          <w:tcPr>
            <w:tcW w:w="4151" w:type="dxa"/>
            <w:vAlign w:val="center"/>
          </w:tcPr>
          <w:p w14:paraId="5C85A77B" w14:textId="77777777" w:rsidR="00B65F03" w:rsidRPr="00B65F03" w:rsidRDefault="00B65F03" w:rsidP="00B65F03">
            <w:pPr>
              <w:rPr>
                <w:sz w:val="21"/>
              </w:rPr>
            </w:pPr>
            <w:r w:rsidRPr="00B65F03">
              <w:rPr>
                <w:noProof/>
                <w:sz w:val="21"/>
              </w:rPr>
              <w:lastRenderedPageBreak/>
              <w:drawing>
                <wp:inline distT="0" distB="0" distL="0" distR="0" wp14:anchorId="79C9BC6E" wp14:editId="4B4ECEAF">
                  <wp:extent cx="2599074" cy="141097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63487"/>
                          <a:stretch/>
                        </pic:blipFill>
                        <pic:spPr bwMode="auto">
                          <a:xfrm>
                            <a:off x="0" y="0"/>
                            <a:ext cx="2631745" cy="142870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51" w:type="dxa"/>
            <w:vAlign w:val="center"/>
          </w:tcPr>
          <w:p w14:paraId="0E76F061" w14:textId="77777777" w:rsidR="00B65F03" w:rsidRPr="00B65F03" w:rsidRDefault="00B65F03" w:rsidP="00B65F03">
            <w:pPr>
              <w:rPr>
                <w:sz w:val="21"/>
              </w:rPr>
            </w:pPr>
            <w:r w:rsidRPr="00B65F03">
              <w:rPr>
                <w:noProof/>
                <w:sz w:val="21"/>
              </w:rPr>
              <w:drawing>
                <wp:inline distT="0" distB="0" distL="0" distR="0" wp14:anchorId="295BD9D4" wp14:editId="43C07414">
                  <wp:extent cx="2505493" cy="1370330"/>
                  <wp:effectExtent l="0" t="0" r="9525" b="127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64156" cy="1402414"/>
                          </a:xfrm>
                          <a:prstGeom prst="rect">
                            <a:avLst/>
                          </a:prstGeom>
                          <a:noFill/>
                          <a:ln>
                            <a:noFill/>
                          </a:ln>
                        </pic:spPr>
                      </pic:pic>
                    </a:graphicData>
                  </a:graphic>
                </wp:inline>
              </w:drawing>
            </w:r>
          </w:p>
        </w:tc>
      </w:tr>
      <w:tr w:rsidR="00B65F03" w:rsidRPr="00B65F03" w14:paraId="78C8B398" w14:textId="77777777" w:rsidTr="00FD3A1A">
        <w:trPr>
          <w:jc w:val="center"/>
        </w:trPr>
        <w:tc>
          <w:tcPr>
            <w:tcW w:w="4151" w:type="dxa"/>
            <w:vAlign w:val="center"/>
          </w:tcPr>
          <w:p w14:paraId="3A704FAD" w14:textId="77777777" w:rsidR="00B65F03" w:rsidRPr="00B65F03" w:rsidRDefault="00B65F03" w:rsidP="00B65F03">
            <w:pPr>
              <w:jc w:val="center"/>
              <w:rPr>
                <w:sz w:val="21"/>
                <w:lang w:eastAsia="zh-TW"/>
              </w:rPr>
            </w:pPr>
            <w:r w:rsidRPr="00B65F03">
              <w:rPr>
                <w:sz w:val="21"/>
                <w:lang w:eastAsia="zh-TW"/>
              </w:rPr>
              <w:t>至正二年桃溪居敬書堂本</w:t>
            </w:r>
          </w:p>
        </w:tc>
        <w:tc>
          <w:tcPr>
            <w:tcW w:w="4151" w:type="dxa"/>
            <w:vAlign w:val="center"/>
          </w:tcPr>
          <w:p w14:paraId="01AD84B5" w14:textId="77777777" w:rsidR="00B65F03" w:rsidRPr="00B65F03" w:rsidRDefault="00B65F03" w:rsidP="00B65F03">
            <w:pPr>
              <w:jc w:val="center"/>
              <w:rPr>
                <w:sz w:val="21"/>
              </w:rPr>
            </w:pPr>
            <w:r w:rsidRPr="00B65F03">
              <w:rPr>
                <w:sz w:val="21"/>
              </w:rPr>
              <w:t>延祐二年圓沙書院本</w:t>
            </w:r>
          </w:p>
        </w:tc>
      </w:tr>
      <w:tr w:rsidR="00B65F03" w:rsidRPr="00B65F03" w14:paraId="2ABB7ACC" w14:textId="77777777" w:rsidTr="00FD3A1A">
        <w:trPr>
          <w:jc w:val="center"/>
        </w:trPr>
        <w:tc>
          <w:tcPr>
            <w:tcW w:w="4151" w:type="dxa"/>
            <w:vAlign w:val="center"/>
          </w:tcPr>
          <w:p w14:paraId="469ED5FE" w14:textId="77777777" w:rsidR="00B65F03" w:rsidRPr="00B65F03" w:rsidRDefault="00B65F03" w:rsidP="00B65F03">
            <w:pPr>
              <w:rPr>
                <w:sz w:val="21"/>
              </w:rPr>
            </w:pPr>
            <w:r w:rsidRPr="00B65F03">
              <w:rPr>
                <w:noProof/>
                <w:sz w:val="21"/>
              </w:rPr>
              <w:drawing>
                <wp:inline distT="0" distB="0" distL="0" distR="0" wp14:anchorId="493209D8" wp14:editId="1FB0707F">
                  <wp:extent cx="2501900" cy="1421534"/>
                  <wp:effectExtent l="0" t="0" r="0"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853" b="22730"/>
                          <a:stretch/>
                        </pic:blipFill>
                        <pic:spPr bwMode="auto">
                          <a:xfrm>
                            <a:off x="0" y="0"/>
                            <a:ext cx="2598342" cy="147633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51" w:type="dxa"/>
            <w:vAlign w:val="center"/>
          </w:tcPr>
          <w:p w14:paraId="568440EC" w14:textId="77777777" w:rsidR="00B65F03" w:rsidRPr="00B65F03" w:rsidRDefault="00B65F03" w:rsidP="00B65F03">
            <w:pPr>
              <w:rPr>
                <w:sz w:val="21"/>
              </w:rPr>
            </w:pPr>
            <w:r w:rsidRPr="00B65F03">
              <w:rPr>
                <w:noProof/>
                <w:sz w:val="21"/>
              </w:rPr>
              <w:drawing>
                <wp:inline distT="0" distB="0" distL="0" distR="0" wp14:anchorId="4ED8877C" wp14:editId="63D28799">
                  <wp:extent cx="2482083" cy="124142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897" t="66770" b="4396"/>
                          <a:stretch/>
                        </pic:blipFill>
                        <pic:spPr bwMode="auto">
                          <a:xfrm>
                            <a:off x="0" y="0"/>
                            <a:ext cx="2508184" cy="12544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65F03" w:rsidRPr="00B65F03" w14:paraId="213BE231" w14:textId="77777777" w:rsidTr="00FD3A1A">
        <w:trPr>
          <w:jc w:val="center"/>
        </w:trPr>
        <w:tc>
          <w:tcPr>
            <w:tcW w:w="4151" w:type="dxa"/>
            <w:vAlign w:val="center"/>
          </w:tcPr>
          <w:p w14:paraId="7562AE83" w14:textId="77777777" w:rsidR="00B65F03" w:rsidRPr="00B65F03" w:rsidRDefault="00B65F03" w:rsidP="00B65F03">
            <w:pPr>
              <w:jc w:val="center"/>
              <w:rPr>
                <w:sz w:val="21"/>
                <w:lang w:eastAsia="zh-TW"/>
              </w:rPr>
            </w:pPr>
            <w:r w:rsidRPr="00B65F03">
              <w:rPr>
                <w:sz w:val="21"/>
                <w:lang w:eastAsia="zh-TW"/>
              </w:rPr>
              <w:t>中國文化遺產研究院藏本</w:t>
            </w:r>
          </w:p>
        </w:tc>
        <w:tc>
          <w:tcPr>
            <w:tcW w:w="4151" w:type="dxa"/>
            <w:vAlign w:val="center"/>
          </w:tcPr>
          <w:p w14:paraId="65CDBF97" w14:textId="77777777" w:rsidR="00B65F03" w:rsidRPr="00B65F03" w:rsidRDefault="00B65F03" w:rsidP="00B65F03">
            <w:pPr>
              <w:jc w:val="center"/>
              <w:rPr>
                <w:sz w:val="21"/>
                <w:lang w:eastAsia="zh-TW"/>
              </w:rPr>
            </w:pPr>
            <w:r w:rsidRPr="00B65F03">
              <w:rPr>
                <w:sz w:val="21"/>
                <w:lang w:eastAsia="zh-TW"/>
              </w:rPr>
              <w:t>至正九年廬陵竹坪書堂本</w:t>
            </w:r>
          </w:p>
        </w:tc>
      </w:tr>
    </w:tbl>
    <w:p w14:paraId="11613F94" w14:textId="77777777" w:rsidR="00B65F03" w:rsidRPr="00B65F03" w:rsidRDefault="00B65F03" w:rsidP="00B65F03">
      <w:pPr>
        <w:spacing w:line="360" w:lineRule="auto"/>
        <w:ind w:firstLineChars="200" w:firstLine="420"/>
        <w:textAlignment w:val="center"/>
        <w:rPr>
          <w:sz w:val="21"/>
          <w:lang w:eastAsia="zh-TW"/>
        </w:rPr>
      </w:pPr>
      <w:r w:rsidRPr="00B65F03">
        <w:rPr>
          <w:sz w:val="21"/>
          <w:lang w:eastAsia="zh-TW"/>
        </w:rPr>
        <w:t>第106號整理者籠統地定名爲《論語注》，此書名略顯籠統，確切説就是朱熹《論語集注》，最初頗懷疑此殘片是宋真德秀編纂的《四書集編》，因爲這個殘片的內容，《論語集注》和《四書集編》的內容是完全一致的。但是通過復原本頁全文內容，我們可以排除《四書集編》的可能。右起第一行《四書集編》沒有“楊氏曰”以前的內容，如果此書爲《四書集編》，那本行小字之中“與”和“也”字就不能恰好爲本行最末一字。那本行“楊氏曰”之前必須還得有小字內容，所以可以排除此殘片是《四書集編》的可能。</w:t>
      </w:r>
    </w:p>
    <w:tbl>
      <w:tblPr>
        <w:tblStyle w:val="17"/>
        <w:tblW w:w="0" w:type="auto"/>
        <w:tblLook w:val="04A0" w:firstRow="1" w:lastRow="0" w:firstColumn="1" w:lastColumn="0" w:noHBand="0" w:noVBand="1"/>
      </w:tblPr>
      <w:tblGrid>
        <w:gridCol w:w="8296"/>
      </w:tblGrid>
      <w:tr w:rsidR="00B65F03" w:rsidRPr="00B65F03" w14:paraId="19246C3F" w14:textId="77777777" w:rsidTr="00FD3A1A">
        <w:tc>
          <w:tcPr>
            <w:tcW w:w="8302" w:type="dxa"/>
          </w:tcPr>
          <w:p w14:paraId="5AD0D912" w14:textId="77777777" w:rsidR="00B65F03" w:rsidRPr="00B65F03" w:rsidRDefault="00B65F03" w:rsidP="00B65F03">
            <w:pPr>
              <w:spacing w:line="360" w:lineRule="auto"/>
              <w:textAlignment w:val="center"/>
              <w:rPr>
                <w:sz w:val="21"/>
              </w:rPr>
            </w:pPr>
            <w:r w:rsidRPr="00B65F03">
              <w:rPr>
                <w:noProof/>
                <w:sz w:val="21"/>
              </w:rPr>
              <w:lastRenderedPageBreak/>
              <w:drawing>
                <wp:inline distT="0" distB="0" distL="0" distR="0" wp14:anchorId="1EA8D379" wp14:editId="4DC58918">
                  <wp:extent cx="5052128" cy="4396740"/>
                  <wp:effectExtent l="0" t="0" r="0" b="381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73173" cy="4415055"/>
                          </a:xfrm>
                          <a:prstGeom prst="rect">
                            <a:avLst/>
                          </a:prstGeom>
                          <a:noFill/>
                          <a:ln>
                            <a:noFill/>
                          </a:ln>
                        </pic:spPr>
                      </pic:pic>
                    </a:graphicData>
                  </a:graphic>
                </wp:inline>
              </w:drawing>
            </w:r>
          </w:p>
        </w:tc>
      </w:tr>
      <w:tr w:rsidR="00B65F03" w:rsidRPr="00B65F03" w14:paraId="718A992D" w14:textId="77777777" w:rsidTr="00FD3A1A">
        <w:tc>
          <w:tcPr>
            <w:tcW w:w="8302" w:type="dxa"/>
          </w:tcPr>
          <w:p w14:paraId="25596529" w14:textId="77777777" w:rsidR="00B65F03" w:rsidRPr="00B65F03" w:rsidRDefault="00B65F03" w:rsidP="00B65F03">
            <w:pPr>
              <w:spacing w:line="360" w:lineRule="auto"/>
              <w:jc w:val="center"/>
              <w:textAlignment w:val="center"/>
              <w:rPr>
                <w:sz w:val="21"/>
              </w:rPr>
            </w:pPr>
            <w:r w:rsidRPr="00B65F03">
              <w:rPr>
                <w:sz w:val="21"/>
              </w:rPr>
              <w:t>第106號殘片復原圖</w:t>
            </w:r>
          </w:p>
        </w:tc>
      </w:tr>
      <w:tr w:rsidR="00B65F03" w:rsidRPr="00B65F03" w14:paraId="7FEFD277" w14:textId="77777777" w:rsidTr="00FD3A1A">
        <w:tc>
          <w:tcPr>
            <w:tcW w:w="8302" w:type="dxa"/>
          </w:tcPr>
          <w:p w14:paraId="6D2357E5" w14:textId="77777777" w:rsidR="00B65F03" w:rsidRPr="00B65F03" w:rsidRDefault="00B65F03" w:rsidP="00B65F03">
            <w:pPr>
              <w:spacing w:line="360" w:lineRule="auto"/>
              <w:jc w:val="center"/>
              <w:textAlignment w:val="center"/>
              <w:rPr>
                <w:sz w:val="21"/>
              </w:rPr>
            </w:pPr>
            <w:r w:rsidRPr="00B65F03">
              <w:rPr>
                <w:noProof/>
                <w:sz w:val="21"/>
              </w:rPr>
              <w:drawing>
                <wp:inline distT="0" distB="0" distL="0" distR="0" wp14:anchorId="2E294A24" wp14:editId="010E1A8D">
                  <wp:extent cx="3901440" cy="2690721"/>
                  <wp:effectExtent l="0" t="0" r="381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1153" cy="2759491"/>
                          </a:xfrm>
                          <a:prstGeom prst="rect">
                            <a:avLst/>
                          </a:prstGeom>
                          <a:noFill/>
                          <a:ln>
                            <a:noFill/>
                          </a:ln>
                        </pic:spPr>
                      </pic:pic>
                    </a:graphicData>
                  </a:graphic>
                </wp:inline>
              </w:drawing>
            </w:r>
          </w:p>
        </w:tc>
      </w:tr>
      <w:tr w:rsidR="00B65F03" w:rsidRPr="00B65F03" w14:paraId="37EE7AF4" w14:textId="77777777" w:rsidTr="00FD3A1A">
        <w:tc>
          <w:tcPr>
            <w:tcW w:w="8302" w:type="dxa"/>
          </w:tcPr>
          <w:p w14:paraId="2E6A1D30" w14:textId="77777777" w:rsidR="00B65F03" w:rsidRPr="00B65F03" w:rsidRDefault="00B65F03" w:rsidP="00B65F03">
            <w:pPr>
              <w:spacing w:line="360" w:lineRule="auto"/>
              <w:jc w:val="center"/>
              <w:textAlignment w:val="center"/>
              <w:rPr>
                <w:noProof/>
                <w:sz w:val="21"/>
              </w:rPr>
            </w:pPr>
            <w:r w:rsidRPr="00B65F03">
              <w:rPr>
                <w:sz w:val="21"/>
              </w:rPr>
              <w:t>第106號殘片</w:t>
            </w:r>
          </w:p>
        </w:tc>
      </w:tr>
    </w:tbl>
    <w:p w14:paraId="52EFA52D" w14:textId="77777777" w:rsidR="00B65F03" w:rsidRPr="00B65F03" w:rsidRDefault="00B65F03" w:rsidP="00B65F03">
      <w:pPr>
        <w:spacing w:line="360" w:lineRule="auto"/>
        <w:ind w:firstLineChars="200" w:firstLine="420"/>
        <w:textAlignment w:val="center"/>
        <w:rPr>
          <w:sz w:val="21"/>
          <w:lang w:eastAsia="zh-TW"/>
        </w:rPr>
      </w:pPr>
      <w:r w:rsidRPr="00B65F03">
        <w:rPr>
          <w:sz w:val="21"/>
          <w:lang w:eastAsia="zh-TW"/>
        </w:rPr>
        <w:t>首先我們經過檢索相關內容，可以判定其內容與《論語集注》和《四書集編》一致，根</w:t>
      </w:r>
      <w:r w:rsidRPr="00B65F03">
        <w:rPr>
          <w:sz w:val="21"/>
          <w:lang w:eastAsia="zh-TW"/>
        </w:rPr>
        <w:lastRenderedPageBreak/>
        <w:t>據殘片殘存字跡方位，我們可以復原此書的行款，此書完整的一行當爲21字，本葉大字和小字佔據的空間大體一致，每行大字、小字都是21字，由此我們大致復原現存七行完整的內容如上圖（紅色區域爲殘片內容）。</w:t>
      </w:r>
    </w:p>
    <w:p w14:paraId="4EA09493" w14:textId="77777777" w:rsidR="00B65F03" w:rsidRPr="00B65F03" w:rsidRDefault="00B65F03" w:rsidP="00B65F03">
      <w:pPr>
        <w:spacing w:line="360" w:lineRule="auto"/>
        <w:ind w:firstLineChars="200" w:firstLine="420"/>
        <w:textAlignment w:val="center"/>
        <w:rPr>
          <w:sz w:val="21"/>
          <w:lang w:eastAsia="zh-TW"/>
        </w:rPr>
      </w:pPr>
      <w:r w:rsidRPr="00B65F03">
        <w:rPr>
          <w:sz w:val="21"/>
          <w:lang w:eastAsia="zh-TW"/>
        </w:rPr>
        <w:t>朱熹《論語集注》版本衆多，但是限於殘片內容較少，我們尚未找到現存《論語集注》與之相同的版本。從字體看，這一版本應該爲福建或江西刊本，經文和注文都帶有句讀符號，這在福建或江西刻儒家宋元注本中並不多見，似乎是一種已佚失的元刊本。</w:t>
      </w:r>
    </w:p>
    <w:p w14:paraId="0170B475" w14:textId="77777777" w:rsidR="00B65F03" w:rsidRPr="00B65F03" w:rsidRDefault="00B65F03" w:rsidP="00B65F03">
      <w:pPr>
        <w:spacing w:line="360" w:lineRule="auto"/>
        <w:ind w:firstLineChars="200" w:firstLine="420"/>
        <w:textAlignment w:val="center"/>
        <w:rPr>
          <w:sz w:val="21"/>
          <w:lang w:eastAsia="zh-TW"/>
        </w:rPr>
      </w:pPr>
      <w:r w:rsidRPr="00B65F03">
        <w:rPr>
          <w:sz w:val="21"/>
          <w:lang w:eastAsia="zh-TW"/>
        </w:rPr>
        <w:t>需要指出的是，第106號朱熹《論語集注》紙背另有回鶻文字跡，而《中國文化遺產研究院藏西域文獻》所收回鶻文文獻之中並沒有與此殘片形狀相同的內容，似乎失收此片。</w:t>
      </w:r>
    </w:p>
    <w:p w14:paraId="5BC792F1" w14:textId="77777777" w:rsidR="00B65F03" w:rsidRPr="00B65F03" w:rsidRDefault="00B65F03" w:rsidP="00B65F03">
      <w:pPr>
        <w:spacing w:line="360" w:lineRule="auto"/>
        <w:ind w:firstLineChars="200" w:firstLine="420"/>
        <w:textAlignment w:val="center"/>
        <w:rPr>
          <w:sz w:val="21"/>
          <w:lang w:eastAsia="zh-TW"/>
        </w:rPr>
      </w:pPr>
      <w:r w:rsidRPr="00B65F03">
        <w:rPr>
          <w:sz w:val="21"/>
          <w:lang w:eastAsia="zh-TW"/>
        </w:rPr>
        <w:t>總之，《中國文化遺產研究院藏西域文獻》收錄兩種宋元時期儒家經注刻本殘片都應該是儒家典籍的宋元注本，第106號實爲朱熹《論語集注》、第182號爲董楷《周易傳義附錄》的竹坪書堂本，皆爲元刻本。</w:t>
      </w:r>
    </w:p>
    <w:p w14:paraId="125D085D" w14:textId="77777777" w:rsidR="00B65F03" w:rsidRPr="00B65F03" w:rsidRDefault="00B65F03" w:rsidP="00B65F03">
      <w:pPr>
        <w:spacing w:line="360" w:lineRule="auto"/>
        <w:ind w:firstLineChars="200" w:firstLine="420"/>
        <w:textAlignment w:val="center"/>
        <w:rPr>
          <w:sz w:val="21"/>
          <w:lang w:eastAsia="zh-TW"/>
        </w:rPr>
      </w:pPr>
    </w:p>
    <w:bookmarkEnd w:id="0"/>
    <w:p w14:paraId="16168A71" w14:textId="77777777" w:rsidR="00B65F03" w:rsidRPr="00B65F03" w:rsidRDefault="00B65F03" w:rsidP="00B65F03">
      <w:pPr>
        <w:spacing w:line="360" w:lineRule="auto"/>
        <w:ind w:firstLineChars="200" w:firstLine="420"/>
        <w:textAlignment w:val="center"/>
        <w:rPr>
          <w:sz w:val="21"/>
          <w:lang w:eastAsia="zh-TW"/>
        </w:rPr>
      </w:pPr>
    </w:p>
    <w:p w14:paraId="43CEFC57" w14:textId="4A78B1FA" w:rsidR="00BA7D76" w:rsidRPr="00B65F03" w:rsidRDefault="00BA7D76" w:rsidP="00E37E83">
      <w:pPr>
        <w:spacing w:line="360" w:lineRule="auto"/>
        <w:jc w:val="right"/>
        <w:rPr>
          <w:rFonts w:ascii="Calibri" w:hAnsi="Calibri" w:cs="Calibri"/>
          <w:sz w:val="28"/>
          <w:lang w:eastAsia="zh-TW"/>
        </w:rPr>
      </w:pPr>
    </w:p>
    <w:sectPr w:rsidR="00BA7D76" w:rsidRPr="00B65F03">
      <w:headerReference w:type="default" r:id="rId14"/>
      <w:footerReference w:type="even" r:id="rId15"/>
      <w:footerReference w:type="default" r:id="rId16"/>
      <w:endnotePr>
        <w:numFmt w:val="decimal"/>
      </w:endnotePr>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4A4C8" w14:textId="77777777" w:rsidR="00AD7A4E" w:rsidRDefault="00AD7A4E" w:rsidP="00CB0024">
      <w:pPr>
        <w:rPr>
          <w:rFonts w:hint="eastAsia"/>
        </w:rPr>
      </w:pPr>
      <w:r>
        <w:separator/>
      </w:r>
    </w:p>
  </w:endnote>
  <w:endnote w:type="continuationSeparator" w:id="0">
    <w:p w14:paraId="4E263568" w14:textId="77777777" w:rsidR="00AD7A4E" w:rsidRDefault="00AD7A4E" w:rsidP="00CB002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FKai-SB">
    <w:panose1 w:val="03000509000000000000"/>
    <w:charset w:val="88"/>
    <w:family w:val="script"/>
    <w:pitch w:val="fixed"/>
    <w:sig w:usb0="00000003" w:usb1="080E0000" w:usb2="00000016" w:usb3="00000000" w:csb0="00100001" w:csb1="00000000"/>
  </w:font>
  <w:font w:name="TimesNewRomanPS-BoldMT">
    <w:altName w:val="Times New Roman"/>
    <w:charset w:val="00"/>
    <w:family w:val="roman"/>
    <w:pitch w:val="default"/>
  </w:font>
  <w:font w:name="Batang">
    <w:panose1 w:val="02030600000101010101"/>
    <w:charset w:val="81"/>
    <w:family w:val="roman"/>
    <w:pitch w:val="variable"/>
    <w:sig w:usb0="B00002AF" w:usb1="69D77CFB" w:usb2="00000030" w:usb3="00000000" w:csb0="0008009F" w:csb1="00000000"/>
  </w:font>
  <w:font w:name="New Gulim">
    <w:altName w:val="Cambria"/>
    <w:charset w:val="00"/>
    <w:family w:val="roman"/>
    <w:pitch w:val="default"/>
  </w:font>
  <w:font w:name="控呇湮佽恅苤蚼">
    <w:altName w:val="PMingLiU"/>
    <w:charset w:val="88"/>
    <w:family w:val="modern"/>
    <w:pitch w:val="fixed"/>
    <w:sig w:usb0="00000001" w:usb1="08080000" w:usb2="00000010" w:usb3="00000000" w:csb0="00100000" w:csb1="00000000"/>
  </w:font>
  <w:font w:name="等线 Light">
    <w:panose1 w:val="02010600030101010101"/>
    <w:charset w:val="86"/>
    <w:family w:val="auto"/>
    <w:pitch w:val="variable"/>
    <w:sig w:usb0="A00002BF" w:usb1="38CF7CFA" w:usb2="00000016" w:usb3="00000000" w:csb0="0004000F" w:csb1="00000000"/>
  </w:font>
  <w:font w:name="SimSun-ExtB">
    <w:panose1 w:val="02010609060101010101"/>
    <w:charset w:val="86"/>
    <w:family w:val="modern"/>
    <w:pitch w:val="fixed"/>
    <w:sig w:usb0="00000003" w:usb1="0A0E0000" w:usb2="00000010"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6333E" w14:textId="77777777" w:rsidR="009C5916" w:rsidRDefault="009C5916" w:rsidP="00865714">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2BC8B0FC" w14:textId="77777777" w:rsidR="009C5916" w:rsidRDefault="009C591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AC7B1" w14:textId="2A56B11F" w:rsidR="009C5916" w:rsidRPr="00EF302F" w:rsidRDefault="00BA1F2C" w:rsidP="00EF302F">
    <w:pPr>
      <w:tabs>
        <w:tab w:val="center" w:pos="4153"/>
        <w:tab w:val="right" w:pos="8306"/>
      </w:tabs>
      <w:rPr>
        <w:rFonts w:hint="eastAsia"/>
      </w:rPr>
    </w:pPr>
    <w:r w:rsidRPr="00C01B1F">
      <w:rPr>
        <w:rFonts w:hint="eastAsia"/>
        <w:sz w:val="18"/>
        <w:szCs w:val="18"/>
      </w:rPr>
      <w:t>收稿日期：</w:t>
    </w:r>
    <w:r w:rsidRPr="00C01B1F">
      <w:rPr>
        <w:sz w:val="18"/>
        <w:szCs w:val="18"/>
      </w:rPr>
      <w:t>20</w:t>
    </w:r>
    <w:r w:rsidR="00A352C9">
      <w:rPr>
        <w:sz w:val="18"/>
        <w:szCs w:val="18"/>
      </w:rPr>
      <w:t>2</w:t>
    </w:r>
    <w:r w:rsidR="00E37E83">
      <w:rPr>
        <w:sz w:val="18"/>
        <w:szCs w:val="18"/>
      </w:rPr>
      <w:t>6</w:t>
    </w:r>
    <w:r w:rsidRPr="00C01B1F">
      <w:rPr>
        <w:rFonts w:hint="eastAsia"/>
        <w:sz w:val="18"/>
        <w:szCs w:val="18"/>
      </w:rPr>
      <w:t>年</w:t>
    </w:r>
    <w:r w:rsidR="00B65F03">
      <w:rPr>
        <w:rFonts w:hint="eastAsia"/>
        <w:sz w:val="18"/>
        <w:szCs w:val="18"/>
      </w:rPr>
      <w:t>8</w:t>
    </w:r>
    <w:r w:rsidRPr="00C01B1F">
      <w:rPr>
        <w:rFonts w:hint="eastAsia"/>
        <w:sz w:val="18"/>
        <w:szCs w:val="18"/>
      </w:rPr>
      <w:t>月</w:t>
    </w:r>
    <w:r w:rsidR="00B65F03">
      <w:rPr>
        <w:rFonts w:hint="eastAsia"/>
        <w:sz w:val="18"/>
        <w:szCs w:val="18"/>
      </w:rPr>
      <w:t>23</w:t>
    </w:r>
    <w:r>
      <w:rPr>
        <w:rFonts w:hint="eastAsia"/>
        <w:sz w:val="18"/>
        <w:szCs w:val="18"/>
      </w:rPr>
      <w:t>日</w:t>
    </w:r>
    <w:r w:rsidRPr="00C01B1F">
      <w:rPr>
        <w:sz w:val="18"/>
        <w:szCs w:val="18"/>
      </w:rPr>
      <w:tab/>
    </w:r>
    <w:r w:rsidRPr="00C01B1F">
      <w:rPr>
        <w:rFonts w:hint="eastAsia"/>
        <w:sz w:val="18"/>
        <w:szCs w:val="18"/>
      </w:rPr>
      <w:t>发布日期：</w:t>
    </w:r>
    <w:r w:rsidRPr="00C01B1F">
      <w:rPr>
        <w:sz w:val="18"/>
        <w:szCs w:val="18"/>
      </w:rPr>
      <w:t>20</w:t>
    </w:r>
    <w:r w:rsidR="00A352C9">
      <w:rPr>
        <w:sz w:val="18"/>
        <w:szCs w:val="18"/>
      </w:rPr>
      <w:t>2</w:t>
    </w:r>
    <w:r w:rsidR="00E37E83">
      <w:rPr>
        <w:sz w:val="18"/>
        <w:szCs w:val="18"/>
      </w:rPr>
      <w:t>6</w:t>
    </w:r>
    <w:r w:rsidRPr="00C01B1F">
      <w:rPr>
        <w:rFonts w:hint="eastAsia"/>
        <w:sz w:val="18"/>
        <w:szCs w:val="18"/>
      </w:rPr>
      <w:t>年</w:t>
    </w:r>
    <w:r w:rsidR="00B65F03">
      <w:rPr>
        <w:rFonts w:hint="eastAsia"/>
        <w:sz w:val="18"/>
        <w:szCs w:val="18"/>
      </w:rPr>
      <w:t>8</w:t>
    </w:r>
    <w:r w:rsidRPr="00C01B1F">
      <w:rPr>
        <w:rFonts w:hint="eastAsia"/>
        <w:sz w:val="18"/>
        <w:szCs w:val="18"/>
      </w:rPr>
      <w:t>月</w:t>
    </w:r>
    <w:r w:rsidR="00B65F03">
      <w:rPr>
        <w:rFonts w:hint="eastAsia"/>
        <w:sz w:val="18"/>
        <w:szCs w:val="18"/>
      </w:rPr>
      <w:t>25</w:t>
    </w:r>
    <w:r w:rsidRPr="00C01B1F">
      <w:rPr>
        <w:rFonts w:hint="eastAsia"/>
        <w:sz w:val="18"/>
        <w:szCs w:val="18"/>
      </w:rPr>
      <w:t>日</w:t>
    </w:r>
    <w:r w:rsidRPr="00C01B1F">
      <w:rPr>
        <w:sz w:val="18"/>
        <w:szCs w:val="18"/>
      </w:rPr>
      <w:tab/>
    </w:r>
    <w:r w:rsidRPr="00C01B1F">
      <w:rPr>
        <w:rFonts w:hint="eastAsia"/>
        <w:sz w:val="18"/>
        <w:szCs w:val="18"/>
      </w:rPr>
      <w:t>页码：</w:t>
    </w:r>
    <w:r w:rsidR="009C5916" w:rsidRPr="00C01B1F">
      <w:rPr>
        <w:sz w:val="18"/>
        <w:szCs w:val="18"/>
      </w:rPr>
      <w:fldChar w:fldCharType="begin"/>
    </w:r>
    <w:r w:rsidR="009C5916" w:rsidRPr="00C01B1F">
      <w:rPr>
        <w:sz w:val="18"/>
        <w:szCs w:val="18"/>
      </w:rPr>
      <w:instrText xml:space="preserve"> PAGE </w:instrText>
    </w:r>
    <w:r w:rsidR="009C5916" w:rsidRPr="00C01B1F">
      <w:rPr>
        <w:sz w:val="18"/>
        <w:szCs w:val="18"/>
      </w:rPr>
      <w:fldChar w:fldCharType="separate"/>
    </w:r>
    <w:r w:rsidR="00CF55D5">
      <w:rPr>
        <w:noProof/>
        <w:sz w:val="18"/>
        <w:szCs w:val="18"/>
      </w:rPr>
      <w:t>6</w:t>
    </w:r>
    <w:r w:rsidR="009C5916" w:rsidRPr="00C01B1F">
      <w:rPr>
        <w:sz w:val="18"/>
        <w:szCs w:val="18"/>
      </w:rPr>
      <w:fldChar w:fldCharType="end"/>
    </w:r>
    <w:r w:rsidRPr="00EF302F">
      <w:rPr>
        <w:sz w:val="18"/>
        <w:szCs w:val="18"/>
      </w:rPr>
      <w:t>/</w:t>
    </w:r>
    <w:r w:rsidR="009C5916" w:rsidRPr="00C01B1F">
      <w:rPr>
        <w:sz w:val="18"/>
        <w:szCs w:val="18"/>
      </w:rPr>
      <w:fldChar w:fldCharType="begin"/>
    </w:r>
    <w:r w:rsidR="009C5916" w:rsidRPr="00C01B1F">
      <w:rPr>
        <w:sz w:val="18"/>
        <w:szCs w:val="18"/>
      </w:rPr>
      <w:instrText xml:space="preserve"> NUMPAGES  </w:instrText>
    </w:r>
    <w:r w:rsidR="009C5916" w:rsidRPr="00C01B1F">
      <w:rPr>
        <w:sz w:val="18"/>
        <w:szCs w:val="18"/>
      </w:rPr>
      <w:fldChar w:fldCharType="separate"/>
    </w:r>
    <w:r w:rsidR="00CF55D5">
      <w:rPr>
        <w:noProof/>
        <w:sz w:val="18"/>
        <w:szCs w:val="18"/>
      </w:rPr>
      <w:t>6</w:t>
    </w:r>
    <w:r w:rsidR="009C5916" w:rsidRPr="00C01B1F">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9EEB6" w14:textId="77777777" w:rsidR="00AD7A4E" w:rsidRDefault="00AD7A4E" w:rsidP="00CB0024">
      <w:pPr>
        <w:rPr>
          <w:rFonts w:hint="eastAsia"/>
        </w:rPr>
      </w:pPr>
      <w:r>
        <w:separator/>
      </w:r>
    </w:p>
  </w:footnote>
  <w:footnote w:type="continuationSeparator" w:id="0">
    <w:p w14:paraId="49984621" w14:textId="77777777" w:rsidR="00AD7A4E" w:rsidRDefault="00AD7A4E" w:rsidP="00CB0024">
      <w:pPr>
        <w:rPr>
          <w:rFonts w:hint="eastAsia"/>
        </w:rPr>
      </w:pPr>
      <w:r>
        <w:continuationSeparator/>
      </w:r>
    </w:p>
  </w:footnote>
  <w:footnote w:id="1">
    <w:p w14:paraId="151D540A" w14:textId="77777777" w:rsidR="00B65F03" w:rsidRDefault="00B65F03" w:rsidP="00B65F03">
      <w:pPr>
        <w:pStyle w:val="a4"/>
        <w:spacing w:before="540" w:after="540"/>
        <w:ind w:firstLine="360"/>
        <w:rPr>
          <w:rFonts w:hint="eastAsia"/>
        </w:rPr>
      </w:pPr>
      <w:r>
        <w:rPr>
          <w:rStyle w:val="a5"/>
        </w:rPr>
        <w:footnoteRef/>
      </w:r>
      <w:r>
        <w:t xml:space="preserve"> </w:t>
      </w:r>
      <w:r>
        <w:rPr>
          <w:rFonts w:hint="eastAsia"/>
        </w:rPr>
        <w:t>顧永新《〈周易〉傳、義分合考》，顧永新《經學文獻的衍生和通俗化》，北京大學出版社，</w:t>
      </w:r>
      <w:r>
        <w:rPr>
          <w:rFonts w:hint="eastAsia"/>
        </w:rPr>
        <w:t>2</w:t>
      </w:r>
      <w:r>
        <w:t>014</w:t>
      </w:r>
      <w:r>
        <w:rPr>
          <w:rFonts w:hint="eastAsia"/>
        </w:rPr>
        <w:t>年，第</w:t>
      </w:r>
      <w:r>
        <w:rPr>
          <w:rFonts w:hint="eastAsia"/>
        </w:rPr>
        <w:t>3</w:t>
      </w:r>
      <w:r>
        <w:t>19-320</w:t>
      </w:r>
      <w:r>
        <w:rPr>
          <w:rFonts w:hint="eastAsia"/>
        </w:rPr>
        <w:t>頁。</w:t>
      </w:r>
    </w:p>
  </w:footnote>
  <w:footnote w:id="2">
    <w:p w14:paraId="212DBBAF" w14:textId="77777777" w:rsidR="00B65F03" w:rsidRDefault="00B65F03" w:rsidP="00B65F03">
      <w:pPr>
        <w:pStyle w:val="a4"/>
        <w:spacing w:before="540" w:after="540"/>
        <w:ind w:firstLine="360"/>
        <w:rPr>
          <w:rFonts w:hint="eastAsia"/>
        </w:rPr>
      </w:pPr>
      <w:r>
        <w:rPr>
          <w:rStyle w:val="a5"/>
        </w:rPr>
        <w:footnoteRef/>
      </w:r>
      <w:r>
        <w:t xml:space="preserve"> </w:t>
      </w:r>
      <w:r>
        <w:rPr>
          <w:rFonts w:hint="eastAsia"/>
        </w:rPr>
        <w:t>同上，第</w:t>
      </w:r>
      <w:r>
        <w:rPr>
          <w:rFonts w:hint="eastAsia"/>
        </w:rPr>
        <w:t>3</w:t>
      </w:r>
      <w:r>
        <w:t>20</w:t>
      </w:r>
      <w:r>
        <w:rPr>
          <w:rFonts w:hint="eastAsia"/>
        </w:rPr>
        <w:t>頁。</w:t>
      </w:r>
    </w:p>
  </w:footnote>
  <w:footnote w:id="3">
    <w:p w14:paraId="7285E274" w14:textId="77777777" w:rsidR="00B65F03" w:rsidRDefault="00B65F03" w:rsidP="00B65F03">
      <w:pPr>
        <w:pStyle w:val="a4"/>
        <w:spacing w:before="540" w:after="540"/>
        <w:ind w:firstLine="360"/>
        <w:rPr>
          <w:rFonts w:hint="eastAsia"/>
        </w:rPr>
      </w:pPr>
      <w:r>
        <w:rPr>
          <w:rStyle w:val="a5"/>
        </w:rPr>
        <w:footnoteRef/>
      </w:r>
      <w:r>
        <w:t xml:space="preserve"> </w:t>
      </w:r>
      <w:r>
        <w:rPr>
          <w:rFonts w:hint="eastAsia"/>
        </w:rPr>
        <w:t>同上，第</w:t>
      </w:r>
      <w:r>
        <w:rPr>
          <w:rFonts w:hint="eastAsia"/>
        </w:rPr>
        <w:t>3</w:t>
      </w:r>
      <w:r>
        <w:t>21-</w:t>
      </w:r>
      <w:r>
        <w:rPr>
          <w:rFonts w:hint="eastAsia"/>
        </w:rPr>
        <w:t>3</w:t>
      </w:r>
      <w:r>
        <w:t>28</w:t>
      </w:r>
      <w:r>
        <w:rPr>
          <w:rFonts w:hint="eastAsia"/>
        </w:rPr>
        <w:t>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FA6EB" w14:textId="77777777" w:rsidR="009C5916" w:rsidRDefault="00BA1F2C" w:rsidP="00EF302F">
    <w:pPr>
      <w:pStyle w:val="af"/>
      <w:spacing w:before="240" w:after="240"/>
      <w:ind w:firstLine="436"/>
      <w:rPr>
        <w:rFonts w:hint="eastAsia"/>
      </w:rPr>
    </w:pPr>
    <w:r>
      <w:rPr>
        <w:rFonts w:hint="eastAsia"/>
      </w:rPr>
      <w:t>复旦大学出土文献与古文字研究中心网站论文</w:t>
    </w:r>
  </w:p>
  <w:p w14:paraId="15833308" w14:textId="47C15C15" w:rsidR="006E11C2" w:rsidRPr="00EF302F" w:rsidRDefault="00BA1F2C" w:rsidP="006E11C2">
    <w:pPr>
      <w:pStyle w:val="af"/>
      <w:spacing w:before="240" w:after="240"/>
      <w:ind w:firstLine="436"/>
      <w:rPr>
        <w:rFonts w:hint="eastAsia"/>
      </w:rPr>
    </w:pPr>
    <w:r>
      <w:rPr>
        <w:rFonts w:hint="eastAsia"/>
      </w:rPr>
      <w:t>链接：</w:t>
    </w:r>
    <w:r w:rsidR="00A352C9" w:rsidRPr="00A352C9">
      <w:t>http://www.fdgwz.org.cn/Web/Show/1</w:t>
    </w:r>
    <w:r w:rsidR="00E37E83">
      <w:t>3</w:t>
    </w:r>
    <w:r w:rsidR="00B65F03">
      <w:rPr>
        <w:rFonts w:hint="eastAsia"/>
      </w:rPr>
      <w:t>403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pt;height:49.75pt;visibility:visible" o:bullet="t">
        <v:imagedata r:id="rId1" o:title=""/>
      </v:shape>
    </w:pict>
  </w:numPicBullet>
  <w:numPicBullet w:numPicBulletId="1">
    <w:pict>
      <v:shape id="_x0000_i1026" type="#_x0000_t75" style="width:22.25pt;height:29.25pt" o:bullet="t">
        <v:imagedata r:id="rId2" o:title=""/>
        <o:lock v:ext="edit" aspectratio="f"/>
      </v:shape>
    </w:pict>
  </w:numPicBullet>
  <w:abstractNum w:abstractNumId="0" w15:restartNumberingAfterBreak="0">
    <w:nsid w:val="955CFB7C"/>
    <w:multiLevelType w:val="singleLevel"/>
    <w:tmpl w:val="955CFB7C"/>
    <w:lvl w:ilvl="0">
      <w:start w:val="1"/>
      <w:numFmt w:val="decimal"/>
      <w:suff w:val="nothing"/>
      <w:lvlText w:val="%1、"/>
      <w:lvlJc w:val="left"/>
      <w:pPr>
        <w:ind w:left="0" w:firstLine="0"/>
      </w:pPr>
    </w:lvl>
  </w:abstractNum>
  <w:abstractNum w:abstractNumId="1" w15:restartNumberingAfterBreak="0">
    <w:nsid w:val="A20F5609"/>
    <w:multiLevelType w:val="singleLevel"/>
    <w:tmpl w:val="A20F5609"/>
    <w:lvl w:ilvl="0">
      <w:start w:val="1"/>
      <w:numFmt w:val="decimal"/>
      <w:suff w:val="nothing"/>
      <w:lvlText w:val="%1、"/>
      <w:lvlJc w:val="left"/>
      <w:pPr>
        <w:ind w:left="0" w:firstLine="0"/>
      </w:pPr>
    </w:lvl>
  </w:abstractNum>
  <w:abstractNum w:abstractNumId="2" w15:restartNumberingAfterBreak="0">
    <w:nsid w:val="BB3C1429"/>
    <w:multiLevelType w:val="singleLevel"/>
    <w:tmpl w:val="BB3C1429"/>
    <w:lvl w:ilvl="0">
      <w:start w:val="1"/>
      <w:numFmt w:val="decimal"/>
      <w:suff w:val="nothing"/>
      <w:lvlText w:val="%1、"/>
      <w:lvlJc w:val="left"/>
    </w:lvl>
  </w:abstractNum>
  <w:abstractNum w:abstractNumId="3" w15:restartNumberingAfterBreak="0">
    <w:nsid w:val="2CDE0CDC"/>
    <w:multiLevelType w:val="hybridMultilevel"/>
    <w:tmpl w:val="05AC0C58"/>
    <w:lvl w:ilvl="0" w:tplc="065679BA">
      <w:start w:val="1"/>
      <w:numFmt w:val="bullet"/>
      <w:lvlText w:val=""/>
      <w:lvlPicBulletId w:val="0"/>
      <w:lvlJc w:val="left"/>
      <w:pPr>
        <w:tabs>
          <w:tab w:val="num" w:pos="425"/>
        </w:tabs>
        <w:ind w:left="425" w:firstLine="0"/>
      </w:pPr>
      <w:rPr>
        <w:rFonts w:ascii="Symbol" w:hAnsi="Symbol" w:hint="default"/>
      </w:rPr>
    </w:lvl>
    <w:lvl w:ilvl="1" w:tplc="53566A8A" w:tentative="1">
      <w:start w:val="1"/>
      <w:numFmt w:val="bullet"/>
      <w:lvlText w:val=""/>
      <w:lvlJc w:val="left"/>
      <w:pPr>
        <w:tabs>
          <w:tab w:val="num" w:pos="845"/>
        </w:tabs>
        <w:ind w:left="845" w:firstLine="0"/>
      </w:pPr>
      <w:rPr>
        <w:rFonts w:ascii="Symbol" w:hAnsi="Symbol" w:hint="default"/>
      </w:rPr>
    </w:lvl>
    <w:lvl w:ilvl="2" w:tplc="A760B10A" w:tentative="1">
      <w:start w:val="1"/>
      <w:numFmt w:val="bullet"/>
      <w:lvlText w:val=""/>
      <w:lvlJc w:val="left"/>
      <w:pPr>
        <w:tabs>
          <w:tab w:val="num" w:pos="1265"/>
        </w:tabs>
        <w:ind w:left="1265" w:firstLine="0"/>
      </w:pPr>
      <w:rPr>
        <w:rFonts w:ascii="Symbol" w:hAnsi="Symbol" w:hint="default"/>
      </w:rPr>
    </w:lvl>
    <w:lvl w:ilvl="3" w:tplc="6744FE6C" w:tentative="1">
      <w:start w:val="1"/>
      <w:numFmt w:val="bullet"/>
      <w:lvlText w:val=""/>
      <w:lvlJc w:val="left"/>
      <w:pPr>
        <w:tabs>
          <w:tab w:val="num" w:pos="1685"/>
        </w:tabs>
        <w:ind w:left="1685" w:firstLine="0"/>
      </w:pPr>
      <w:rPr>
        <w:rFonts w:ascii="Symbol" w:hAnsi="Symbol" w:hint="default"/>
      </w:rPr>
    </w:lvl>
    <w:lvl w:ilvl="4" w:tplc="31B2C73E" w:tentative="1">
      <w:start w:val="1"/>
      <w:numFmt w:val="bullet"/>
      <w:lvlText w:val=""/>
      <w:lvlJc w:val="left"/>
      <w:pPr>
        <w:tabs>
          <w:tab w:val="num" w:pos="2105"/>
        </w:tabs>
        <w:ind w:left="2105" w:firstLine="0"/>
      </w:pPr>
      <w:rPr>
        <w:rFonts w:ascii="Symbol" w:hAnsi="Symbol" w:hint="default"/>
      </w:rPr>
    </w:lvl>
    <w:lvl w:ilvl="5" w:tplc="385EF4D8" w:tentative="1">
      <w:start w:val="1"/>
      <w:numFmt w:val="bullet"/>
      <w:lvlText w:val=""/>
      <w:lvlJc w:val="left"/>
      <w:pPr>
        <w:tabs>
          <w:tab w:val="num" w:pos="2525"/>
        </w:tabs>
        <w:ind w:left="2525" w:firstLine="0"/>
      </w:pPr>
      <w:rPr>
        <w:rFonts w:ascii="Symbol" w:hAnsi="Symbol" w:hint="default"/>
      </w:rPr>
    </w:lvl>
    <w:lvl w:ilvl="6" w:tplc="C2584B26" w:tentative="1">
      <w:start w:val="1"/>
      <w:numFmt w:val="bullet"/>
      <w:lvlText w:val=""/>
      <w:lvlJc w:val="left"/>
      <w:pPr>
        <w:tabs>
          <w:tab w:val="num" w:pos="2945"/>
        </w:tabs>
        <w:ind w:left="2945" w:firstLine="0"/>
      </w:pPr>
      <w:rPr>
        <w:rFonts w:ascii="Symbol" w:hAnsi="Symbol" w:hint="default"/>
      </w:rPr>
    </w:lvl>
    <w:lvl w:ilvl="7" w:tplc="7F404752" w:tentative="1">
      <w:start w:val="1"/>
      <w:numFmt w:val="bullet"/>
      <w:lvlText w:val=""/>
      <w:lvlJc w:val="left"/>
      <w:pPr>
        <w:tabs>
          <w:tab w:val="num" w:pos="3365"/>
        </w:tabs>
        <w:ind w:left="3365" w:firstLine="0"/>
      </w:pPr>
      <w:rPr>
        <w:rFonts w:ascii="Symbol" w:hAnsi="Symbol" w:hint="default"/>
      </w:rPr>
    </w:lvl>
    <w:lvl w:ilvl="8" w:tplc="829C36C4" w:tentative="1">
      <w:start w:val="1"/>
      <w:numFmt w:val="bullet"/>
      <w:lvlText w:val=""/>
      <w:lvlJc w:val="left"/>
      <w:pPr>
        <w:tabs>
          <w:tab w:val="num" w:pos="3785"/>
        </w:tabs>
        <w:ind w:left="3785" w:firstLine="0"/>
      </w:pPr>
      <w:rPr>
        <w:rFonts w:ascii="Symbol" w:hAnsi="Symbol" w:hint="default"/>
      </w:rPr>
    </w:lvl>
  </w:abstractNum>
  <w:abstractNum w:abstractNumId="4" w15:restartNumberingAfterBreak="0">
    <w:nsid w:val="2EBE67E8"/>
    <w:multiLevelType w:val="hybridMultilevel"/>
    <w:tmpl w:val="1ACC7CBA"/>
    <w:lvl w:ilvl="0" w:tplc="23BC5BC6">
      <w:start w:val="1"/>
      <w:numFmt w:val="upperLetter"/>
      <w:lvlText w:val="%1．"/>
      <w:lvlJc w:val="left"/>
      <w:pPr>
        <w:ind w:left="1412" w:hanging="420"/>
      </w:pPr>
      <w:rPr>
        <w:rFonts w:hint="default"/>
        <w:sz w:val="28"/>
        <w:szCs w:val="28"/>
      </w:rPr>
    </w:lvl>
    <w:lvl w:ilvl="1" w:tplc="04090019">
      <w:start w:val="1"/>
      <w:numFmt w:val="lowerLetter"/>
      <w:lvlText w:val="%2)"/>
      <w:lvlJc w:val="left"/>
      <w:pPr>
        <w:ind w:left="1832" w:hanging="420"/>
      </w:pPr>
    </w:lvl>
    <w:lvl w:ilvl="2" w:tplc="0409001B">
      <w:start w:val="1"/>
      <w:numFmt w:val="lowerRoman"/>
      <w:lvlText w:val="%3."/>
      <w:lvlJc w:val="right"/>
      <w:pPr>
        <w:ind w:left="2252" w:hanging="420"/>
      </w:pPr>
    </w:lvl>
    <w:lvl w:ilvl="3" w:tplc="0409000F">
      <w:start w:val="1"/>
      <w:numFmt w:val="decimal"/>
      <w:lvlText w:val="%4."/>
      <w:lvlJc w:val="left"/>
      <w:pPr>
        <w:ind w:left="2672" w:hanging="420"/>
      </w:pPr>
    </w:lvl>
    <w:lvl w:ilvl="4" w:tplc="04090019">
      <w:start w:val="1"/>
      <w:numFmt w:val="lowerLetter"/>
      <w:lvlText w:val="%5)"/>
      <w:lvlJc w:val="left"/>
      <w:pPr>
        <w:ind w:left="3092" w:hanging="420"/>
      </w:pPr>
    </w:lvl>
    <w:lvl w:ilvl="5" w:tplc="0409001B">
      <w:start w:val="1"/>
      <w:numFmt w:val="lowerRoman"/>
      <w:lvlText w:val="%6."/>
      <w:lvlJc w:val="right"/>
      <w:pPr>
        <w:ind w:left="3512" w:hanging="420"/>
      </w:pPr>
    </w:lvl>
    <w:lvl w:ilvl="6" w:tplc="0409000F">
      <w:start w:val="1"/>
      <w:numFmt w:val="decimal"/>
      <w:lvlText w:val="%7."/>
      <w:lvlJc w:val="left"/>
      <w:pPr>
        <w:ind w:left="3932" w:hanging="420"/>
      </w:pPr>
    </w:lvl>
    <w:lvl w:ilvl="7" w:tplc="04090019">
      <w:start w:val="1"/>
      <w:numFmt w:val="lowerLetter"/>
      <w:lvlText w:val="%8)"/>
      <w:lvlJc w:val="left"/>
      <w:pPr>
        <w:ind w:left="4352" w:hanging="420"/>
      </w:pPr>
    </w:lvl>
    <w:lvl w:ilvl="8" w:tplc="0409001B">
      <w:start w:val="1"/>
      <w:numFmt w:val="lowerRoman"/>
      <w:lvlText w:val="%9."/>
      <w:lvlJc w:val="right"/>
      <w:pPr>
        <w:ind w:left="4772" w:hanging="420"/>
      </w:pPr>
    </w:lvl>
  </w:abstractNum>
  <w:abstractNum w:abstractNumId="5" w15:restartNumberingAfterBreak="0">
    <w:nsid w:val="38753260"/>
    <w:multiLevelType w:val="hybridMultilevel"/>
    <w:tmpl w:val="75ACB88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59E88CA6"/>
    <w:multiLevelType w:val="singleLevel"/>
    <w:tmpl w:val="59E88CA6"/>
    <w:lvl w:ilvl="0">
      <w:start w:val="1"/>
      <w:numFmt w:val="chineseCounting"/>
      <w:suff w:val="nothing"/>
      <w:lvlText w:val="%1、"/>
      <w:lvlJc w:val="left"/>
      <w:rPr>
        <w:rFonts w:hint="eastAsia"/>
      </w:rPr>
    </w:lvl>
  </w:abstractNum>
  <w:abstractNum w:abstractNumId="7" w15:restartNumberingAfterBreak="0">
    <w:nsid w:val="5A707373"/>
    <w:multiLevelType w:val="singleLevel"/>
    <w:tmpl w:val="5A707373"/>
    <w:lvl w:ilvl="0">
      <w:start w:val="1"/>
      <w:numFmt w:val="chineseCounting"/>
      <w:suff w:val="nothing"/>
      <w:lvlText w:val="第%1，"/>
      <w:lvlJc w:val="left"/>
    </w:lvl>
  </w:abstractNum>
  <w:abstractNum w:abstractNumId="8" w15:restartNumberingAfterBreak="0">
    <w:nsid w:val="6E5626EC"/>
    <w:multiLevelType w:val="hybridMultilevel"/>
    <w:tmpl w:val="DFB01F20"/>
    <w:lvl w:ilvl="0" w:tplc="F1EECBEE">
      <w:start w:val="1"/>
      <w:numFmt w:val="decimal"/>
      <w:lvlText w:val="（%1）"/>
      <w:lvlJc w:val="left"/>
      <w:pPr>
        <w:ind w:left="1134" w:hanging="720"/>
      </w:pPr>
      <w:rPr>
        <w:rFonts w:eastAsia="宋体" w:hint="default"/>
      </w:rPr>
    </w:lvl>
    <w:lvl w:ilvl="1" w:tplc="04090019" w:tentative="1">
      <w:start w:val="1"/>
      <w:numFmt w:val="lowerLetter"/>
      <w:lvlText w:val="%2)"/>
      <w:lvlJc w:val="left"/>
      <w:pPr>
        <w:ind w:left="1254" w:hanging="420"/>
      </w:pPr>
    </w:lvl>
    <w:lvl w:ilvl="2" w:tplc="0409001B" w:tentative="1">
      <w:start w:val="1"/>
      <w:numFmt w:val="lowerRoman"/>
      <w:lvlText w:val="%3."/>
      <w:lvlJc w:val="right"/>
      <w:pPr>
        <w:ind w:left="1674" w:hanging="420"/>
      </w:pPr>
    </w:lvl>
    <w:lvl w:ilvl="3" w:tplc="0409000F" w:tentative="1">
      <w:start w:val="1"/>
      <w:numFmt w:val="decimal"/>
      <w:lvlText w:val="%4."/>
      <w:lvlJc w:val="left"/>
      <w:pPr>
        <w:ind w:left="2094" w:hanging="420"/>
      </w:pPr>
    </w:lvl>
    <w:lvl w:ilvl="4" w:tplc="04090019" w:tentative="1">
      <w:start w:val="1"/>
      <w:numFmt w:val="lowerLetter"/>
      <w:lvlText w:val="%5)"/>
      <w:lvlJc w:val="left"/>
      <w:pPr>
        <w:ind w:left="2514" w:hanging="420"/>
      </w:pPr>
    </w:lvl>
    <w:lvl w:ilvl="5" w:tplc="0409001B" w:tentative="1">
      <w:start w:val="1"/>
      <w:numFmt w:val="lowerRoman"/>
      <w:lvlText w:val="%6."/>
      <w:lvlJc w:val="right"/>
      <w:pPr>
        <w:ind w:left="2934" w:hanging="420"/>
      </w:pPr>
    </w:lvl>
    <w:lvl w:ilvl="6" w:tplc="0409000F" w:tentative="1">
      <w:start w:val="1"/>
      <w:numFmt w:val="decimal"/>
      <w:lvlText w:val="%7."/>
      <w:lvlJc w:val="left"/>
      <w:pPr>
        <w:ind w:left="3354" w:hanging="420"/>
      </w:pPr>
    </w:lvl>
    <w:lvl w:ilvl="7" w:tplc="04090019" w:tentative="1">
      <w:start w:val="1"/>
      <w:numFmt w:val="lowerLetter"/>
      <w:lvlText w:val="%8)"/>
      <w:lvlJc w:val="left"/>
      <w:pPr>
        <w:ind w:left="3774" w:hanging="420"/>
      </w:pPr>
    </w:lvl>
    <w:lvl w:ilvl="8" w:tplc="0409001B" w:tentative="1">
      <w:start w:val="1"/>
      <w:numFmt w:val="lowerRoman"/>
      <w:lvlText w:val="%9."/>
      <w:lvlJc w:val="right"/>
      <w:pPr>
        <w:ind w:left="4194" w:hanging="420"/>
      </w:pPr>
    </w:lvl>
  </w:abstractNum>
  <w:abstractNum w:abstractNumId="9" w15:restartNumberingAfterBreak="0">
    <w:nsid w:val="6E910782"/>
    <w:multiLevelType w:val="hybridMultilevel"/>
    <w:tmpl w:val="5A8E64B0"/>
    <w:lvl w:ilvl="0" w:tplc="3014B950">
      <w:start w:val="1"/>
      <w:numFmt w:val="bullet"/>
      <w:lvlText w:val=""/>
      <w:lvlPicBulletId w:val="1"/>
      <w:lvlJc w:val="left"/>
      <w:pPr>
        <w:tabs>
          <w:tab w:val="num" w:pos="420"/>
        </w:tabs>
        <w:ind w:left="420" w:firstLine="0"/>
      </w:pPr>
      <w:rPr>
        <w:rFonts w:ascii="Symbol" w:hAnsi="Symbol" w:hint="default"/>
      </w:rPr>
    </w:lvl>
    <w:lvl w:ilvl="1" w:tplc="BDC83F00" w:tentative="1">
      <w:start w:val="1"/>
      <w:numFmt w:val="bullet"/>
      <w:lvlText w:val=""/>
      <w:lvlJc w:val="left"/>
      <w:pPr>
        <w:tabs>
          <w:tab w:val="num" w:pos="840"/>
        </w:tabs>
        <w:ind w:left="840" w:firstLine="0"/>
      </w:pPr>
      <w:rPr>
        <w:rFonts w:ascii="Symbol" w:hAnsi="Symbol" w:hint="default"/>
      </w:rPr>
    </w:lvl>
    <w:lvl w:ilvl="2" w:tplc="348A08DE" w:tentative="1">
      <w:start w:val="1"/>
      <w:numFmt w:val="bullet"/>
      <w:lvlText w:val=""/>
      <w:lvlJc w:val="left"/>
      <w:pPr>
        <w:tabs>
          <w:tab w:val="num" w:pos="1260"/>
        </w:tabs>
        <w:ind w:left="1260" w:firstLine="0"/>
      </w:pPr>
      <w:rPr>
        <w:rFonts w:ascii="Symbol" w:hAnsi="Symbol" w:hint="default"/>
      </w:rPr>
    </w:lvl>
    <w:lvl w:ilvl="3" w:tplc="864A5D1C" w:tentative="1">
      <w:start w:val="1"/>
      <w:numFmt w:val="bullet"/>
      <w:lvlText w:val=""/>
      <w:lvlJc w:val="left"/>
      <w:pPr>
        <w:tabs>
          <w:tab w:val="num" w:pos="1680"/>
        </w:tabs>
        <w:ind w:left="1680" w:firstLine="0"/>
      </w:pPr>
      <w:rPr>
        <w:rFonts w:ascii="Symbol" w:hAnsi="Symbol" w:hint="default"/>
      </w:rPr>
    </w:lvl>
    <w:lvl w:ilvl="4" w:tplc="5F84A34C" w:tentative="1">
      <w:start w:val="1"/>
      <w:numFmt w:val="bullet"/>
      <w:lvlText w:val=""/>
      <w:lvlJc w:val="left"/>
      <w:pPr>
        <w:tabs>
          <w:tab w:val="num" w:pos="2100"/>
        </w:tabs>
        <w:ind w:left="2100" w:firstLine="0"/>
      </w:pPr>
      <w:rPr>
        <w:rFonts w:ascii="Symbol" w:hAnsi="Symbol" w:hint="default"/>
      </w:rPr>
    </w:lvl>
    <w:lvl w:ilvl="5" w:tplc="2AF2EF72" w:tentative="1">
      <w:start w:val="1"/>
      <w:numFmt w:val="bullet"/>
      <w:lvlText w:val=""/>
      <w:lvlJc w:val="left"/>
      <w:pPr>
        <w:tabs>
          <w:tab w:val="num" w:pos="2520"/>
        </w:tabs>
        <w:ind w:left="2520" w:firstLine="0"/>
      </w:pPr>
      <w:rPr>
        <w:rFonts w:ascii="Symbol" w:hAnsi="Symbol" w:hint="default"/>
      </w:rPr>
    </w:lvl>
    <w:lvl w:ilvl="6" w:tplc="8E84CCE8" w:tentative="1">
      <w:start w:val="1"/>
      <w:numFmt w:val="bullet"/>
      <w:lvlText w:val=""/>
      <w:lvlJc w:val="left"/>
      <w:pPr>
        <w:tabs>
          <w:tab w:val="num" w:pos="2940"/>
        </w:tabs>
        <w:ind w:left="2940" w:firstLine="0"/>
      </w:pPr>
      <w:rPr>
        <w:rFonts w:ascii="Symbol" w:hAnsi="Symbol" w:hint="default"/>
      </w:rPr>
    </w:lvl>
    <w:lvl w:ilvl="7" w:tplc="86CA9DCC" w:tentative="1">
      <w:start w:val="1"/>
      <w:numFmt w:val="bullet"/>
      <w:lvlText w:val=""/>
      <w:lvlJc w:val="left"/>
      <w:pPr>
        <w:tabs>
          <w:tab w:val="num" w:pos="3360"/>
        </w:tabs>
        <w:ind w:left="3360" w:firstLine="0"/>
      </w:pPr>
      <w:rPr>
        <w:rFonts w:ascii="Symbol" w:hAnsi="Symbol" w:hint="default"/>
      </w:rPr>
    </w:lvl>
    <w:lvl w:ilvl="8" w:tplc="4456FF92" w:tentative="1">
      <w:start w:val="1"/>
      <w:numFmt w:val="bullet"/>
      <w:lvlText w:val=""/>
      <w:lvlJc w:val="left"/>
      <w:pPr>
        <w:tabs>
          <w:tab w:val="num" w:pos="3780"/>
        </w:tabs>
        <w:ind w:left="3780" w:firstLine="0"/>
      </w:pPr>
      <w:rPr>
        <w:rFonts w:ascii="Symbol" w:hAnsi="Symbol" w:hint="default"/>
      </w:rPr>
    </w:lvl>
  </w:abstractNum>
  <w:num w:numId="1" w16cid:durableId="1152024193">
    <w:abstractNumId w:val="3"/>
  </w:num>
  <w:num w:numId="2" w16cid:durableId="506485606">
    <w:abstractNumId w:val="9"/>
  </w:num>
  <w:num w:numId="3" w16cid:durableId="293416119">
    <w:abstractNumId w:val="4"/>
  </w:num>
  <w:num w:numId="4" w16cid:durableId="843326026">
    <w:abstractNumId w:val="6"/>
  </w:num>
  <w:num w:numId="5" w16cid:durableId="2140680730">
    <w:abstractNumId w:val="2"/>
  </w:num>
  <w:num w:numId="6" w16cid:durableId="890581788">
    <w:abstractNumId w:val="7"/>
  </w:num>
  <w:num w:numId="7" w16cid:durableId="1047606661">
    <w:abstractNumId w:val="5"/>
  </w:num>
  <w:num w:numId="8" w16cid:durableId="1843936300">
    <w:abstractNumId w:val="1"/>
    <w:lvlOverride w:ilvl="0">
      <w:startOverride w:val="1"/>
    </w:lvlOverride>
  </w:num>
  <w:num w:numId="9" w16cid:durableId="2070573314">
    <w:abstractNumId w:val="0"/>
    <w:lvlOverride w:ilvl="0">
      <w:startOverride w:val="1"/>
    </w:lvlOverride>
  </w:num>
  <w:num w:numId="10" w16cid:durableId="8350738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024"/>
    <w:rsid w:val="000038DD"/>
    <w:rsid w:val="00011970"/>
    <w:rsid w:val="000133A5"/>
    <w:rsid w:val="00017F20"/>
    <w:rsid w:val="00021234"/>
    <w:rsid w:val="00022497"/>
    <w:rsid w:val="000269A2"/>
    <w:rsid w:val="00031027"/>
    <w:rsid w:val="00032E60"/>
    <w:rsid w:val="00033997"/>
    <w:rsid w:val="00033F9D"/>
    <w:rsid w:val="00035922"/>
    <w:rsid w:val="00037D45"/>
    <w:rsid w:val="00041E3D"/>
    <w:rsid w:val="00043973"/>
    <w:rsid w:val="00050E7C"/>
    <w:rsid w:val="000547FF"/>
    <w:rsid w:val="000602F4"/>
    <w:rsid w:val="000626A6"/>
    <w:rsid w:val="0006648C"/>
    <w:rsid w:val="00073508"/>
    <w:rsid w:val="00076F82"/>
    <w:rsid w:val="00084150"/>
    <w:rsid w:val="000860FF"/>
    <w:rsid w:val="000A0F07"/>
    <w:rsid w:val="000A2BCC"/>
    <w:rsid w:val="000A4A8F"/>
    <w:rsid w:val="000B02C6"/>
    <w:rsid w:val="000B1AEE"/>
    <w:rsid w:val="000B3534"/>
    <w:rsid w:val="000B3E82"/>
    <w:rsid w:val="000B4C47"/>
    <w:rsid w:val="000B7803"/>
    <w:rsid w:val="000C306D"/>
    <w:rsid w:val="000C439A"/>
    <w:rsid w:val="000C4EC3"/>
    <w:rsid w:val="000D0719"/>
    <w:rsid w:val="000D135F"/>
    <w:rsid w:val="000D13F8"/>
    <w:rsid w:val="000D6B61"/>
    <w:rsid w:val="000E2C87"/>
    <w:rsid w:val="000E3AF3"/>
    <w:rsid w:val="000E4237"/>
    <w:rsid w:val="000E738A"/>
    <w:rsid w:val="000E7C8B"/>
    <w:rsid w:val="000F1A18"/>
    <w:rsid w:val="000F28A8"/>
    <w:rsid w:val="000F4BED"/>
    <w:rsid w:val="000F7A1F"/>
    <w:rsid w:val="00102E1C"/>
    <w:rsid w:val="00104E73"/>
    <w:rsid w:val="00110B5F"/>
    <w:rsid w:val="0012516F"/>
    <w:rsid w:val="00131D4E"/>
    <w:rsid w:val="001332B7"/>
    <w:rsid w:val="001347BB"/>
    <w:rsid w:val="00140894"/>
    <w:rsid w:val="001433AC"/>
    <w:rsid w:val="00156D70"/>
    <w:rsid w:val="001641C2"/>
    <w:rsid w:val="00167A7A"/>
    <w:rsid w:val="001801DC"/>
    <w:rsid w:val="0018778C"/>
    <w:rsid w:val="001938D1"/>
    <w:rsid w:val="00194702"/>
    <w:rsid w:val="001957D4"/>
    <w:rsid w:val="00195BA5"/>
    <w:rsid w:val="00196304"/>
    <w:rsid w:val="0019751F"/>
    <w:rsid w:val="001A02A8"/>
    <w:rsid w:val="001A19B2"/>
    <w:rsid w:val="001A4915"/>
    <w:rsid w:val="001A5188"/>
    <w:rsid w:val="001B293E"/>
    <w:rsid w:val="001B3E07"/>
    <w:rsid w:val="001B492F"/>
    <w:rsid w:val="001B682E"/>
    <w:rsid w:val="001B710F"/>
    <w:rsid w:val="001C0EEC"/>
    <w:rsid w:val="001D1713"/>
    <w:rsid w:val="001D427D"/>
    <w:rsid w:val="001E6598"/>
    <w:rsid w:val="001F1BFC"/>
    <w:rsid w:val="00206199"/>
    <w:rsid w:val="00206869"/>
    <w:rsid w:val="00211416"/>
    <w:rsid w:val="00216AB7"/>
    <w:rsid w:val="002211DE"/>
    <w:rsid w:val="00231125"/>
    <w:rsid w:val="002346A0"/>
    <w:rsid w:val="00237037"/>
    <w:rsid w:val="002372F1"/>
    <w:rsid w:val="00240D78"/>
    <w:rsid w:val="00240EAB"/>
    <w:rsid w:val="00243FD0"/>
    <w:rsid w:val="0024748E"/>
    <w:rsid w:val="0025043C"/>
    <w:rsid w:val="00253015"/>
    <w:rsid w:val="002570E5"/>
    <w:rsid w:val="0027142D"/>
    <w:rsid w:val="002732E6"/>
    <w:rsid w:val="0027743E"/>
    <w:rsid w:val="002819AA"/>
    <w:rsid w:val="0028213F"/>
    <w:rsid w:val="0028564F"/>
    <w:rsid w:val="00291D8E"/>
    <w:rsid w:val="00292887"/>
    <w:rsid w:val="00294FD3"/>
    <w:rsid w:val="002A1D71"/>
    <w:rsid w:val="002A5820"/>
    <w:rsid w:val="002A6194"/>
    <w:rsid w:val="002B32DA"/>
    <w:rsid w:val="002C4C02"/>
    <w:rsid w:val="002C70BF"/>
    <w:rsid w:val="002C7445"/>
    <w:rsid w:val="002D5A42"/>
    <w:rsid w:val="002D5CCD"/>
    <w:rsid w:val="002D74D8"/>
    <w:rsid w:val="002E2792"/>
    <w:rsid w:val="002E503F"/>
    <w:rsid w:val="002F1FE6"/>
    <w:rsid w:val="002F2D81"/>
    <w:rsid w:val="00300BB1"/>
    <w:rsid w:val="00311E98"/>
    <w:rsid w:val="00313A1D"/>
    <w:rsid w:val="00317DBF"/>
    <w:rsid w:val="00317E80"/>
    <w:rsid w:val="00324A0C"/>
    <w:rsid w:val="00330794"/>
    <w:rsid w:val="00332FF4"/>
    <w:rsid w:val="00334313"/>
    <w:rsid w:val="0033589E"/>
    <w:rsid w:val="003367D1"/>
    <w:rsid w:val="003516DF"/>
    <w:rsid w:val="003541B9"/>
    <w:rsid w:val="00355808"/>
    <w:rsid w:val="0036013B"/>
    <w:rsid w:val="00365AA8"/>
    <w:rsid w:val="00373178"/>
    <w:rsid w:val="00375FA4"/>
    <w:rsid w:val="00376418"/>
    <w:rsid w:val="00377962"/>
    <w:rsid w:val="003804C5"/>
    <w:rsid w:val="00380E0F"/>
    <w:rsid w:val="00382F27"/>
    <w:rsid w:val="003914E2"/>
    <w:rsid w:val="00394082"/>
    <w:rsid w:val="00395D81"/>
    <w:rsid w:val="003A0D1A"/>
    <w:rsid w:val="003C12E0"/>
    <w:rsid w:val="003C3289"/>
    <w:rsid w:val="003C4800"/>
    <w:rsid w:val="003C4D06"/>
    <w:rsid w:val="003D46B8"/>
    <w:rsid w:val="003E1354"/>
    <w:rsid w:val="003E1502"/>
    <w:rsid w:val="003E1E5C"/>
    <w:rsid w:val="003F604F"/>
    <w:rsid w:val="00403C1D"/>
    <w:rsid w:val="0040573D"/>
    <w:rsid w:val="004127DD"/>
    <w:rsid w:val="00420CE9"/>
    <w:rsid w:val="00430178"/>
    <w:rsid w:val="0043067E"/>
    <w:rsid w:val="00430CA7"/>
    <w:rsid w:val="00430F52"/>
    <w:rsid w:val="00431BEA"/>
    <w:rsid w:val="00440BE0"/>
    <w:rsid w:val="00445B35"/>
    <w:rsid w:val="004555EF"/>
    <w:rsid w:val="00456FAD"/>
    <w:rsid w:val="00457B54"/>
    <w:rsid w:val="004628E8"/>
    <w:rsid w:val="00466A1C"/>
    <w:rsid w:val="004673D2"/>
    <w:rsid w:val="00471E95"/>
    <w:rsid w:val="004756A5"/>
    <w:rsid w:val="00481F42"/>
    <w:rsid w:val="0048364F"/>
    <w:rsid w:val="004860A2"/>
    <w:rsid w:val="004918C3"/>
    <w:rsid w:val="004A1861"/>
    <w:rsid w:val="004A2C87"/>
    <w:rsid w:val="004A7E18"/>
    <w:rsid w:val="004B0674"/>
    <w:rsid w:val="004B0D90"/>
    <w:rsid w:val="004B12DE"/>
    <w:rsid w:val="004B405F"/>
    <w:rsid w:val="004B4723"/>
    <w:rsid w:val="004D1FA3"/>
    <w:rsid w:val="004E0A07"/>
    <w:rsid w:val="004E6E8E"/>
    <w:rsid w:val="004F244C"/>
    <w:rsid w:val="004F62FC"/>
    <w:rsid w:val="00503A9E"/>
    <w:rsid w:val="005045E9"/>
    <w:rsid w:val="005051B7"/>
    <w:rsid w:val="0051092B"/>
    <w:rsid w:val="00513092"/>
    <w:rsid w:val="0051587D"/>
    <w:rsid w:val="00515C06"/>
    <w:rsid w:val="0051605E"/>
    <w:rsid w:val="005169A1"/>
    <w:rsid w:val="00517428"/>
    <w:rsid w:val="0052033E"/>
    <w:rsid w:val="005308E6"/>
    <w:rsid w:val="00531EA3"/>
    <w:rsid w:val="0053295D"/>
    <w:rsid w:val="0053723F"/>
    <w:rsid w:val="00542D51"/>
    <w:rsid w:val="005444A2"/>
    <w:rsid w:val="00546876"/>
    <w:rsid w:val="00550387"/>
    <w:rsid w:val="00560EBB"/>
    <w:rsid w:val="00564069"/>
    <w:rsid w:val="00570DB1"/>
    <w:rsid w:val="00570E9F"/>
    <w:rsid w:val="005755E3"/>
    <w:rsid w:val="005816FB"/>
    <w:rsid w:val="0058263B"/>
    <w:rsid w:val="00584AEE"/>
    <w:rsid w:val="00586B2B"/>
    <w:rsid w:val="005935F3"/>
    <w:rsid w:val="00594347"/>
    <w:rsid w:val="0059627F"/>
    <w:rsid w:val="005A2D63"/>
    <w:rsid w:val="005A3011"/>
    <w:rsid w:val="005A419C"/>
    <w:rsid w:val="005B29BC"/>
    <w:rsid w:val="005B69A6"/>
    <w:rsid w:val="005C1A21"/>
    <w:rsid w:val="005C51B2"/>
    <w:rsid w:val="005D22B2"/>
    <w:rsid w:val="005D2F69"/>
    <w:rsid w:val="005D72AD"/>
    <w:rsid w:val="005E2C50"/>
    <w:rsid w:val="0060101E"/>
    <w:rsid w:val="0060256E"/>
    <w:rsid w:val="00602939"/>
    <w:rsid w:val="00610E9E"/>
    <w:rsid w:val="006166C7"/>
    <w:rsid w:val="00620A4F"/>
    <w:rsid w:val="00620F72"/>
    <w:rsid w:val="00623408"/>
    <w:rsid w:val="006245DA"/>
    <w:rsid w:val="0062642B"/>
    <w:rsid w:val="0063183B"/>
    <w:rsid w:val="0063231F"/>
    <w:rsid w:val="00634446"/>
    <w:rsid w:val="00634CBD"/>
    <w:rsid w:val="00635FA4"/>
    <w:rsid w:val="00640B39"/>
    <w:rsid w:val="00650E61"/>
    <w:rsid w:val="0065256A"/>
    <w:rsid w:val="00653B53"/>
    <w:rsid w:val="00672EC8"/>
    <w:rsid w:val="00673C78"/>
    <w:rsid w:val="00682D5D"/>
    <w:rsid w:val="00686575"/>
    <w:rsid w:val="00693A5D"/>
    <w:rsid w:val="006A1B0D"/>
    <w:rsid w:val="006A3D5C"/>
    <w:rsid w:val="006A3F90"/>
    <w:rsid w:val="006B0F0D"/>
    <w:rsid w:val="006B1CF9"/>
    <w:rsid w:val="006B47EE"/>
    <w:rsid w:val="006C6BAA"/>
    <w:rsid w:val="006D408B"/>
    <w:rsid w:val="006E0E0C"/>
    <w:rsid w:val="006E11C2"/>
    <w:rsid w:val="006E2F87"/>
    <w:rsid w:val="006E760F"/>
    <w:rsid w:val="006F28BC"/>
    <w:rsid w:val="006F300C"/>
    <w:rsid w:val="006F52F5"/>
    <w:rsid w:val="006F79DD"/>
    <w:rsid w:val="007002F8"/>
    <w:rsid w:val="00713580"/>
    <w:rsid w:val="007138A4"/>
    <w:rsid w:val="00715D6B"/>
    <w:rsid w:val="007166DE"/>
    <w:rsid w:val="007204C1"/>
    <w:rsid w:val="007317E0"/>
    <w:rsid w:val="00732A9E"/>
    <w:rsid w:val="0073487E"/>
    <w:rsid w:val="00740478"/>
    <w:rsid w:val="00742DDD"/>
    <w:rsid w:val="00750FE3"/>
    <w:rsid w:val="0075360F"/>
    <w:rsid w:val="0076174E"/>
    <w:rsid w:val="007708C6"/>
    <w:rsid w:val="00771D41"/>
    <w:rsid w:val="007721C4"/>
    <w:rsid w:val="0077379F"/>
    <w:rsid w:val="00773918"/>
    <w:rsid w:val="007810E0"/>
    <w:rsid w:val="007A2E1B"/>
    <w:rsid w:val="007A345A"/>
    <w:rsid w:val="007B0257"/>
    <w:rsid w:val="007B1A80"/>
    <w:rsid w:val="007C4028"/>
    <w:rsid w:val="007C6D48"/>
    <w:rsid w:val="007D5FCD"/>
    <w:rsid w:val="007D776B"/>
    <w:rsid w:val="007D792B"/>
    <w:rsid w:val="007E76EB"/>
    <w:rsid w:val="007F5695"/>
    <w:rsid w:val="0080242C"/>
    <w:rsid w:val="00805018"/>
    <w:rsid w:val="008114A2"/>
    <w:rsid w:val="00813ADC"/>
    <w:rsid w:val="008145F2"/>
    <w:rsid w:val="00823499"/>
    <w:rsid w:val="00827BEE"/>
    <w:rsid w:val="008316D6"/>
    <w:rsid w:val="00831C58"/>
    <w:rsid w:val="00831E6C"/>
    <w:rsid w:val="0083342E"/>
    <w:rsid w:val="008368CB"/>
    <w:rsid w:val="00841AC0"/>
    <w:rsid w:val="00844552"/>
    <w:rsid w:val="0085243E"/>
    <w:rsid w:val="00852FB6"/>
    <w:rsid w:val="00852FD1"/>
    <w:rsid w:val="008554FB"/>
    <w:rsid w:val="00857AC9"/>
    <w:rsid w:val="00865714"/>
    <w:rsid w:val="00866FD9"/>
    <w:rsid w:val="00867AA0"/>
    <w:rsid w:val="008839BB"/>
    <w:rsid w:val="00883E9F"/>
    <w:rsid w:val="00884DD1"/>
    <w:rsid w:val="00886963"/>
    <w:rsid w:val="008875BA"/>
    <w:rsid w:val="0089710F"/>
    <w:rsid w:val="008A3266"/>
    <w:rsid w:val="008A7CD0"/>
    <w:rsid w:val="008A7F84"/>
    <w:rsid w:val="008B1838"/>
    <w:rsid w:val="008B201B"/>
    <w:rsid w:val="008B7DE7"/>
    <w:rsid w:val="008C0398"/>
    <w:rsid w:val="008C0966"/>
    <w:rsid w:val="008C1BEA"/>
    <w:rsid w:val="008C4C09"/>
    <w:rsid w:val="008C4EF3"/>
    <w:rsid w:val="008C5A22"/>
    <w:rsid w:val="008C7A92"/>
    <w:rsid w:val="008D30E6"/>
    <w:rsid w:val="008D3B25"/>
    <w:rsid w:val="008D7BDB"/>
    <w:rsid w:val="008E49CB"/>
    <w:rsid w:val="008E5D6E"/>
    <w:rsid w:val="008E6624"/>
    <w:rsid w:val="008F65AF"/>
    <w:rsid w:val="00903942"/>
    <w:rsid w:val="00904443"/>
    <w:rsid w:val="00905A67"/>
    <w:rsid w:val="0091798A"/>
    <w:rsid w:val="00920906"/>
    <w:rsid w:val="00923D4F"/>
    <w:rsid w:val="009263C8"/>
    <w:rsid w:val="00933EFE"/>
    <w:rsid w:val="00941801"/>
    <w:rsid w:val="00941B6B"/>
    <w:rsid w:val="009429E7"/>
    <w:rsid w:val="009477D9"/>
    <w:rsid w:val="00951E3D"/>
    <w:rsid w:val="0096182D"/>
    <w:rsid w:val="00962238"/>
    <w:rsid w:val="00962DFC"/>
    <w:rsid w:val="00964805"/>
    <w:rsid w:val="00970316"/>
    <w:rsid w:val="00970D12"/>
    <w:rsid w:val="0097125F"/>
    <w:rsid w:val="00977A96"/>
    <w:rsid w:val="00986333"/>
    <w:rsid w:val="0098705C"/>
    <w:rsid w:val="00987883"/>
    <w:rsid w:val="00992297"/>
    <w:rsid w:val="00994CD0"/>
    <w:rsid w:val="00995DB3"/>
    <w:rsid w:val="009A0FAD"/>
    <w:rsid w:val="009A569F"/>
    <w:rsid w:val="009A75E4"/>
    <w:rsid w:val="009C4773"/>
    <w:rsid w:val="009C5916"/>
    <w:rsid w:val="009C7D0F"/>
    <w:rsid w:val="009E12C0"/>
    <w:rsid w:val="009E1C24"/>
    <w:rsid w:val="009E1F4B"/>
    <w:rsid w:val="009E50C6"/>
    <w:rsid w:val="009E63D4"/>
    <w:rsid w:val="009F4D40"/>
    <w:rsid w:val="00A00A18"/>
    <w:rsid w:val="00A026E4"/>
    <w:rsid w:val="00A04D48"/>
    <w:rsid w:val="00A0577E"/>
    <w:rsid w:val="00A06EEC"/>
    <w:rsid w:val="00A072DD"/>
    <w:rsid w:val="00A16D1C"/>
    <w:rsid w:val="00A303C4"/>
    <w:rsid w:val="00A33350"/>
    <w:rsid w:val="00A352C9"/>
    <w:rsid w:val="00A35CE6"/>
    <w:rsid w:val="00A4525C"/>
    <w:rsid w:val="00A52734"/>
    <w:rsid w:val="00A553B6"/>
    <w:rsid w:val="00A60B6E"/>
    <w:rsid w:val="00A626FC"/>
    <w:rsid w:val="00A63856"/>
    <w:rsid w:val="00A710B2"/>
    <w:rsid w:val="00A71884"/>
    <w:rsid w:val="00A72999"/>
    <w:rsid w:val="00A73FD8"/>
    <w:rsid w:val="00A7444E"/>
    <w:rsid w:val="00A76F1D"/>
    <w:rsid w:val="00A8129E"/>
    <w:rsid w:val="00A84BF3"/>
    <w:rsid w:val="00A919A8"/>
    <w:rsid w:val="00AA2818"/>
    <w:rsid w:val="00AA4359"/>
    <w:rsid w:val="00AA543B"/>
    <w:rsid w:val="00AA5ACA"/>
    <w:rsid w:val="00AA6604"/>
    <w:rsid w:val="00AA7065"/>
    <w:rsid w:val="00AB061B"/>
    <w:rsid w:val="00AC4C6A"/>
    <w:rsid w:val="00AD0F5C"/>
    <w:rsid w:val="00AD369B"/>
    <w:rsid w:val="00AD48AD"/>
    <w:rsid w:val="00AD7A4E"/>
    <w:rsid w:val="00AD7B0D"/>
    <w:rsid w:val="00AD7E86"/>
    <w:rsid w:val="00AE20DF"/>
    <w:rsid w:val="00AE29A7"/>
    <w:rsid w:val="00AF246E"/>
    <w:rsid w:val="00AF479D"/>
    <w:rsid w:val="00AF504A"/>
    <w:rsid w:val="00AF635B"/>
    <w:rsid w:val="00AF75C8"/>
    <w:rsid w:val="00B00EE9"/>
    <w:rsid w:val="00B030E6"/>
    <w:rsid w:val="00B059FD"/>
    <w:rsid w:val="00B07332"/>
    <w:rsid w:val="00B20E51"/>
    <w:rsid w:val="00B23528"/>
    <w:rsid w:val="00B27C68"/>
    <w:rsid w:val="00B31DEE"/>
    <w:rsid w:val="00B34DD8"/>
    <w:rsid w:val="00B43721"/>
    <w:rsid w:val="00B47060"/>
    <w:rsid w:val="00B47693"/>
    <w:rsid w:val="00B50CD0"/>
    <w:rsid w:val="00B63ADF"/>
    <w:rsid w:val="00B65F03"/>
    <w:rsid w:val="00B7298C"/>
    <w:rsid w:val="00B73A04"/>
    <w:rsid w:val="00B75C45"/>
    <w:rsid w:val="00B8095D"/>
    <w:rsid w:val="00B831B3"/>
    <w:rsid w:val="00B8604A"/>
    <w:rsid w:val="00B92CC7"/>
    <w:rsid w:val="00B92CE9"/>
    <w:rsid w:val="00BA1F2C"/>
    <w:rsid w:val="00BA32AD"/>
    <w:rsid w:val="00BA4771"/>
    <w:rsid w:val="00BA4E68"/>
    <w:rsid w:val="00BA5289"/>
    <w:rsid w:val="00BA6421"/>
    <w:rsid w:val="00BA7D76"/>
    <w:rsid w:val="00BB017B"/>
    <w:rsid w:val="00BC126B"/>
    <w:rsid w:val="00BC49BB"/>
    <w:rsid w:val="00BD47C8"/>
    <w:rsid w:val="00BD4E67"/>
    <w:rsid w:val="00BD750D"/>
    <w:rsid w:val="00BE148F"/>
    <w:rsid w:val="00BE5AA8"/>
    <w:rsid w:val="00BF358E"/>
    <w:rsid w:val="00BF5F1D"/>
    <w:rsid w:val="00C037A6"/>
    <w:rsid w:val="00C03F8A"/>
    <w:rsid w:val="00C200D7"/>
    <w:rsid w:val="00C217A0"/>
    <w:rsid w:val="00C24A2E"/>
    <w:rsid w:val="00C25CFC"/>
    <w:rsid w:val="00C36956"/>
    <w:rsid w:val="00C40577"/>
    <w:rsid w:val="00C405CB"/>
    <w:rsid w:val="00C43658"/>
    <w:rsid w:val="00C46047"/>
    <w:rsid w:val="00C52B1A"/>
    <w:rsid w:val="00C540E0"/>
    <w:rsid w:val="00C639B5"/>
    <w:rsid w:val="00C673BD"/>
    <w:rsid w:val="00C7337F"/>
    <w:rsid w:val="00C75C1A"/>
    <w:rsid w:val="00C84354"/>
    <w:rsid w:val="00C86E98"/>
    <w:rsid w:val="00C90543"/>
    <w:rsid w:val="00C935B4"/>
    <w:rsid w:val="00C9386D"/>
    <w:rsid w:val="00C9729E"/>
    <w:rsid w:val="00CB0024"/>
    <w:rsid w:val="00CB3F3F"/>
    <w:rsid w:val="00CC33AB"/>
    <w:rsid w:val="00CC6F6E"/>
    <w:rsid w:val="00CD12D8"/>
    <w:rsid w:val="00CD3AD6"/>
    <w:rsid w:val="00CE1F09"/>
    <w:rsid w:val="00CF2087"/>
    <w:rsid w:val="00CF2D53"/>
    <w:rsid w:val="00CF3432"/>
    <w:rsid w:val="00CF55D5"/>
    <w:rsid w:val="00D00583"/>
    <w:rsid w:val="00D12835"/>
    <w:rsid w:val="00D14104"/>
    <w:rsid w:val="00D17852"/>
    <w:rsid w:val="00D24914"/>
    <w:rsid w:val="00D326D7"/>
    <w:rsid w:val="00D340BE"/>
    <w:rsid w:val="00D40B52"/>
    <w:rsid w:val="00D43E68"/>
    <w:rsid w:val="00D54453"/>
    <w:rsid w:val="00D556BF"/>
    <w:rsid w:val="00D60710"/>
    <w:rsid w:val="00D61798"/>
    <w:rsid w:val="00D62CB1"/>
    <w:rsid w:val="00D67634"/>
    <w:rsid w:val="00D71F81"/>
    <w:rsid w:val="00D726F9"/>
    <w:rsid w:val="00D756A9"/>
    <w:rsid w:val="00D84579"/>
    <w:rsid w:val="00D845C4"/>
    <w:rsid w:val="00D84A9C"/>
    <w:rsid w:val="00D859D5"/>
    <w:rsid w:val="00D85C5E"/>
    <w:rsid w:val="00D875E6"/>
    <w:rsid w:val="00D91E89"/>
    <w:rsid w:val="00D94D4A"/>
    <w:rsid w:val="00DA17FB"/>
    <w:rsid w:val="00DA2027"/>
    <w:rsid w:val="00DA469D"/>
    <w:rsid w:val="00DB1A8E"/>
    <w:rsid w:val="00DB2818"/>
    <w:rsid w:val="00DC2A33"/>
    <w:rsid w:val="00DC5C27"/>
    <w:rsid w:val="00DC74C5"/>
    <w:rsid w:val="00DD0C90"/>
    <w:rsid w:val="00DD491C"/>
    <w:rsid w:val="00DE03E4"/>
    <w:rsid w:val="00DE20EE"/>
    <w:rsid w:val="00DE2591"/>
    <w:rsid w:val="00DE4754"/>
    <w:rsid w:val="00DE5AD0"/>
    <w:rsid w:val="00DE6920"/>
    <w:rsid w:val="00DF05E9"/>
    <w:rsid w:val="00E01E6C"/>
    <w:rsid w:val="00E03B22"/>
    <w:rsid w:val="00E0700B"/>
    <w:rsid w:val="00E2021E"/>
    <w:rsid w:val="00E2162E"/>
    <w:rsid w:val="00E27BC2"/>
    <w:rsid w:val="00E32A81"/>
    <w:rsid w:val="00E330F9"/>
    <w:rsid w:val="00E332E5"/>
    <w:rsid w:val="00E34747"/>
    <w:rsid w:val="00E3579F"/>
    <w:rsid w:val="00E37814"/>
    <w:rsid w:val="00E37E83"/>
    <w:rsid w:val="00E415C5"/>
    <w:rsid w:val="00E53B98"/>
    <w:rsid w:val="00E732A8"/>
    <w:rsid w:val="00E74B97"/>
    <w:rsid w:val="00E768A0"/>
    <w:rsid w:val="00E8091B"/>
    <w:rsid w:val="00E84361"/>
    <w:rsid w:val="00E84A0C"/>
    <w:rsid w:val="00E90438"/>
    <w:rsid w:val="00E91058"/>
    <w:rsid w:val="00E96DDA"/>
    <w:rsid w:val="00EA236B"/>
    <w:rsid w:val="00EA3753"/>
    <w:rsid w:val="00EA5B6D"/>
    <w:rsid w:val="00EA7776"/>
    <w:rsid w:val="00EB330F"/>
    <w:rsid w:val="00EB7229"/>
    <w:rsid w:val="00EC15D3"/>
    <w:rsid w:val="00EC60F9"/>
    <w:rsid w:val="00ED01D0"/>
    <w:rsid w:val="00ED2E6F"/>
    <w:rsid w:val="00ED4220"/>
    <w:rsid w:val="00ED7DB3"/>
    <w:rsid w:val="00EE0568"/>
    <w:rsid w:val="00EE05FC"/>
    <w:rsid w:val="00EE528D"/>
    <w:rsid w:val="00EE6C33"/>
    <w:rsid w:val="00EE6DB8"/>
    <w:rsid w:val="00EF0E85"/>
    <w:rsid w:val="00EF2B6D"/>
    <w:rsid w:val="00EF302F"/>
    <w:rsid w:val="00F00938"/>
    <w:rsid w:val="00F02015"/>
    <w:rsid w:val="00F04A95"/>
    <w:rsid w:val="00F05BD9"/>
    <w:rsid w:val="00F06B67"/>
    <w:rsid w:val="00F10AFC"/>
    <w:rsid w:val="00F27D53"/>
    <w:rsid w:val="00F31282"/>
    <w:rsid w:val="00F322A5"/>
    <w:rsid w:val="00F34E9E"/>
    <w:rsid w:val="00F34EBF"/>
    <w:rsid w:val="00F36F17"/>
    <w:rsid w:val="00F53292"/>
    <w:rsid w:val="00F5440A"/>
    <w:rsid w:val="00F54627"/>
    <w:rsid w:val="00F6326B"/>
    <w:rsid w:val="00F66363"/>
    <w:rsid w:val="00F66FE5"/>
    <w:rsid w:val="00F73ABB"/>
    <w:rsid w:val="00F74311"/>
    <w:rsid w:val="00F76B2A"/>
    <w:rsid w:val="00F80228"/>
    <w:rsid w:val="00F805FB"/>
    <w:rsid w:val="00F856E5"/>
    <w:rsid w:val="00F94E59"/>
    <w:rsid w:val="00FA3C18"/>
    <w:rsid w:val="00FA5DE1"/>
    <w:rsid w:val="00FA72F5"/>
    <w:rsid w:val="00FB45B2"/>
    <w:rsid w:val="00FC4A76"/>
    <w:rsid w:val="00FD3E77"/>
    <w:rsid w:val="00FD71AB"/>
    <w:rsid w:val="00FE080D"/>
    <w:rsid w:val="00FE20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00C9FEA"/>
  <w15:chartTrackingRefBased/>
  <w15:docId w15:val="{A394A294-47F1-48C0-81D4-9448888E1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302F"/>
    <w:pPr>
      <w:widowControl w:val="0"/>
      <w:jc w:val="both"/>
    </w:pPr>
    <w:rPr>
      <w:rFonts w:ascii="宋体" w:hAnsi="宋体"/>
      <w:kern w:val="2"/>
      <w:sz w:val="24"/>
      <w:szCs w:val="22"/>
    </w:rPr>
  </w:style>
  <w:style w:type="paragraph" w:styleId="1">
    <w:name w:val="heading 1"/>
    <w:basedOn w:val="a"/>
    <w:next w:val="a"/>
    <w:link w:val="10"/>
    <w:uiPriority w:val="9"/>
    <w:qFormat/>
    <w:rsid w:val="006B0F0D"/>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0"/>
    <w:uiPriority w:val="9"/>
    <w:unhideWhenUsed/>
    <w:qFormat/>
    <w:rsid w:val="006B0F0D"/>
    <w:pPr>
      <w:keepNext/>
      <w:keepLines/>
      <w:spacing w:before="260" w:after="260" w:line="416" w:lineRule="auto"/>
      <w:outlineLvl w:val="1"/>
    </w:pPr>
    <w:rPr>
      <w:rFonts w:ascii="Cambria" w:hAnsi="Cambria"/>
      <w:b/>
      <w:bCs/>
      <w:kern w:val="0"/>
      <w:sz w:val="32"/>
      <w:szCs w:val="32"/>
    </w:rPr>
  </w:style>
  <w:style w:type="paragraph" w:styleId="3">
    <w:name w:val="heading 3"/>
    <w:basedOn w:val="a"/>
    <w:next w:val="a"/>
    <w:link w:val="30"/>
    <w:uiPriority w:val="9"/>
    <w:unhideWhenUsed/>
    <w:qFormat/>
    <w:rsid w:val="006B0F0D"/>
    <w:pPr>
      <w:keepNext/>
      <w:keepLines/>
      <w:spacing w:before="260" w:after="260" w:line="416" w:lineRule="auto"/>
      <w:outlineLvl w:val="2"/>
    </w:pPr>
    <w:rPr>
      <w:rFonts w:ascii="Calibri" w:hAnsi="Calibri"/>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網文引用"/>
    <w:basedOn w:val="a"/>
    <w:link w:val="Char"/>
    <w:qFormat/>
    <w:rsid w:val="003541B9"/>
    <w:pPr>
      <w:tabs>
        <w:tab w:val="left" w:pos="397"/>
      </w:tabs>
      <w:overflowPunct w:val="0"/>
      <w:topLinePunct/>
      <w:autoSpaceDE w:val="0"/>
      <w:autoSpaceDN w:val="0"/>
      <w:adjustRightInd w:val="0"/>
      <w:spacing w:beforeLines="150" w:before="150" w:afterLines="150" w:after="150" w:line="480" w:lineRule="auto"/>
      <w:ind w:left="420" w:firstLineChars="200" w:firstLine="200"/>
      <w:contextualSpacing/>
      <w:textAlignment w:val="baseline"/>
    </w:pPr>
    <w:rPr>
      <w:rFonts w:ascii="楷体" w:eastAsia="楷体" w:hAnsi="楷体"/>
      <w:spacing w:val="4"/>
      <w:kern w:val="0"/>
      <w:lang w:eastAsia="zh-TW"/>
    </w:rPr>
  </w:style>
  <w:style w:type="paragraph" w:styleId="a4">
    <w:name w:val="footnote text"/>
    <w:aliases w:val="脚注文本 Char Char Char Char Char,脚注文本 Char1,脚注文本 Char Char, Char Char Char, Char Char,Char Char Char,Char Char1,Char Char,Char,脚注文本 Char Char Char Char Char Char Char,脚注文本 Char Char Char Char Char Char, Char, 字元,字元"/>
    <w:basedOn w:val="a"/>
    <w:link w:val="11"/>
    <w:qFormat/>
    <w:rsid w:val="00CB0024"/>
    <w:pPr>
      <w:snapToGrid w:val="0"/>
      <w:jc w:val="left"/>
    </w:pPr>
    <w:rPr>
      <w:rFonts w:ascii="Times New Roman" w:eastAsia="PMingLiU" w:hAnsi="Times New Roman"/>
      <w:sz w:val="20"/>
      <w:szCs w:val="20"/>
      <w:lang w:eastAsia="zh-TW"/>
    </w:rPr>
  </w:style>
  <w:style w:type="character" w:customStyle="1" w:styleId="Char0">
    <w:name w:val="脚注文本 Char"/>
    <w:aliases w:val="脚注文本 Char Char Char Char,脚注文本 Char Char Char Char Char Char Char1,脚注文本 Char Char Char Char Char1,脚注文本 Char Char Char Char1"/>
    <w:rsid w:val="00CB0024"/>
    <w:rPr>
      <w:rFonts w:ascii="宋体"/>
      <w:kern w:val="2"/>
      <w:sz w:val="18"/>
      <w:szCs w:val="18"/>
    </w:rPr>
  </w:style>
  <w:style w:type="character" w:styleId="a5">
    <w:name w:val="footnote reference"/>
    <w:uiPriority w:val="99"/>
    <w:qFormat/>
    <w:rsid w:val="00CB0024"/>
    <w:rPr>
      <w:vertAlign w:val="superscript"/>
    </w:rPr>
  </w:style>
  <w:style w:type="paragraph" w:styleId="a6">
    <w:name w:val="footer"/>
    <w:basedOn w:val="a"/>
    <w:link w:val="a7"/>
    <w:rsid w:val="00CB0024"/>
    <w:pPr>
      <w:tabs>
        <w:tab w:val="center" w:pos="4153"/>
        <w:tab w:val="right" w:pos="8306"/>
      </w:tabs>
      <w:snapToGrid w:val="0"/>
      <w:jc w:val="left"/>
    </w:pPr>
    <w:rPr>
      <w:rFonts w:ascii="Times New Roman" w:eastAsia="PMingLiU" w:hAnsi="Times New Roman"/>
      <w:sz w:val="20"/>
      <w:szCs w:val="20"/>
      <w:lang w:eastAsia="zh-TW"/>
    </w:rPr>
  </w:style>
  <w:style w:type="character" w:customStyle="1" w:styleId="a7">
    <w:name w:val="页脚 字符"/>
    <w:link w:val="a6"/>
    <w:rsid w:val="00CB0024"/>
    <w:rPr>
      <w:rFonts w:ascii="Times New Roman" w:eastAsia="PMingLiU" w:hAnsi="Times New Roman"/>
      <w:kern w:val="2"/>
      <w:lang w:eastAsia="zh-TW"/>
    </w:rPr>
  </w:style>
  <w:style w:type="character" w:styleId="a8">
    <w:name w:val="page number"/>
    <w:rsid w:val="00CB0024"/>
  </w:style>
  <w:style w:type="paragraph" w:customStyle="1" w:styleId="a9">
    <w:name w:val="網文正文頂格"/>
    <w:basedOn w:val="aa"/>
    <w:qFormat/>
    <w:rsid w:val="0085243E"/>
    <w:pPr>
      <w:ind w:firstLineChars="0" w:firstLine="0"/>
      <w:jc w:val="left"/>
    </w:pPr>
  </w:style>
  <w:style w:type="character" w:customStyle="1" w:styleId="11">
    <w:name w:val="脚注文本 字符1"/>
    <w:aliases w:val="脚注文本 Char Char Char Char Char 字符,脚注文本 Char1 字符,脚注文本 Char Char 字符, Char Char Char 字符, Char Char 字符,Char Char Char 字符,Char Char1 字符,Char Char 字符,Char 字符,脚注文本 Char Char Char Char Char Char Char 字符,脚注文本 Char Char Char Char Char Char 字符, Char 字符1"/>
    <w:link w:val="a4"/>
    <w:semiHidden/>
    <w:locked/>
    <w:rsid w:val="00CB0024"/>
    <w:rPr>
      <w:rFonts w:ascii="Times New Roman" w:eastAsia="PMingLiU" w:hAnsi="Times New Roman"/>
      <w:kern w:val="2"/>
      <w:lang w:eastAsia="zh-TW"/>
    </w:rPr>
  </w:style>
  <w:style w:type="paragraph" w:customStyle="1" w:styleId="ab">
    <w:name w:val="網文標題"/>
    <w:basedOn w:val="a"/>
    <w:link w:val="Char1"/>
    <w:qFormat/>
    <w:rsid w:val="00EF302F"/>
    <w:pPr>
      <w:jc w:val="center"/>
    </w:pPr>
    <w:rPr>
      <w:rFonts w:ascii="黑体"/>
      <w:b/>
      <w:sz w:val="32"/>
      <w:szCs w:val="44"/>
    </w:rPr>
  </w:style>
  <w:style w:type="character" w:customStyle="1" w:styleId="Char1">
    <w:name w:val="網文標題 Char"/>
    <w:link w:val="ab"/>
    <w:qFormat/>
    <w:rsid w:val="00EF302F"/>
    <w:rPr>
      <w:rFonts w:ascii="黑体"/>
      <w:b/>
      <w:kern w:val="2"/>
      <w:sz w:val="32"/>
      <w:szCs w:val="44"/>
    </w:rPr>
  </w:style>
  <w:style w:type="paragraph" w:customStyle="1" w:styleId="ac">
    <w:name w:val="網文作者"/>
    <w:basedOn w:val="a"/>
    <w:link w:val="Char2"/>
    <w:qFormat/>
    <w:rsid w:val="002C4C02"/>
    <w:pPr>
      <w:jc w:val="center"/>
    </w:pPr>
    <w:rPr>
      <w:b/>
      <w:sz w:val="28"/>
      <w:lang w:eastAsia="zh-TW"/>
    </w:rPr>
  </w:style>
  <w:style w:type="character" w:customStyle="1" w:styleId="Char2">
    <w:name w:val="網文作者 Char"/>
    <w:link w:val="ac"/>
    <w:qFormat/>
    <w:rsid w:val="002C4C02"/>
    <w:rPr>
      <w:rFonts w:ascii="宋体" w:hAnsi="宋体"/>
      <w:b/>
      <w:kern w:val="2"/>
      <w:sz w:val="28"/>
      <w:szCs w:val="22"/>
      <w:lang w:eastAsia="zh-TW"/>
    </w:rPr>
  </w:style>
  <w:style w:type="paragraph" w:customStyle="1" w:styleId="aa">
    <w:name w:val="網文正文"/>
    <w:basedOn w:val="a"/>
    <w:link w:val="Char3"/>
    <w:qFormat/>
    <w:rsid w:val="00FE20AC"/>
    <w:pPr>
      <w:spacing w:line="480" w:lineRule="auto"/>
      <w:ind w:firstLineChars="200" w:firstLine="200"/>
      <w:textAlignment w:val="center"/>
    </w:pPr>
    <w:rPr>
      <w:sz w:val="28"/>
    </w:rPr>
  </w:style>
  <w:style w:type="character" w:customStyle="1" w:styleId="Char3">
    <w:name w:val="網文正文 Char"/>
    <w:link w:val="aa"/>
    <w:qFormat/>
    <w:rsid w:val="00FE20AC"/>
    <w:rPr>
      <w:rFonts w:ascii="宋体" w:hAnsi="宋体"/>
      <w:kern w:val="2"/>
      <w:sz w:val="28"/>
      <w:szCs w:val="22"/>
    </w:rPr>
  </w:style>
  <w:style w:type="character" w:customStyle="1" w:styleId="Char">
    <w:name w:val="網文引用 Char"/>
    <w:link w:val="a3"/>
    <w:rsid w:val="003541B9"/>
    <w:rPr>
      <w:rFonts w:ascii="楷体" w:eastAsia="楷体" w:hAnsi="楷体"/>
      <w:spacing w:val="4"/>
      <w:sz w:val="24"/>
      <w:szCs w:val="22"/>
      <w:lang w:eastAsia="zh-TW"/>
    </w:rPr>
  </w:style>
  <w:style w:type="paragraph" w:styleId="ad">
    <w:name w:val="endnote text"/>
    <w:basedOn w:val="a"/>
    <w:link w:val="12"/>
    <w:uiPriority w:val="99"/>
    <w:unhideWhenUsed/>
    <w:qFormat/>
    <w:rsid w:val="00EF302F"/>
    <w:pPr>
      <w:snapToGrid w:val="0"/>
      <w:jc w:val="left"/>
    </w:pPr>
  </w:style>
  <w:style w:type="character" w:customStyle="1" w:styleId="12">
    <w:name w:val="尾注文本 字符1"/>
    <w:link w:val="ad"/>
    <w:uiPriority w:val="99"/>
    <w:rsid w:val="00EF302F"/>
    <w:rPr>
      <w:rFonts w:ascii="宋体" w:hAnsi="宋体"/>
      <w:kern w:val="2"/>
      <w:sz w:val="24"/>
      <w:szCs w:val="22"/>
    </w:rPr>
  </w:style>
  <w:style w:type="character" w:styleId="ae">
    <w:name w:val="endnote reference"/>
    <w:uiPriority w:val="99"/>
    <w:unhideWhenUsed/>
    <w:qFormat/>
    <w:rsid w:val="00EF302F"/>
    <w:rPr>
      <w:vertAlign w:val="superscript"/>
    </w:rPr>
  </w:style>
  <w:style w:type="paragraph" w:styleId="af">
    <w:name w:val="header"/>
    <w:basedOn w:val="a"/>
    <w:link w:val="af0"/>
    <w:unhideWhenUsed/>
    <w:rsid w:val="00EF302F"/>
    <w:pPr>
      <w:pBdr>
        <w:bottom w:val="single" w:sz="6" w:space="1" w:color="auto"/>
      </w:pBdr>
      <w:tabs>
        <w:tab w:val="center" w:pos="4153"/>
        <w:tab w:val="right" w:pos="8306"/>
      </w:tabs>
      <w:snapToGrid w:val="0"/>
      <w:jc w:val="center"/>
    </w:pPr>
    <w:rPr>
      <w:sz w:val="18"/>
      <w:szCs w:val="18"/>
    </w:rPr>
  </w:style>
  <w:style w:type="character" w:customStyle="1" w:styleId="af0">
    <w:name w:val="页眉 字符"/>
    <w:link w:val="af"/>
    <w:rsid w:val="00EF302F"/>
    <w:rPr>
      <w:rFonts w:ascii="宋体" w:hAnsi="宋体"/>
      <w:kern w:val="2"/>
      <w:sz w:val="18"/>
      <w:szCs w:val="18"/>
    </w:rPr>
  </w:style>
  <w:style w:type="character" w:customStyle="1" w:styleId="st1">
    <w:name w:val="st1"/>
    <w:rsid w:val="00D67634"/>
  </w:style>
  <w:style w:type="paragraph" w:styleId="af1">
    <w:name w:val="caption"/>
    <w:basedOn w:val="a"/>
    <w:next w:val="a"/>
    <w:uiPriority w:val="35"/>
    <w:unhideWhenUsed/>
    <w:qFormat/>
    <w:rsid w:val="00BE5AA8"/>
    <w:rPr>
      <w:rFonts w:ascii="Cambria" w:eastAsia="黑体" w:hAnsi="Cambria"/>
      <w:sz w:val="20"/>
      <w:szCs w:val="20"/>
    </w:rPr>
  </w:style>
  <w:style w:type="character" w:styleId="af2">
    <w:name w:val="Hyperlink"/>
    <w:unhideWhenUsed/>
    <w:rsid w:val="000626A6"/>
    <w:rPr>
      <w:color w:val="0563C1"/>
      <w:u w:val="single"/>
    </w:rPr>
  </w:style>
  <w:style w:type="paragraph" w:customStyle="1" w:styleId="110">
    <w:name w:val="标题 11"/>
    <w:basedOn w:val="a"/>
    <w:next w:val="a"/>
    <w:uiPriority w:val="9"/>
    <w:qFormat/>
    <w:rsid w:val="006B0F0D"/>
    <w:pPr>
      <w:keepNext/>
      <w:keepLines/>
      <w:spacing w:before="340" w:after="330" w:line="578" w:lineRule="auto"/>
      <w:outlineLvl w:val="0"/>
    </w:pPr>
    <w:rPr>
      <w:rFonts w:ascii="Calibri" w:hAnsi="Calibri"/>
      <w:b/>
      <w:bCs/>
      <w:kern w:val="44"/>
      <w:sz w:val="44"/>
      <w:szCs w:val="44"/>
    </w:rPr>
  </w:style>
  <w:style w:type="paragraph" w:customStyle="1" w:styleId="21">
    <w:name w:val="标题 21"/>
    <w:basedOn w:val="a"/>
    <w:next w:val="a"/>
    <w:uiPriority w:val="9"/>
    <w:semiHidden/>
    <w:unhideWhenUsed/>
    <w:qFormat/>
    <w:rsid w:val="006B0F0D"/>
    <w:pPr>
      <w:keepNext/>
      <w:keepLines/>
      <w:spacing w:before="260" w:after="260" w:line="416" w:lineRule="auto"/>
      <w:outlineLvl w:val="1"/>
    </w:pPr>
    <w:rPr>
      <w:rFonts w:ascii="Cambria" w:hAnsi="Cambria"/>
      <w:b/>
      <w:bCs/>
      <w:sz w:val="32"/>
      <w:szCs w:val="32"/>
    </w:rPr>
  </w:style>
  <w:style w:type="paragraph" w:customStyle="1" w:styleId="31">
    <w:name w:val="标题 31"/>
    <w:basedOn w:val="a"/>
    <w:next w:val="a"/>
    <w:uiPriority w:val="9"/>
    <w:semiHidden/>
    <w:unhideWhenUsed/>
    <w:qFormat/>
    <w:rsid w:val="006B0F0D"/>
    <w:pPr>
      <w:keepNext/>
      <w:keepLines/>
      <w:spacing w:before="260" w:after="260" w:line="416" w:lineRule="auto"/>
      <w:outlineLvl w:val="2"/>
    </w:pPr>
    <w:rPr>
      <w:rFonts w:ascii="Calibri" w:hAnsi="Calibri"/>
      <w:b/>
      <w:bCs/>
      <w:sz w:val="32"/>
      <w:szCs w:val="32"/>
    </w:rPr>
  </w:style>
  <w:style w:type="numbering" w:customStyle="1" w:styleId="13">
    <w:name w:val="无列表1"/>
    <w:next w:val="a2"/>
    <w:uiPriority w:val="99"/>
    <w:semiHidden/>
    <w:unhideWhenUsed/>
    <w:rsid w:val="006B0F0D"/>
  </w:style>
  <w:style w:type="character" w:customStyle="1" w:styleId="10">
    <w:name w:val="标题 1 字符"/>
    <w:link w:val="1"/>
    <w:uiPriority w:val="9"/>
    <w:rsid w:val="006B0F0D"/>
    <w:rPr>
      <w:b/>
      <w:bCs/>
      <w:kern w:val="44"/>
      <w:sz w:val="44"/>
      <w:szCs w:val="44"/>
    </w:rPr>
  </w:style>
  <w:style w:type="character" w:customStyle="1" w:styleId="20">
    <w:name w:val="标题 2 字符"/>
    <w:link w:val="2"/>
    <w:uiPriority w:val="9"/>
    <w:rsid w:val="006B0F0D"/>
    <w:rPr>
      <w:rFonts w:ascii="Cambria" w:eastAsia="宋体" w:hAnsi="Cambria" w:cs="Times New Roman"/>
      <w:b/>
      <w:bCs/>
      <w:sz w:val="32"/>
      <w:szCs w:val="32"/>
    </w:rPr>
  </w:style>
  <w:style w:type="character" w:customStyle="1" w:styleId="30">
    <w:name w:val="标题 3 字符"/>
    <w:link w:val="3"/>
    <w:uiPriority w:val="9"/>
    <w:qFormat/>
    <w:rsid w:val="006B0F0D"/>
    <w:rPr>
      <w:b/>
      <w:bCs/>
      <w:sz w:val="32"/>
      <w:szCs w:val="32"/>
    </w:rPr>
  </w:style>
  <w:style w:type="paragraph" w:customStyle="1" w:styleId="14">
    <w:name w:val="无间隔1"/>
    <w:next w:val="af3"/>
    <w:uiPriority w:val="1"/>
    <w:qFormat/>
    <w:rsid w:val="006B0F0D"/>
    <w:pPr>
      <w:widowControl w:val="0"/>
      <w:jc w:val="both"/>
    </w:pPr>
    <w:rPr>
      <w:kern w:val="2"/>
      <w:sz w:val="21"/>
      <w:szCs w:val="22"/>
    </w:rPr>
  </w:style>
  <w:style w:type="paragraph" w:customStyle="1" w:styleId="15">
    <w:name w:val="批注框文本1"/>
    <w:basedOn w:val="a"/>
    <w:next w:val="af4"/>
    <w:link w:val="Char4"/>
    <w:uiPriority w:val="99"/>
    <w:semiHidden/>
    <w:unhideWhenUsed/>
    <w:rsid w:val="006B0F0D"/>
    <w:rPr>
      <w:rFonts w:ascii="Calibri" w:hAnsi="Calibri"/>
      <w:kern w:val="0"/>
      <w:sz w:val="18"/>
      <w:szCs w:val="18"/>
    </w:rPr>
  </w:style>
  <w:style w:type="character" w:customStyle="1" w:styleId="Char4">
    <w:name w:val="批注框文本 Char"/>
    <w:link w:val="15"/>
    <w:uiPriority w:val="99"/>
    <w:semiHidden/>
    <w:rsid w:val="006B0F0D"/>
    <w:rPr>
      <w:sz w:val="18"/>
      <w:szCs w:val="18"/>
    </w:rPr>
  </w:style>
  <w:style w:type="paragraph" w:customStyle="1" w:styleId="16">
    <w:name w:val="列出段落1"/>
    <w:basedOn w:val="a"/>
    <w:next w:val="af5"/>
    <w:uiPriority w:val="34"/>
    <w:qFormat/>
    <w:rsid w:val="006B0F0D"/>
    <w:pPr>
      <w:spacing w:after="120" w:line="276" w:lineRule="auto"/>
      <w:ind w:firstLineChars="200" w:firstLine="420"/>
    </w:pPr>
    <w:rPr>
      <w:rFonts w:ascii="Calibri" w:hAnsi="Calibri"/>
      <w:sz w:val="21"/>
    </w:rPr>
  </w:style>
  <w:style w:type="character" w:customStyle="1" w:styleId="1Char1">
    <w:name w:val="标题 1 Char1"/>
    <w:uiPriority w:val="9"/>
    <w:rsid w:val="006B0F0D"/>
    <w:rPr>
      <w:rFonts w:ascii="宋体" w:hAnsi="宋体"/>
      <w:b/>
      <w:bCs/>
      <w:kern w:val="44"/>
      <w:sz w:val="44"/>
      <w:szCs w:val="44"/>
    </w:rPr>
  </w:style>
  <w:style w:type="character" w:customStyle="1" w:styleId="2Char1">
    <w:name w:val="标题 2 Char1"/>
    <w:uiPriority w:val="9"/>
    <w:semiHidden/>
    <w:rsid w:val="006B0F0D"/>
    <w:rPr>
      <w:rFonts w:ascii="Calibri Light" w:eastAsia="宋体" w:hAnsi="Calibri Light" w:cs="Times New Roman"/>
      <w:b/>
      <w:bCs/>
      <w:kern w:val="2"/>
      <w:sz w:val="32"/>
      <w:szCs w:val="32"/>
    </w:rPr>
  </w:style>
  <w:style w:type="character" w:customStyle="1" w:styleId="3Char1">
    <w:name w:val="标题 3 Char1"/>
    <w:uiPriority w:val="9"/>
    <w:semiHidden/>
    <w:rsid w:val="006B0F0D"/>
    <w:rPr>
      <w:rFonts w:ascii="宋体" w:hAnsi="宋体"/>
      <w:b/>
      <w:bCs/>
      <w:kern w:val="2"/>
      <w:sz w:val="32"/>
      <w:szCs w:val="32"/>
    </w:rPr>
  </w:style>
  <w:style w:type="paragraph" w:styleId="af3">
    <w:name w:val="No Spacing"/>
    <w:uiPriority w:val="1"/>
    <w:qFormat/>
    <w:rsid w:val="006B0F0D"/>
    <w:pPr>
      <w:widowControl w:val="0"/>
      <w:jc w:val="both"/>
    </w:pPr>
    <w:rPr>
      <w:rFonts w:ascii="宋体" w:hAnsi="宋体"/>
      <w:kern w:val="2"/>
      <w:sz w:val="24"/>
      <w:szCs w:val="22"/>
    </w:rPr>
  </w:style>
  <w:style w:type="paragraph" w:styleId="af4">
    <w:name w:val="Balloon Text"/>
    <w:basedOn w:val="a"/>
    <w:link w:val="af6"/>
    <w:uiPriority w:val="99"/>
    <w:semiHidden/>
    <w:unhideWhenUsed/>
    <w:rsid w:val="006B0F0D"/>
    <w:rPr>
      <w:sz w:val="18"/>
      <w:szCs w:val="18"/>
    </w:rPr>
  </w:style>
  <w:style w:type="character" w:customStyle="1" w:styleId="af6">
    <w:name w:val="批注框文本 字符"/>
    <w:link w:val="af4"/>
    <w:uiPriority w:val="99"/>
    <w:semiHidden/>
    <w:rsid w:val="006B0F0D"/>
    <w:rPr>
      <w:rFonts w:ascii="宋体" w:hAnsi="宋体"/>
      <w:kern w:val="2"/>
      <w:sz w:val="18"/>
      <w:szCs w:val="18"/>
    </w:rPr>
  </w:style>
  <w:style w:type="paragraph" w:styleId="af5">
    <w:name w:val="List Paragraph"/>
    <w:basedOn w:val="a"/>
    <w:uiPriority w:val="99"/>
    <w:qFormat/>
    <w:rsid w:val="006B0F0D"/>
    <w:pPr>
      <w:ind w:firstLineChars="200" w:firstLine="420"/>
    </w:pPr>
  </w:style>
  <w:style w:type="character" w:customStyle="1" w:styleId="apple-converted-space">
    <w:name w:val="apple-converted-space"/>
    <w:rsid w:val="00365AA8"/>
  </w:style>
  <w:style w:type="paragraph" w:customStyle="1" w:styleId="Default">
    <w:name w:val="Default"/>
    <w:rsid w:val="00F74311"/>
    <w:pPr>
      <w:widowControl w:val="0"/>
      <w:autoSpaceDE w:val="0"/>
      <w:autoSpaceDN w:val="0"/>
      <w:adjustRightInd w:val="0"/>
    </w:pPr>
    <w:rPr>
      <w:rFonts w:ascii="黑体" w:eastAsia="黑体" w:cs="黑体"/>
      <w:color w:val="000000"/>
      <w:sz w:val="24"/>
      <w:szCs w:val="24"/>
    </w:rPr>
  </w:style>
  <w:style w:type="character" w:styleId="af7">
    <w:name w:val="Emphasis"/>
    <w:uiPriority w:val="20"/>
    <w:qFormat/>
    <w:rsid w:val="00F74311"/>
    <w:rPr>
      <w:i/>
      <w:iCs/>
    </w:rPr>
  </w:style>
  <w:style w:type="paragraph" w:customStyle="1" w:styleId="Char10">
    <w:name w:val="Char1"/>
    <w:basedOn w:val="a"/>
    <w:rsid w:val="00C75C1A"/>
    <w:rPr>
      <w:rFonts w:ascii="Tahoma" w:hAnsi="Tahoma"/>
      <w:szCs w:val="20"/>
    </w:rPr>
  </w:style>
  <w:style w:type="character" w:customStyle="1" w:styleId="postbody1">
    <w:name w:val="postbody1"/>
    <w:rsid w:val="00C75C1A"/>
    <w:rPr>
      <w:sz w:val="11"/>
      <w:szCs w:val="11"/>
    </w:rPr>
  </w:style>
  <w:style w:type="character" w:customStyle="1" w:styleId="hot">
    <w:name w:val="hot"/>
    <w:basedOn w:val="a0"/>
    <w:rsid w:val="00C75C1A"/>
  </w:style>
  <w:style w:type="character" w:customStyle="1" w:styleId="note">
    <w:name w:val="note"/>
    <w:rsid w:val="00C75C1A"/>
    <w:rPr>
      <w:b w:val="0"/>
      <w:bCs w:val="0"/>
      <w:color w:val="800080"/>
      <w:sz w:val="20"/>
      <w:szCs w:val="20"/>
    </w:rPr>
  </w:style>
  <w:style w:type="character" w:customStyle="1" w:styleId="CharChar7">
    <w:name w:val="Char Char7"/>
    <w:semiHidden/>
    <w:rsid w:val="00C75C1A"/>
    <w:rPr>
      <w:rFonts w:eastAsia="宋体"/>
      <w:kern w:val="2"/>
      <w:sz w:val="18"/>
      <w:szCs w:val="18"/>
      <w:lang w:val="en-US" w:eastAsia="zh-CN" w:bidi="ar-SA"/>
    </w:rPr>
  </w:style>
  <w:style w:type="paragraph" w:styleId="af8">
    <w:name w:val="Body Text"/>
    <w:basedOn w:val="a"/>
    <w:link w:val="af9"/>
    <w:rsid w:val="00C75C1A"/>
    <w:pPr>
      <w:spacing w:after="120"/>
    </w:pPr>
    <w:rPr>
      <w:rFonts w:ascii="Calibri" w:hAnsi="Calibri"/>
      <w:kern w:val="0"/>
      <w:sz w:val="20"/>
      <w:szCs w:val="20"/>
    </w:rPr>
  </w:style>
  <w:style w:type="character" w:customStyle="1" w:styleId="af9">
    <w:name w:val="正文文本 字符"/>
    <w:link w:val="af8"/>
    <w:rsid w:val="00C75C1A"/>
    <w:rPr>
      <w:lang w:val="en-US" w:eastAsia="zh-CN"/>
    </w:rPr>
  </w:style>
  <w:style w:type="character" w:customStyle="1" w:styleId="byline1">
    <w:name w:val="byline1"/>
    <w:rsid w:val="00C75C1A"/>
    <w:rPr>
      <w:b w:val="0"/>
      <w:bCs w:val="0"/>
      <w:color w:val="408080"/>
      <w:sz w:val="32"/>
      <w:szCs w:val="32"/>
    </w:rPr>
  </w:style>
  <w:style w:type="character" w:customStyle="1" w:styleId="Hyperlink0">
    <w:name w:val="Hyperlink.0"/>
    <w:rsid w:val="00196304"/>
    <w:rPr>
      <w:rFonts w:ascii="DFKai-SB" w:eastAsia="DFKai-SB" w:hAnsi="DFKai-SB" w:cs="DFKai-SB"/>
      <w:sz w:val="22"/>
      <w:szCs w:val="22"/>
      <w:lang w:val="zh-TW" w:eastAsia="zh-TW"/>
    </w:rPr>
  </w:style>
  <w:style w:type="character" w:customStyle="1" w:styleId="afa">
    <w:name w:val="尾注文本 字符"/>
    <w:rsid w:val="008C1BEA"/>
    <w:rPr>
      <w:kern w:val="2"/>
      <w:sz w:val="21"/>
      <w:szCs w:val="24"/>
    </w:rPr>
  </w:style>
  <w:style w:type="character" w:customStyle="1" w:styleId="afb">
    <w:name w:val="脚注文本 字符"/>
    <w:aliases w:val="脚注文本 Char 字符, Char 字符, 字元 字符,字元 字符"/>
    <w:uiPriority w:val="99"/>
    <w:rsid w:val="00C037A6"/>
    <w:rPr>
      <w:sz w:val="20"/>
      <w:szCs w:val="20"/>
    </w:rPr>
  </w:style>
  <w:style w:type="paragraph" w:styleId="afc">
    <w:name w:val="Normal (Web)"/>
    <w:basedOn w:val="a"/>
    <w:uiPriority w:val="99"/>
    <w:unhideWhenUsed/>
    <w:rsid w:val="00A7444E"/>
    <w:pPr>
      <w:widowControl/>
      <w:spacing w:before="100" w:beforeAutospacing="1" w:after="100" w:afterAutospacing="1"/>
      <w:jc w:val="left"/>
    </w:pPr>
    <w:rPr>
      <w:rFonts w:cs="宋体"/>
      <w:kern w:val="0"/>
      <w:szCs w:val="24"/>
    </w:rPr>
  </w:style>
  <w:style w:type="character" w:styleId="afd">
    <w:name w:val="Strong"/>
    <w:qFormat/>
    <w:rsid w:val="00635FA4"/>
    <w:rPr>
      <w:b/>
    </w:rPr>
  </w:style>
  <w:style w:type="paragraph" w:customStyle="1" w:styleId="afe">
    <w:name w:val="注文"/>
    <w:basedOn w:val="a"/>
    <w:qFormat/>
    <w:rsid w:val="00635FA4"/>
    <w:pPr>
      <w:ind w:leftChars="405" w:left="1155" w:hangingChars="10" w:hanging="21"/>
    </w:pPr>
    <w:rPr>
      <w:rFonts w:ascii="Calibri" w:hAnsi="Calibri"/>
      <w:color w:val="92D050"/>
      <w:sz w:val="21"/>
      <w:szCs w:val="21"/>
    </w:rPr>
  </w:style>
  <w:style w:type="paragraph" w:customStyle="1" w:styleId="aff">
    <w:name w:val="小標"/>
    <w:basedOn w:val="a"/>
    <w:qFormat/>
    <w:rsid w:val="00635FA4"/>
    <w:pPr>
      <w:ind w:leftChars="53" w:left="708" w:hangingChars="200" w:hanging="560"/>
    </w:pPr>
    <w:rPr>
      <w:rFonts w:ascii="Calibri" w:hAnsi="Calibri"/>
      <w:sz w:val="21"/>
      <w:szCs w:val="24"/>
    </w:rPr>
  </w:style>
  <w:style w:type="paragraph" w:styleId="aff0">
    <w:name w:val="Date"/>
    <w:basedOn w:val="a"/>
    <w:next w:val="a"/>
    <w:link w:val="aff1"/>
    <w:uiPriority w:val="99"/>
    <w:semiHidden/>
    <w:unhideWhenUsed/>
    <w:rsid w:val="008839BB"/>
    <w:pPr>
      <w:ind w:leftChars="2500" w:left="100"/>
    </w:pPr>
  </w:style>
  <w:style w:type="character" w:customStyle="1" w:styleId="aff1">
    <w:name w:val="日期 字符"/>
    <w:link w:val="aff0"/>
    <w:uiPriority w:val="99"/>
    <w:semiHidden/>
    <w:rsid w:val="008839BB"/>
    <w:rPr>
      <w:rFonts w:ascii="宋体" w:hAnsi="宋体"/>
      <w:kern w:val="2"/>
      <w:sz w:val="24"/>
      <w:szCs w:val="22"/>
    </w:rPr>
  </w:style>
  <w:style w:type="character" w:customStyle="1" w:styleId="Char5">
    <w:name w:val="尾注文本 Char"/>
    <w:uiPriority w:val="99"/>
    <w:rsid w:val="003E1E5C"/>
    <w:rPr>
      <w:kern w:val="2"/>
      <w:sz w:val="21"/>
      <w:szCs w:val="24"/>
    </w:rPr>
  </w:style>
  <w:style w:type="table" w:styleId="aff2">
    <w:name w:val="Table Grid"/>
    <w:basedOn w:val="a1"/>
    <w:rsid w:val="0040573D"/>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60101E"/>
    <w:rPr>
      <w:rFonts w:ascii="TimesNewRomanPS-BoldMT" w:hAnsi="TimesNewRomanPS-BoldMT" w:hint="default"/>
      <w:b/>
      <w:bCs/>
      <w:i w:val="0"/>
      <w:iCs w:val="0"/>
      <w:color w:val="000000"/>
      <w:sz w:val="36"/>
      <w:szCs w:val="36"/>
    </w:rPr>
  </w:style>
  <w:style w:type="character" w:customStyle="1" w:styleId="fontstyle11">
    <w:name w:val="fontstyle11"/>
    <w:basedOn w:val="a0"/>
    <w:rsid w:val="0060101E"/>
    <w:rPr>
      <w:rFonts w:ascii="宋体" w:eastAsia="宋体" w:hAnsi="宋体" w:hint="eastAsia"/>
      <w:b w:val="0"/>
      <w:bCs w:val="0"/>
      <w:i w:val="0"/>
      <w:iCs w:val="0"/>
      <w:color w:val="000000"/>
      <w:sz w:val="36"/>
      <w:szCs w:val="36"/>
    </w:rPr>
  </w:style>
  <w:style w:type="character" w:customStyle="1" w:styleId="fontstyle21">
    <w:name w:val="fontstyle21"/>
    <w:basedOn w:val="a0"/>
    <w:rsid w:val="0060101E"/>
    <w:rPr>
      <w:rFonts w:ascii="Batang" w:eastAsia="Batang" w:hint="eastAsia"/>
      <w:b w:val="0"/>
      <w:bCs w:val="0"/>
      <w:i w:val="0"/>
      <w:iCs w:val="0"/>
      <w:color w:val="000000"/>
      <w:sz w:val="24"/>
      <w:szCs w:val="24"/>
    </w:rPr>
  </w:style>
  <w:style w:type="character" w:customStyle="1" w:styleId="fontstyle31">
    <w:name w:val="fontstyle31"/>
    <w:basedOn w:val="a0"/>
    <w:rsid w:val="0060101E"/>
    <w:rPr>
      <w:rFonts w:ascii="New Gulim" w:hAnsi="New Gulim" w:hint="default"/>
      <w:b w:val="0"/>
      <w:bCs w:val="0"/>
      <w:i w:val="0"/>
      <w:iCs w:val="0"/>
      <w:color w:val="000000"/>
      <w:sz w:val="24"/>
      <w:szCs w:val="24"/>
    </w:rPr>
  </w:style>
  <w:style w:type="character" w:customStyle="1" w:styleId="aff3">
    <w:name w:val="控呇湮佽恅苤蚼 红色"/>
    <w:basedOn w:val="a0"/>
    <w:rsid w:val="00EA5B6D"/>
    <w:rPr>
      <w:rFonts w:ascii="控呇湮佽恅苤蚼" w:eastAsia="控呇湮佽恅苤蚼" w:hAnsi="控呇湮佽恅苤蚼"/>
      <w:color w:val="FF0000"/>
    </w:rPr>
  </w:style>
  <w:style w:type="paragraph" w:customStyle="1" w:styleId="Char11">
    <w:name w:val="Char1"/>
    <w:basedOn w:val="a"/>
    <w:rsid w:val="00EA5B6D"/>
    <w:rPr>
      <w:rFonts w:ascii="Tahoma" w:hAnsi="Tahoma"/>
      <w:szCs w:val="20"/>
    </w:rPr>
  </w:style>
  <w:style w:type="paragraph" w:styleId="aff4">
    <w:name w:val="Title"/>
    <w:basedOn w:val="a"/>
    <w:next w:val="a"/>
    <w:link w:val="aff5"/>
    <w:uiPriority w:val="10"/>
    <w:qFormat/>
    <w:rsid w:val="00E34747"/>
    <w:pPr>
      <w:wordWrap w:val="0"/>
      <w:spacing w:before="240" w:after="60"/>
      <w:jc w:val="center"/>
      <w:outlineLvl w:val="0"/>
    </w:pPr>
    <w:rPr>
      <w:rFonts w:asciiTheme="majorHAnsi" w:hAnsiTheme="majorHAnsi" w:cstheme="majorBidi"/>
      <w:b/>
      <w:bCs/>
      <w:sz w:val="32"/>
      <w:szCs w:val="32"/>
    </w:rPr>
  </w:style>
  <w:style w:type="character" w:customStyle="1" w:styleId="aff5">
    <w:name w:val="标题 字符"/>
    <w:basedOn w:val="a0"/>
    <w:link w:val="aff4"/>
    <w:uiPriority w:val="10"/>
    <w:rsid w:val="00E34747"/>
    <w:rPr>
      <w:rFonts w:asciiTheme="majorHAnsi" w:hAnsiTheme="majorHAnsi" w:cstheme="majorBidi"/>
      <w:b/>
      <w:bCs/>
      <w:kern w:val="2"/>
      <w:sz w:val="32"/>
      <w:szCs w:val="32"/>
    </w:rPr>
  </w:style>
  <w:style w:type="character" w:styleId="aff6">
    <w:name w:val="Unresolved Mention"/>
    <w:basedOn w:val="a0"/>
    <w:uiPriority w:val="99"/>
    <w:semiHidden/>
    <w:unhideWhenUsed/>
    <w:rsid w:val="006E11C2"/>
    <w:rPr>
      <w:color w:val="605E5C"/>
      <w:shd w:val="clear" w:color="auto" w:fill="E1DFDD"/>
    </w:rPr>
  </w:style>
  <w:style w:type="character" w:styleId="aff7">
    <w:name w:val="Book Title"/>
    <w:basedOn w:val="a0"/>
    <w:uiPriority w:val="33"/>
    <w:qFormat/>
    <w:rsid w:val="0012516F"/>
    <w:rPr>
      <w:b/>
      <w:bCs/>
      <w:i/>
      <w:iCs/>
      <w:spacing w:val="5"/>
    </w:rPr>
  </w:style>
  <w:style w:type="table" w:customStyle="1" w:styleId="17">
    <w:name w:val="网格型1"/>
    <w:basedOn w:val="a1"/>
    <w:next w:val="aff2"/>
    <w:uiPriority w:val="39"/>
    <w:rsid w:val="00B65F03"/>
    <w:rPr>
      <w:rFonts w:ascii="宋体" w:hAnsi="宋体"/>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832">
      <w:bodyDiv w:val="1"/>
      <w:marLeft w:val="0"/>
      <w:marRight w:val="0"/>
      <w:marTop w:val="0"/>
      <w:marBottom w:val="0"/>
      <w:divBdr>
        <w:top w:val="none" w:sz="0" w:space="0" w:color="auto"/>
        <w:left w:val="none" w:sz="0" w:space="0" w:color="auto"/>
        <w:bottom w:val="none" w:sz="0" w:space="0" w:color="auto"/>
        <w:right w:val="none" w:sz="0" w:space="0" w:color="auto"/>
      </w:divBdr>
    </w:div>
    <w:div w:id="71707203">
      <w:bodyDiv w:val="1"/>
      <w:marLeft w:val="0"/>
      <w:marRight w:val="0"/>
      <w:marTop w:val="0"/>
      <w:marBottom w:val="0"/>
      <w:divBdr>
        <w:top w:val="none" w:sz="0" w:space="0" w:color="auto"/>
        <w:left w:val="none" w:sz="0" w:space="0" w:color="auto"/>
        <w:bottom w:val="none" w:sz="0" w:space="0" w:color="auto"/>
        <w:right w:val="none" w:sz="0" w:space="0" w:color="auto"/>
      </w:divBdr>
    </w:div>
    <w:div w:id="269971214">
      <w:bodyDiv w:val="1"/>
      <w:marLeft w:val="0"/>
      <w:marRight w:val="0"/>
      <w:marTop w:val="0"/>
      <w:marBottom w:val="0"/>
      <w:divBdr>
        <w:top w:val="none" w:sz="0" w:space="0" w:color="auto"/>
        <w:left w:val="none" w:sz="0" w:space="0" w:color="auto"/>
        <w:bottom w:val="none" w:sz="0" w:space="0" w:color="auto"/>
        <w:right w:val="none" w:sz="0" w:space="0" w:color="auto"/>
      </w:divBdr>
      <w:divsChild>
        <w:div w:id="1508248313">
          <w:marLeft w:val="0"/>
          <w:marRight w:val="0"/>
          <w:marTop w:val="0"/>
          <w:marBottom w:val="0"/>
          <w:divBdr>
            <w:top w:val="none" w:sz="0" w:space="0" w:color="auto"/>
            <w:left w:val="none" w:sz="0" w:space="0" w:color="auto"/>
            <w:bottom w:val="none" w:sz="0" w:space="0" w:color="auto"/>
            <w:right w:val="none" w:sz="0" w:space="0" w:color="auto"/>
          </w:divBdr>
          <w:divsChild>
            <w:div w:id="308436250">
              <w:marLeft w:val="0"/>
              <w:marRight w:val="0"/>
              <w:marTop w:val="0"/>
              <w:marBottom w:val="0"/>
              <w:divBdr>
                <w:top w:val="none" w:sz="0" w:space="0" w:color="auto"/>
                <w:left w:val="none" w:sz="0" w:space="0" w:color="auto"/>
                <w:bottom w:val="none" w:sz="0" w:space="0" w:color="auto"/>
                <w:right w:val="none" w:sz="0" w:space="0" w:color="auto"/>
              </w:divBdr>
              <w:divsChild>
                <w:div w:id="89932428">
                  <w:marLeft w:val="0"/>
                  <w:marRight w:val="0"/>
                  <w:marTop w:val="0"/>
                  <w:marBottom w:val="0"/>
                  <w:divBdr>
                    <w:top w:val="none" w:sz="0" w:space="0" w:color="auto"/>
                    <w:left w:val="none" w:sz="0" w:space="0" w:color="auto"/>
                    <w:bottom w:val="none" w:sz="0" w:space="0" w:color="auto"/>
                    <w:right w:val="none" w:sz="0" w:space="0" w:color="auto"/>
                  </w:divBdr>
                  <w:divsChild>
                    <w:div w:id="188548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113952">
      <w:bodyDiv w:val="1"/>
      <w:marLeft w:val="0"/>
      <w:marRight w:val="0"/>
      <w:marTop w:val="0"/>
      <w:marBottom w:val="0"/>
      <w:divBdr>
        <w:top w:val="none" w:sz="0" w:space="0" w:color="auto"/>
        <w:left w:val="none" w:sz="0" w:space="0" w:color="auto"/>
        <w:bottom w:val="none" w:sz="0" w:space="0" w:color="auto"/>
        <w:right w:val="none" w:sz="0" w:space="0" w:color="auto"/>
      </w:divBdr>
    </w:div>
    <w:div w:id="384960509">
      <w:bodyDiv w:val="1"/>
      <w:marLeft w:val="0"/>
      <w:marRight w:val="0"/>
      <w:marTop w:val="0"/>
      <w:marBottom w:val="0"/>
      <w:divBdr>
        <w:top w:val="none" w:sz="0" w:space="0" w:color="auto"/>
        <w:left w:val="none" w:sz="0" w:space="0" w:color="auto"/>
        <w:bottom w:val="none" w:sz="0" w:space="0" w:color="auto"/>
        <w:right w:val="none" w:sz="0" w:space="0" w:color="auto"/>
      </w:divBdr>
      <w:divsChild>
        <w:div w:id="1327242089">
          <w:marLeft w:val="0"/>
          <w:marRight w:val="0"/>
          <w:marTop w:val="0"/>
          <w:marBottom w:val="0"/>
          <w:divBdr>
            <w:top w:val="none" w:sz="0" w:space="0" w:color="auto"/>
            <w:left w:val="none" w:sz="0" w:space="0" w:color="auto"/>
            <w:bottom w:val="none" w:sz="0" w:space="0" w:color="auto"/>
            <w:right w:val="none" w:sz="0" w:space="0" w:color="auto"/>
          </w:divBdr>
          <w:divsChild>
            <w:div w:id="1189029639">
              <w:marLeft w:val="0"/>
              <w:marRight w:val="0"/>
              <w:marTop w:val="0"/>
              <w:marBottom w:val="0"/>
              <w:divBdr>
                <w:top w:val="none" w:sz="0" w:space="0" w:color="auto"/>
                <w:left w:val="none" w:sz="0" w:space="0" w:color="auto"/>
                <w:bottom w:val="none" w:sz="0" w:space="0" w:color="auto"/>
                <w:right w:val="none" w:sz="0" w:space="0" w:color="auto"/>
              </w:divBdr>
              <w:divsChild>
                <w:div w:id="1252080326">
                  <w:marLeft w:val="0"/>
                  <w:marRight w:val="0"/>
                  <w:marTop w:val="0"/>
                  <w:marBottom w:val="0"/>
                  <w:divBdr>
                    <w:top w:val="none" w:sz="0" w:space="0" w:color="auto"/>
                    <w:left w:val="none" w:sz="0" w:space="0" w:color="auto"/>
                    <w:bottom w:val="none" w:sz="0" w:space="0" w:color="auto"/>
                    <w:right w:val="none" w:sz="0" w:space="0" w:color="auto"/>
                  </w:divBdr>
                  <w:divsChild>
                    <w:div w:id="27166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043999">
      <w:bodyDiv w:val="1"/>
      <w:marLeft w:val="0"/>
      <w:marRight w:val="0"/>
      <w:marTop w:val="0"/>
      <w:marBottom w:val="0"/>
      <w:divBdr>
        <w:top w:val="none" w:sz="0" w:space="0" w:color="auto"/>
        <w:left w:val="none" w:sz="0" w:space="0" w:color="auto"/>
        <w:bottom w:val="none" w:sz="0" w:space="0" w:color="auto"/>
        <w:right w:val="none" w:sz="0" w:space="0" w:color="auto"/>
      </w:divBdr>
    </w:div>
    <w:div w:id="739596249">
      <w:bodyDiv w:val="1"/>
      <w:marLeft w:val="0"/>
      <w:marRight w:val="0"/>
      <w:marTop w:val="0"/>
      <w:marBottom w:val="0"/>
      <w:divBdr>
        <w:top w:val="none" w:sz="0" w:space="0" w:color="auto"/>
        <w:left w:val="none" w:sz="0" w:space="0" w:color="auto"/>
        <w:bottom w:val="none" w:sz="0" w:space="0" w:color="auto"/>
        <w:right w:val="none" w:sz="0" w:space="0" w:color="auto"/>
      </w:divBdr>
    </w:div>
    <w:div w:id="784422503">
      <w:bodyDiv w:val="1"/>
      <w:marLeft w:val="0"/>
      <w:marRight w:val="0"/>
      <w:marTop w:val="0"/>
      <w:marBottom w:val="0"/>
      <w:divBdr>
        <w:top w:val="none" w:sz="0" w:space="0" w:color="auto"/>
        <w:left w:val="none" w:sz="0" w:space="0" w:color="auto"/>
        <w:bottom w:val="none" w:sz="0" w:space="0" w:color="auto"/>
        <w:right w:val="none" w:sz="0" w:space="0" w:color="auto"/>
      </w:divBdr>
    </w:div>
    <w:div w:id="841970565">
      <w:bodyDiv w:val="1"/>
      <w:marLeft w:val="0"/>
      <w:marRight w:val="0"/>
      <w:marTop w:val="0"/>
      <w:marBottom w:val="0"/>
      <w:divBdr>
        <w:top w:val="none" w:sz="0" w:space="0" w:color="auto"/>
        <w:left w:val="none" w:sz="0" w:space="0" w:color="auto"/>
        <w:bottom w:val="none" w:sz="0" w:space="0" w:color="auto"/>
        <w:right w:val="none" w:sz="0" w:space="0" w:color="auto"/>
      </w:divBdr>
    </w:div>
    <w:div w:id="871304471">
      <w:bodyDiv w:val="1"/>
      <w:marLeft w:val="0"/>
      <w:marRight w:val="0"/>
      <w:marTop w:val="0"/>
      <w:marBottom w:val="0"/>
      <w:divBdr>
        <w:top w:val="none" w:sz="0" w:space="0" w:color="auto"/>
        <w:left w:val="none" w:sz="0" w:space="0" w:color="auto"/>
        <w:bottom w:val="none" w:sz="0" w:space="0" w:color="auto"/>
        <w:right w:val="none" w:sz="0" w:space="0" w:color="auto"/>
      </w:divBdr>
    </w:div>
    <w:div w:id="915548943">
      <w:bodyDiv w:val="1"/>
      <w:marLeft w:val="0"/>
      <w:marRight w:val="0"/>
      <w:marTop w:val="0"/>
      <w:marBottom w:val="0"/>
      <w:divBdr>
        <w:top w:val="none" w:sz="0" w:space="0" w:color="auto"/>
        <w:left w:val="none" w:sz="0" w:space="0" w:color="auto"/>
        <w:bottom w:val="none" w:sz="0" w:space="0" w:color="auto"/>
        <w:right w:val="none" w:sz="0" w:space="0" w:color="auto"/>
      </w:divBdr>
    </w:div>
    <w:div w:id="1060134567">
      <w:bodyDiv w:val="1"/>
      <w:marLeft w:val="0"/>
      <w:marRight w:val="0"/>
      <w:marTop w:val="0"/>
      <w:marBottom w:val="0"/>
      <w:divBdr>
        <w:top w:val="none" w:sz="0" w:space="0" w:color="auto"/>
        <w:left w:val="none" w:sz="0" w:space="0" w:color="auto"/>
        <w:bottom w:val="none" w:sz="0" w:space="0" w:color="auto"/>
        <w:right w:val="none" w:sz="0" w:space="0" w:color="auto"/>
      </w:divBdr>
    </w:div>
    <w:div w:id="1156653572">
      <w:bodyDiv w:val="1"/>
      <w:marLeft w:val="0"/>
      <w:marRight w:val="0"/>
      <w:marTop w:val="0"/>
      <w:marBottom w:val="0"/>
      <w:divBdr>
        <w:top w:val="none" w:sz="0" w:space="0" w:color="auto"/>
        <w:left w:val="none" w:sz="0" w:space="0" w:color="auto"/>
        <w:bottom w:val="none" w:sz="0" w:space="0" w:color="auto"/>
        <w:right w:val="none" w:sz="0" w:space="0" w:color="auto"/>
      </w:divBdr>
    </w:div>
    <w:div w:id="1352416770">
      <w:bodyDiv w:val="1"/>
      <w:marLeft w:val="0"/>
      <w:marRight w:val="0"/>
      <w:marTop w:val="0"/>
      <w:marBottom w:val="0"/>
      <w:divBdr>
        <w:top w:val="none" w:sz="0" w:space="0" w:color="auto"/>
        <w:left w:val="none" w:sz="0" w:space="0" w:color="auto"/>
        <w:bottom w:val="none" w:sz="0" w:space="0" w:color="auto"/>
        <w:right w:val="none" w:sz="0" w:space="0" w:color="auto"/>
      </w:divBdr>
    </w:div>
    <w:div w:id="1511525297">
      <w:bodyDiv w:val="1"/>
      <w:marLeft w:val="0"/>
      <w:marRight w:val="0"/>
      <w:marTop w:val="0"/>
      <w:marBottom w:val="0"/>
      <w:divBdr>
        <w:top w:val="none" w:sz="0" w:space="0" w:color="auto"/>
        <w:left w:val="none" w:sz="0" w:space="0" w:color="auto"/>
        <w:bottom w:val="none" w:sz="0" w:space="0" w:color="auto"/>
        <w:right w:val="none" w:sz="0" w:space="0" w:color="auto"/>
      </w:divBdr>
    </w:div>
    <w:div w:id="1674650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5F144-949B-4DDF-A51B-1F2DE9B93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5</Pages>
  <Words>320</Words>
  <Characters>1830</Characters>
  <Application>Microsoft Office Word</Application>
  <DocSecurity>0</DocSecurity>
  <Lines>15</Lines>
  <Paragraphs>4</Paragraphs>
  <ScaleCrop>false</ScaleCrop>
  <Company>GWZ</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復旦大學出土文獻與古文字研究中心</dc:title>
  <dc:subject>復旦大學出土文獻與古文字研究中心</dc:subject>
  <dc:creator>gwz</dc:creator>
  <cp:keywords/>
  <dc:description/>
  <cp:lastModifiedBy>小芋 方</cp:lastModifiedBy>
  <cp:revision>6</cp:revision>
  <dcterms:created xsi:type="dcterms:W3CDTF">2023-05-06T13:35:00Z</dcterms:created>
  <dcterms:modified xsi:type="dcterms:W3CDTF">2026-08-25T08:00:00Z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92bc014fabb3a575b39f270860e5f62b0fd6778c0862cdf2a276fa9d1efd4292</vt:lpwstr>
  </property>
</Properties>
</file>